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D3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default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附件1：</w:t>
      </w:r>
    </w:p>
    <w:p w14:paraId="71B401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" w:hAnsi="仿宋" w:eastAsia="仿宋"/>
          <w:color w:val="000000"/>
          <w:kern w:val="0"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片区管理员岗位职责</w:t>
      </w:r>
      <w:bookmarkEnd w:id="0"/>
    </w:p>
    <w:p w14:paraId="7DBA73A4">
      <w:pPr>
        <w:widowControl/>
        <w:textAlignment w:val="center"/>
        <w:rPr>
          <w:rFonts w:hint="eastAsia" w:ascii="仿宋" w:hAnsi="仿宋" w:eastAsia="仿宋"/>
          <w:color w:val="000000"/>
          <w:kern w:val="0"/>
          <w:sz w:val="24"/>
        </w:rPr>
      </w:pPr>
    </w:p>
    <w:p w14:paraId="41388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一、负责应熟悉片区内投注站情况，包含但不仅限于投注站的位置、代销者、销售员、销售环境、销售情况,及时掌握投注站的变动情况。</w:t>
      </w:r>
    </w:p>
    <w:p w14:paraId="71F8E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二、负责定期对投注站进行巡回走访，并做好详细记录；做好上情下达，下情上传；及时掌握片区内同业彩票市场的动态和变化情况，收集、整理并上报市场信息。</w:t>
      </w:r>
    </w:p>
    <w:p w14:paraId="347D4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三、负责对投注站的销售秩序进行检查，着重检查投注站参与销售私彩等非法彩票情况并立即报告。</w:t>
      </w:r>
    </w:p>
    <w:p w14:paraId="274A9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四、负责对投注站的消防安全、销售安全进行巡查、报告、督促整改和反馈。</w:t>
      </w:r>
    </w:p>
    <w:p w14:paraId="367FD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五、负责片区的营销宣传和业务培训。积极传播福利彩票公益慈善文化，坚持正确的舆论导向；不定期组织销售员及彩民开展交流讲座活动。</w:t>
      </w:r>
    </w:p>
    <w:p w14:paraId="70E27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六、负责落实投注站规范化建设，指导、督促代销者、销售员按省中心和市管理站的要求加强投注站软硬件建设。</w:t>
      </w:r>
    </w:p>
    <w:p w14:paraId="3621F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七、负责按要求做好专项工作（专项活动）。</w:t>
      </w:r>
    </w:p>
    <w:p w14:paraId="7792F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八、负责结合当地经济状况，彩票市场、彩民群体等情况进行分析，提出合理市场拓展建议。</w:t>
      </w:r>
    </w:p>
    <w:p w14:paraId="37370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九、做好片区物品配送、应答响应等服务工作。负责按时按量发放物品材料到站点，并作相应指导；协助投注机维护保养，尽力排除机器小故障，发现问题及时上报等。</w:t>
      </w:r>
    </w:p>
    <w:p w14:paraId="6101A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十、协助做好投注站地址查勘工作。</w:t>
      </w:r>
    </w:p>
    <w:p w14:paraId="3AF2F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十一、按有关规定做好突发事件的报告和处理。</w:t>
      </w:r>
    </w:p>
    <w:sectPr>
      <w:pgSz w:w="11906" w:h="16838"/>
      <w:pgMar w:top="1100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52EE2"/>
    <w:rsid w:val="1F0742A2"/>
    <w:rsid w:val="651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508</Characters>
  <Lines>0</Lines>
  <Paragraphs>0</Paragraphs>
  <TotalTime>1</TotalTime>
  <ScaleCrop>false</ScaleCrop>
  <LinksUpToDate>false</LinksUpToDate>
  <CharactersWithSpaces>508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2025-01-09T11:49:00Z</dcterms:created>
  <dc:creator>fzdt</dc:creator>
  <cp:lastModifiedBy>Candy</cp:lastModifiedBy>
  <dcterms:modified xsi:type="dcterms:W3CDTF">2025-01-22T01:13:05Z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eyJoZGlkIjoiMDEzYjE2ODg4NzRjZTE5M2U4NjZjYmM4NWQyY2Y5Y2UiLCJ1c2VySWQiOiI5NTIyMzY3MjMifQ==</vt:lpwstr>
  </property>
  <property fmtid="{D5CDD505-2E9C-101B-9397-08002B2CF9AE}" pid="4" name="ICV">
    <vt:lpwstr>DC74358F9D1749CA9E4D5527FA466C52_13</vt:lpwstr>
  </property>
</Properties>
</file>