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邯郸市消防救援支队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政府专职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消防员招录体能测试操作规程及评判细则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36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一、1000米跑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654685</wp:posOffset>
            </wp:positionH>
            <wp:positionV relativeFrom="paragraph">
              <wp:posOffset>354330</wp:posOffset>
            </wp:positionV>
            <wp:extent cx="4385310" cy="1851660"/>
            <wp:effectExtent l="0" t="0" r="15240" b="15240"/>
            <wp:wrapNone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531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操作程序：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考生在集合线上站好，听到“各就位”的口令，考生至起点线处做好起跑准备；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听到“开始”信号，考生沿跑道逆时针方向向前跑进。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操作要求：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1、考生在跑进中不得离开跑道；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2、考生在跑进中不得以推、拉、挡等形式妨碍他人考试；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3、发出“开始”信号前，考生身体任何部位不得触及或越过起跑线，有考生抢跑须召回重跑；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4、起跑后不分跑道，但不得踏出规定的跑道线外，同时遵循右侧超越的田径规则。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480" w:firstLineChars="15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成绩评定（分、秒）：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  <w:sectPr>
          <w:footerReference r:id="rId3" w:type="default"/>
          <w:pgSz w:w="11907" w:h="16839"/>
          <w:pgMar w:top="1431" w:right="1349" w:bottom="1182" w:left="1351" w:header="0" w:footer="1004" w:gutter="0"/>
          <w:pgNumType w:fmt="decimal" w:start="1"/>
          <w:cols w:space="720" w:num="1"/>
        </w:sectPr>
      </w:pPr>
    </w:p>
    <w:tbl>
      <w:tblPr>
        <w:tblStyle w:val="5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65"/>
        <w:gridCol w:w="864"/>
        <w:gridCol w:w="865"/>
        <w:gridCol w:w="864"/>
        <w:gridCol w:w="866"/>
        <w:gridCol w:w="867"/>
        <w:gridCol w:w="866"/>
        <w:gridCol w:w="866"/>
        <w:gridCol w:w="867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0"/>
                <w:sz w:val="24"/>
                <w:szCs w:val="24"/>
              </w:rPr>
              <w:t>4ˊ</w:t>
            </w:r>
            <w:r>
              <w:rPr>
                <w:rFonts w:hint="default" w:ascii="Times New Roman" w:hAnsi="Times New Roman" w:cs="Times New Roman"/>
                <w:color w:val="auto"/>
                <w:spacing w:val="-3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pacing w:val="-30"/>
                <w:sz w:val="24"/>
                <w:szCs w:val="24"/>
              </w:rPr>
              <w:t>5〞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  <w:t>4ˊ20〞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  <w:t>4ˊ15〞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  <w:t>4ˊ10〞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  <w:t>4ˊ05〞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  <w:t>4ˊ00〞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  <w:t>3ˊ55〞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  <w:t>3ˊ50〞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  <w:t>3ˊ45〞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  <w:t>3ˊ40〞</w:t>
            </w:r>
          </w:p>
        </w:tc>
      </w:tr>
    </w:tbl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1、得分超出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分的，每递减5秒增加1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2、达不到最低分值的为不合格。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评判细则：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1、考生在跑进中离开规定跑道的，不合格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2、考生挤、撞、推、拉、挡等形式妨碍他人跑进的，不合格；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3、起跑口令发出前越过起跑线的，视为抢跑犯规，同一人抢跑2次的，不合格。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、立定跳远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69850</wp:posOffset>
            </wp:positionV>
            <wp:extent cx="4880610" cy="1676400"/>
            <wp:effectExtent l="0" t="0" r="15240" b="0"/>
            <wp:wrapNone/>
            <wp:docPr id="4" name="图片 57" descr="http://5b0988e595225.cdn.sohucs.com/images/20190623/f37a364005e442e786bb298bb6b077c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7" descr="http://5b0988e595225.cdn.sohucs.com/images/20190623/f37a364005e442e786bb298bb6b077cf.jpeg"/>
                    <pic:cNvPicPr>
                      <a:picLocks noChangeAspect="1"/>
                    </pic:cNvPicPr>
                  </pic:nvPicPr>
                  <pic:blipFill>
                    <a:blip r:embed="rId7" r:link="rId8"/>
                    <a:srcRect t="34036"/>
                    <a:stretch>
                      <a:fillRect/>
                    </a:stretch>
                  </pic:blipFill>
                  <pic:spPr>
                    <a:xfrm>
                      <a:off x="0" y="0"/>
                      <a:ext cx="48806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操作程序：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听到“××号”后，跑至起跳位置，听到“开始”口令后，考生开始起跳，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测量起跳线后沿至身体任何着地最近点后沿的垂直距离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，动作完成后，成立正姿势。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操作要求：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1、考生不得助跑、垫步或连跳；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2、脚尖不得接触起跳线，两脚必须同时起跳。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成绩评定（米）：</w:t>
      </w:r>
    </w:p>
    <w:tbl>
      <w:tblPr>
        <w:tblStyle w:val="5"/>
        <w:tblW w:w="8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63"/>
        <w:gridCol w:w="763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距离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2.0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2.41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2.45</w:t>
            </w:r>
          </w:p>
        </w:tc>
      </w:tr>
    </w:tbl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1、考核以完成距离计算成绩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2、两次测试，记录成绩较好的1次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3、得分超出10分的，每递增4厘米增加1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4、达不到最低分值的为不合格。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28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评判细则：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拒不配合考务人员进行操作的，不合格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单杠引体向上</w:t>
      </w:r>
    </w:p>
    <w:p>
      <w:pPr>
        <w:numPr>
          <w:ilvl w:val="0"/>
          <w:numId w:val="0"/>
        </w:numPr>
        <w:overflowPunct w:val="0"/>
        <w:topLinePunct/>
        <w:autoSpaceDE w:val="0"/>
        <w:autoSpaceDN w:val="0"/>
        <w:snapToGrid w:val="0"/>
        <w:spacing w:line="580" w:lineRule="exac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188595</wp:posOffset>
            </wp:positionV>
            <wp:extent cx="5795010" cy="2186940"/>
            <wp:effectExtent l="0" t="0" r="15240" b="3810"/>
            <wp:wrapNone/>
            <wp:docPr id="1" name="图片 4" descr="截图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截图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501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操作程序：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听到“××号”后，考生跑至单杠下做好准备，立正站好。听到“开始”的口令后，跳起双手正握单杠悬垂，双手用力曲臂拉杠，使身体向上，下颌过杠，然后还原成悬垂动作。动作完成后，下杠成立正姿势。听到“入列”口令，考生跑步入列（如图所示）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54610</wp:posOffset>
            </wp:positionV>
            <wp:extent cx="5082540" cy="1630680"/>
            <wp:effectExtent l="0" t="0" r="3810" b="7620"/>
            <wp:wrapNone/>
            <wp:docPr id="2" name="图片 5" descr="截图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截图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操作要求：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1、拉杠时，下颌高于杠面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2、拉杠时，身体不得借助振浪或摆动、悬垂时双肘关节伸直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3、脚触及地面或立柱时，结束考核。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成绩评定（次）：</w:t>
      </w:r>
    </w:p>
    <w:tbl>
      <w:tblPr>
        <w:tblStyle w:val="5"/>
        <w:tblW w:w="8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63"/>
        <w:gridCol w:w="763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得分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次数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</w:tr>
    </w:tbl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1、计时从发令“开始”起至考生结束操作或到3分钟止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2、得分超出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0分的，每递增1次增加1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3、达不到最低分值的为不合格。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评判细则：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1、在操作过程中，下颌未高于杠面的，不计次数；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2、在操作过程中，身体借助振浪或摆动的，不计次数；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3、在操作过程中，悬垂时双肘关节未伸直的，不计次数。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、俯卧撑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操作程序：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生在集合线处站立。听到“出列”口令，考生跑至起点线立正站好。听到“预备”口令，考生做好准备。听到“开始”口令，考生左（右）脚向前一步，双手手掌向前在双脚两侧前约20cm处着地，两腿后撤伸直，双脚并齐成俯卧，做两臂屈伸动作（如下图）。动作完成后，成立正姿势。听到“入列”口令，考生跑步入列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24130</wp:posOffset>
            </wp:positionV>
            <wp:extent cx="5022850" cy="1135380"/>
            <wp:effectExtent l="0" t="0" r="6350" b="7620"/>
            <wp:wrapNone/>
            <wp:docPr id="6" name="图片 2" descr="俯卧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俯卧撑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操作要求：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1、俯撑时，头、躯干、臀及腿与身体纵轴成一直线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2、下俯时两肘内合，撑起时两臂伸直。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成绩评定（次）：</w:t>
      </w:r>
    </w:p>
    <w:tbl>
      <w:tblPr>
        <w:tblStyle w:val="5"/>
        <w:tblW w:w="8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63"/>
        <w:gridCol w:w="763"/>
        <w:gridCol w:w="751"/>
        <w:gridCol w:w="777"/>
        <w:gridCol w:w="764"/>
        <w:gridCol w:w="764"/>
        <w:gridCol w:w="764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得分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次数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自发出“开始”口令后，按2分钟内完成次数计取成绩，得分超出10分的，每递增5次增加1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评判细则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1、有下列情况之一者，不予计数：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（1）曲臂时肩关节高于肘关节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（2）伸臂时双肘关节未伸直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（3）做动作时身体未保持平直。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2、除手脚外身体其他部位触及地面的，结束考核。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、100米跑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205740</wp:posOffset>
            </wp:positionV>
            <wp:extent cx="4968875" cy="2072640"/>
            <wp:effectExtent l="0" t="0" r="3175" b="3810"/>
            <wp:wrapNone/>
            <wp:docPr id="5" name="图片 54" descr="微信图片_20200724104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4" descr="微信图片_202007241047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操作程序：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听到“××号”后，考生跑至起跑线做好起跑准备。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听到“开始”的口令后，考生起跑线起跑，到达终点线后记录时间。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听到“入列”口令，考生跑步回等待区。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操作要求：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1、发出“开始”的口令前，考生不得越过或触碰起跑线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2、不得抢跑、跑出规定跑道。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成绩评定（秒）：</w:t>
      </w:r>
    </w:p>
    <w:tbl>
      <w:tblPr>
        <w:tblStyle w:val="5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878"/>
        <w:gridCol w:w="868"/>
        <w:gridCol w:w="791"/>
        <w:gridCol w:w="791"/>
        <w:gridCol w:w="791"/>
        <w:gridCol w:w="791"/>
        <w:gridCol w:w="791"/>
        <w:gridCol w:w="791"/>
        <w:gridCol w:w="791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得分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24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4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pacing w:val="-24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pacing w:val="-24"/>
                <w:sz w:val="24"/>
                <w:szCs w:val="24"/>
              </w:rPr>
              <w:t>〞</w:t>
            </w:r>
            <w:r>
              <w:rPr>
                <w:rFonts w:hint="default" w:ascii="Times New Roman" w:hAnsi="Times New Roman" w:cs="Times New Roman"/>
                <w:color w:val="auto"/>
                <w:spacing w:val="-2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24"/>
              </w:rPr>
              <w:t>16〞4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16〞1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15〞8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15〞5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15〞2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14〞9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14〞6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14〞3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14〞0</w:t>
            </w:r>
          </w:p>
        </w:tc>
      </w:tr>
    </w:tbl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1、计时从发令“开始”起至考生结束操作，停止记时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2、达不到最低分值的为不合格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3、得分超出10分的，每递减0.3秒增加1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评判细则：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1、在操作过程中，抢跑的、身体越过或触碰起跑线，重新组织起跑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2、在操作过程中，跑出跑道或用其他方式干扰、阻碍他人者，不记录成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33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6569D2"/>
    <w:multiLevelType w:val="singleLevel"/>
    <w:tmpl w:val="F86569D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NWUwYjM1NzRkZmUyZjM3NmJiM2FiYjg5OWMzNzQifQ=="/>
  </w:docVars>
  <w:rsids>
    <w:rsidRoot w:val="00000000"/>
    <w:rsid w:val="15E56298"/>
    <w:rsid w:val="21A642FD"/>
    <w:rsid w:val="3BF26EA4"/>
    <w:rsid w:val="4DDA1A08"/>
    <w:rsid w:val="52AD6579"/>
    <w:rsid w:val="52E83092"/>
    <w:rsid w:val="59A81050"/>
    <w:rsid w:val="7E0E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http://5b0988e595225.cdn.sohucs.com/images/20190623/f37a364005e442e786bb298bb6b077cf.jpeg" TargetMode="Externa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2025</Words>
  <Characters>2209</Characters>
  <Lines>0</Lines>
  <Paragraphs>0</Paragraphs>
  <TotalTime>1</TotalTime>
  <ScaleCrop>false</ScaleCrop>
  <LinksUpToDate>false</LinksUpToDate>
  <CharactersWithSpaces>2226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2022-02-20T03:11:00Z</dcterms:created>
  <dc:creator>dwk</dc:creator>
  <cp:lastModifiedBy>不忘＆初心</cp:lastModifiedBy>
  <cp:lastPrinted>2023-06-27T06:51:00Z</cp:lastPrinted>
  <dcterms:modified xsi:type="dcterms:W3CDTF">2024-03-25T04:43:59Z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F6E142ADFCC04ED9A4334838FE2A5074</vt:lpwstr>
  </property>
</Properties>
</file>