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庐山市环山文化旅游发展集团有限公司2025年公开招聘工作人员报名表</w:t>
      </w:r>
    </w:p>
    <w:tbl>
      <w:tblPr>
        <w:tblStyle w:val="4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left"/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是否同意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4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4"/>
              </w:rPr>
              <w:t>（按工作时间由近及远填。含工作单位、岗位、担任职务、离职原因）</w:t>
            </w:r>
          </w:p>
          <w:p>
            <w:pPr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rPr>
                <w:rFonts w:ascii="Times New Roman" w:hAnsi="Times New Roman" w:eastAsia="FangSong_GB2312" w:cs="Times New Roman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 xml:space="preserve">                                    报考人员签名：</w:t>
            </w:r>
          </w:p>
          <w:p>
            <w:pPr>
              <w:pStyle w:val="2"/>
              <w:rPr>
                <w:rFonts w:ascii="Times New Roman" w:hAnsi="Times New Roman" w:eastAsia="FangSong_GB2312" w:cs="Times New Roman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FangSong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FangSong_GB2312" w:cs="Times New Roman"/>
                <w:color w:val="000000"/>
                <w:kern w:val="0"/>
                <w:sz w:val="24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A6AB5"/>
    <w:rsid w:val="1FDA6AB5"/>
    <w:rsid w:val="34CE50F3"/>
    <w:rsid w:val="386D6DEB"/>
    <w:rsid w:val="4F23796E"/>
    <w:rsid w:val="771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2025-01-09T07:09:00Z</dcterms:created>
  <dc:creator>Administrator</dc:creator>
  <cp:lastModifiedBy>浔阳牧傅</cp:lastModifiedBy>
  <dcterms:modified xsi:type="dcterms:W3CDTF">2025-01-09T09:44:14Z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