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1" w:after="0" w:afterAutospacing="1" w:line="444" w:lineRule="atLeast"/>
        <w:ind w:left="0" w:right="0" w:firstLine="0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7"/>
          <w:w w:val="100"/>
          <w:kern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7"/>
          <w:w w:val="100"/>
          <w:kern w:val="0"/>
          <w:sz w:val="44"/>
          <w:szCs w:val="44"/>
          <w:lang w:val="en-US" w:eastAsia="zh-CN"/>
        </w:rPr>
        <w:t>招聘专职民兵教练员报名表</w:t>
      </w:r>
    </w:p>
    <w:tbl>
      <w:tblPr>
        <w:tblStyle w:val="2"/>
        <w:tblW w:w="8124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461"/>
        <w:gridCol w:w="346"/>
        <w:gridCol w:w="602"/>
        <w:gridCol w:w="538"/>
        <w:gridCol w:w="410"/>
        <w:gridCol w:w="1102"/>
        <w:gridCol w:w="1076"/>
        <w:gridCol w:w="1102"/>
        <w:gridCol w:w="461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姓　名</w:t>
            </w:r>
          </w:p>
        </w:tc>
        <w:tc>
          <w:tcPr>
            <w:tcW w:w="948" w:type="dxa"/>
            <w:gridSpan w:val="2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 xml:space="preserve">性  </w:t>
            </w:r>
            <w:bookmarkStart w:id="0" w:name="_GoBack"/>
            <w:bookmarkEnd w:id="0"/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别</w:t>
            </w:r>
          </w:p>
        </w:tc>
        <w:tc>
          <w:tcPr>
            <w:tcW w:w="1102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籍   贯</w:t>
            </w:r>
          </w:p>
        </w:tc>
        <w:tc>
          <w:tcPr>
            <w:tcW w:w="1102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照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 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入伍时间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退役时间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服役部队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健康情况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技术职称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特   长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计算机等级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毕业院校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及专业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院校</w:t>
            </w:r>
          </w:p>
        </w:tc>
        <w:tc>
          <w:tcPr>
            <w:tcW w:w="6023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6023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户籍所在地</w:t>
            </w:r>
          </w:p>
        </w:tc>
        <w:tc>
          <w:tcPr>
            <w:tcW w:w="6971" w:type="dxa"/>
            <w:gridSpan w:val="9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家庭住址</w:t>
            </w:r>
          </w:p>
        </w:tc>
        <w:tc>
          <w:tcPr>
            <w:tcW w:w="6971" w:type="dxa"/>
            <w:gridSpan w:val="9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2" w:type="dxa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个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人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简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起止年月</w:t>
            </w:r>
          </w:p>
        </w:tc>
        <w:tc>
          <w:tcPr>
            <w:tcW w:w="415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学校或工作单位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32" w:type="dxa"/>
            <w:gridSpan w:val="10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92" w:type="dxa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家庭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主要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成员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与本人关 系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姓   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2" w:type="dxa"/>
            <w:tcBorders>
              <w:top w:val="nil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奖惩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7432" w:type="dxa"/>
            <w:gridSpan w:val="10"/>
            <w:tcBorders>
              <w:top w:val="nil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5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1" w:after="0" w:afterAutospacing="1" w:line="326" w:lineRule="atLeast"/>
        <w:ind w:left="0" w:right="0" w:firstLine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ascii="宋体" w:hAnsi="宋体" w:eastAsia="宋体"/>
          <w:b w:val="0"/>
          <w:i w:val="0"/>
          <w:caps w:val="0"/>
          <w:color w:val="222222"/>
          <w:spacing w:val="7"/>
          <w:w w:val="100"/>
          <w:kern w:val="0"/>
          <w:sz w:val="20"/>
          <w:szCs w:val="20"/>
          <w:lang w:val="en-US" w:eastAsia="zh-CN"/>
        </w:rPr>
        <w:t>说明：报名考生必须如实填写上述内容，如填报虚假信息者，取消考试或聘用资格。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38F2"/>
    <w:rsid w:val="0F193BFD"/>
    <w:rsid w:val="22573BA3"/>
    <w:rsid w:val="59C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2025-01-10T08:12:00Z</dcterms:created>
  <dc:creator>Administrator</dc:creator>
  <cp:lastModifiedBy>Administrator</cp:lastModifiedBy>
  <dcterms:modified xsi:type="dcterms:W3CDTF">2025-01-10T08:20:24Z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