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716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柳州市柳南区人民法院</w:t>
      </w:r>
    </w:p>
    <w:p w14:paraId="5B76D9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合同制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工作人员公告</w:t>
      </w:r>
    </w:p>
    <w:p w14:paraId="4CF130F0">
      <w:pPr>
        <w:keepNext w:val="0"/>
        <w:keepLines w:val="0"/>
        <w:pageBreakBefore w:val="0"/>
        <w:widowControl/>
        <w:suppressLineNumbers w:val="0"/>
        <w:pBdr>
          <w:bottom w:val="dashed" w:color="F2F2F2" w:sz="6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caps w:val="0"/>
          <w:color w:val="999999"/>
          <w:spacing w:val="0"/>
          <w:sz w:val="21"/>
          <w:szCs w:val="21"/>
        </w:rPr>
      </w:pPr>
    </w:p>
    <w:p w14:paraId="07E91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根据审判执行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工作需要，柳州市柳南区人民法院决定面向社会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公开招聘合同制工作人员，现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将有关事项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307A91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/>
          <w:sz w:val="32"/>
          <w:szCs w:val="32"/>
        </w:rPr>
      </w:pPr>
      <w:r>
        <w:rPr>
          <w:rFonts w:hint="eastAsia" w:ascii="新宋体" w:hAnsi="新宋体" w:eastAsia="新宋体" w:cs="新宋体"/>
          <w:b/>
          <w:sz w:val="32"/>
          <w:szCs w:val="32"/>
        </w:rPr>
        <w:t>一、招聘岗位及人数</w:t>
      </w:r>
    </w:p>
    <w:p w14:paraId="18E57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综合办公室网络管理员岗位：1名。</w:t>
      </w:r>
    </w:p>
    <w:p w14:paraId="1AA18C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sz w:val="32"/>
          <w:szCs w:val="32"/>
          <w:lang w:eastAsia="zh-CN"/>
        </w:rPr>
        <w:t>二</w:t>
      </w:r>
      <w:r>
        <w:rPr>
          <w:rFonts w:hint="eastAsia" w:ascii="新宋体" w:hAnsi="新宋体" w:eastAsia="新宋体" w:cs="新宋体"/>
          <w:b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岗位工作职责</w:t>
      </w:r>
    </w:p>
    <w:p w14:paraId="73AAC6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1、保障法庭日常技术、设备正常运行；</w:t>
      </w:r>
    </w:p>
    <w:p w14:paraId="3434F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2、维护、巡查、安装院内网络设备、各部门电脑软、硬件；</w:t>
      </w:r>
    </w:p>
    <w:p w14:paraId="5CFEE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3、维护、运营院内网络监控录像等；</w:t>
      </w:r>
    </w:p>
    <w:p w14:paraId="23EBD1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4、维护、管理院内人员各类账号、平台等权限；</w:t>
      </w:r>
    </w:p>
    <w:p w14:paraId="231349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5、日常会议的联调工作，远程系统的维护、管理等；</w:t>
      </w:r>
    </w:p>
    <w:p w14:paraId="4329F2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6、领导交代及配合同事处理其他工作。</w:t>
      </w:r>
    </w:p>
    <w:p w14:paraId="4DE6BD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</w:t>
      </w:r>
      <w:r>
        <w:rPr>
          <w:rFonts w:hint="eastAsia" w:ascii="新宋体" w:hAnsi="新宋体" w:eastAsia="新宋体" w:cs="新宋体"/>
          <w:b/>
          <w:sz w:val="32"/>
          <w:szCs w:val="32"/>
        </w:rPr>
        <w:t>招聘</w:t>
      </w:r>
      <w:r>
        <w:rPr>
          <w:rFonts w:hint="eastAsia" w:ascii="新宋体" w:hAnsi="新宋体" w:eastAsia="新宋体" w:cs="新宋体"/>
          <w:b/>
          <w:sz w:val="32"/>
          <w:szCs w:val="32"/>
          <w:lang w:eastAsia="zh-CN"/>
        </w:rPr>
        <w:t>资格</w:t>
      </w:r>
      <w:r>
        <w:rPr>
          <w:rFonts w:hint="eastAsia" w:ascii="新宋体" w:hAnsi="新宋体" w:eastAsia="新宋体" w:cs="新宋体"/>
          <w:b/>
          <w:sz w:val="32"/>
          <w:szCs w:val="32"/>
        </w:rPr>
        <w:t>条件</w:t>
      </w:r>
    </w:p>
    <w:p w14:paraId="75E73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1、拥护中华人民共和国宪法，拥护中国共产党领导和社会主义制度，具有良好的政治素质和道德品质，遵纪守法，无违法犯罪记录。</w:t>
      </w:r>
    </w:p>
    <w:p w14:paraId="762DF6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年龄18周岁以上，3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FE443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3、专业资格等要求：具有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以上学历，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计算机科学与技术类专业。</w:t>
      </w:r>
    </w:p>
    <w:p w14:paraId="4646A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从事网络管理和信息化建设工作经验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具有符合职位要求的工作能力。</w:t>
      </w:r>
    </w:p>
    <w:p w14:paraId="684DD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5、身体健康，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具有正常履职的身体条件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和心理素质。</w:t>
      </w:r>
    </w:p>
    <w:p w14:paraId="6B4C41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有以下情形之一的，不接受报名并不予聘用，已经聘用的，一经发现，解除劳动合同：</w:t>
      </w:r>
    </w:p>
    <w:p w14:paraId="21376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1、曾因违法犯罪受过行政、刑事处罚的；</w:t>
      </w:r>
    </w:p>
    <w:p w14:paraId="79490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2、曾被开除公职或被用人单位辞退的；</w:t>
      </w:r>
    </w:p>
    <w:p w14:paraId="1B8421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3、涉嫌违纪违法正在接受审查的；</w:t>
      </w:r>
    </w:p>
    <w:p w14:paraId="01965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4、其他原因不宜录用的。</w:t>
      </w:r>
    </w:p>
    <w:p w14:paraId="4A88B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b/>
          <w:sz w:val="32"/>
          <w:szCs w:val="32"/>
          <w:lang w:eastAsia="zh-CN"/>
        </w:rPr>
        <w:t>四、工资福利待遇</w:t>
      </w:r>
    </w:p>
    <w:p w14:paraId="5AF29B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工资待遇：根据《柳州市市级事业单位利用财政资金聘用人员管理暂行办法》（柳编办通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[2018]42号）结合单位实际执行。</w:t>
      </w:r>
    </w:p>
    <w:p w14:paraId="18D84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福利待遇：养老保险、医疗保险、失业保险、工伤保险、生育保险等按照规定统一办理；</w:t>
      </w:r>
    </w:p>
    <w:p w14:paraId="091ADD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享受国家规定的法定节假日和周末双休。</w:t>
      </w:r>
    </w:p>
    <w:p w14:paraId="6B52DD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b/>
          <w:sz w:val="32"/>
          <w:szCs w:val="32"/>
          <w:lang w:eastAsia="zh-CN"/>
        </w:rPr>
        <w:t>五、招聘程序</w:t>
      </w:r>
    </w:p>
    <w:p w14:paraId="38D12F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</w:p>
    <w:p w14:paraId="330651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5352F8EE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2、报名方式：报名者请如实填写报名登记表（详见附件），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填写完毕后将报名登记表及其他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材料直接送交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或邮寄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选择邮寄方式的请来电告知，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报名时间以寄出邮戳为准）至柳州市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柳南区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人民法院政治部。</w:t>
      </w:r>
    </w:p>
    <w:p w14:paraId="2A04A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者应提供以下资</w:t>
      </w:r>
      <w:r>
        <w:rPr>
          <w:rFonts w:hint="eastAsia" w:ascii="仿宋_GB2312" w:hAnsi="仿宋_GB2312" w:eastAsia="仿宋_GB2312" w:cs="仿宋_GB2312"/>
          <w:sz w:val="32"/>
          <w:szCs w:val="32"/>
        </w:rPr>
        <w:t>料：</w:t>
      </w:r>
    </w:p>
    <w:p w14:paraId="0CCC3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《柳南区人民法院聘用人员报名登记表》一份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AF7F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学历证书复印件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各一份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E364A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户籍证明复印件（户口本首页及本人所在页）一份；</w:t>
      </w:r>
    </w:p>
    <w:p w14:paraId="1079FE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近期正面小二寸免冠彩照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张（白底）；</w:t>
      </w:r>
    </w:p>
    <w:p w14:paraId="10D88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有关资格证书、获奖证书等复印件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11B5B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</w:p>
    <w:p w14:paraId="3D8CB1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由柳州市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柳南区人民法院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政治部</w:t>
      </w:r>
      <w:r>
        <w:rPr>
          <w:rFonts w:hint="eastAsia" w:ascii="仿宋_GB2312" w:hAnsi="仿宋_GB2312" w:eastAsia="仿宋_GB2312" w:cs="仿宋_GB2312"/>
          <w:sz w:val="32"/>
          <w:szCs w:val="32"/>
        </w:rPr>
        <w:t>对报名者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的上述材料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进行资格审查，报考人员提供的全部信息和相关资料应当准确无误、真实有效，有弄虚作假、隐瞒事实行为的，一经发现即取消聘用资格，一切后果由本人负责。</w:t>
      </w:r>
    </w:p>
    <w:p w14:paraId="08A9B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（三）招考方式</w:t>
      </w:r>
    </w:p>
    <w:p w14:paraId="2FAB1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对报名资料初步筛选后确定参加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技能测试及面试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人员名单，届时将通过电话或短信方式告知入围人员时间、地点及相关事宜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。初审通过者将会在1月17日之前收到机试或面试通知，机试、面试时间均为工作日，时间待定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。初审未通过者，不再另行通知。</w:t>
      </w:r>
    </w:p>
    <w:p w14:paraId="314D63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四）岗位技能测试</w:t>
      </w:r>
    </w:p>
    <w:p w14:paraId="3FA22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报名结束组织考生进行岗位技能测试。</w:t>
      </w:r>
    </w:p>
    <w:p w14:paraId="66DD4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（五）面试</w:t>
      </w:r>
    </w:p>
    <w:p w14:paraId="7A43F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综合考生的技能测试成绩及个人基本素质确定面试人选。</w:t>
      </w:r>
    </w:p>
    <w:p w14:paraId="0A56CA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（六）确定拟聘用人选</w:t>
      </w:r>
    </w:p>
    <w:p w14:paraId="7CC22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根据考生技能测试、面试成绩等情况，确定拟聘用人选。</w:t>
      </w:r>
    </w:p>
    <w:p w14:paraId="14180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组织拟聘用人选进行体检及政审考察。</w:t>
      </w:r>
    </w:p>
    <w:p w14:paraId="22543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（八）体检及政审考察合格的，办理聘用手续。</w:t>
      </w:r>
    </w:p>
    <w:p w14:paraId="4CE48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sz w:val="32"/>
          <w:szCs w:val="32"/>
          <w:lang w:eastAsia="zh-CN"/>
        </w:rPr>
        <w:t>六、联系方式</w:t>
      </w:r>
      <w:r>
        <w:rPr>
          <w:rFonts w:hint="eastAsia" w:ascii="新宋体" w:hAnsi="新宋体" w:eastAsia="新宋体" w:cs="新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及信息发布地址</w:t>
      </w:r>
    </w:p>
    <w:p w14:paraId="2EED04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及邮寄地址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：柳州市航生路20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号柳州市柳南区人民法院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政治部</w:t>
      </w:r>
    </w:p>
    <w:p w14:paraId="0FFB67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咨询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电话：0772-3607511</w:t>
      </w:r>
    </w:p>
    <w:p w14:paraId="57FA5D72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其他未尽事宜由柳州市柳南区人民法院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政治部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负责解释。</w:t>
      </w:r>
    </w:p>
    <w:p w14:paraId="2AE9F489"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本次公开招聘公告在广西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柳州人才网（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lz.gxrc.com）发布。</w:t>
      </w:r>
    </w:p>
    <w:p w14:paraId="1D378D4A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93A64E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《柳南区人民法院聘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用人员报名登记表》</w:t>
      </w:r>
    </w:p>
    <w:p w14:paraId="2DAE6AEF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975B60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区人民法院</w:t>
      </w:r>
    </w:p>
    <w:p w14:paraId="4C682B59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12039"/>
    <w:rsid w:val="00366868"/>
    <w:rsid w:val="05C3042C"/>
    <w:rsid w:val="07E757ED"/>
    <w:rsid w:val="0E0C1E0C"/>
    <w:rsid w:val="0E210ADD"/>
    <w:rsid w:val="297076CF"/>
    <w:rsid w:val="29894AEB"/>
    <w:rsid w:val="2BF2096F"/>
    <w:rsid w:val="32183D31"/>
    <w:rsid w:val="3A1460BE"/>
    <w:rsid w:val="3C5D7875"/>
    <w:rsid w:val="3D8A7BCF"/>
    <w:rsid w:val="3E453113"/>
    <w:rsid w:val="470E24CD"/>
    <w:rsid w:val="4EAC4A3E"/>
    <w:rsid w:val="531068B1"/>
    <w:rsid w:val="5F3153E1"/>
    <w:rsid w:val="60762418"/>
    <w:rsid w:val="60D04D48"/>
    <w:rsid w:val="68C12039"/>
    <w:rsid w:val="713D4C29"/>
    <w:rsid w:val="72942E91"/>
    <w:rsid w:val="7A58031D"/>
    <w:rsid w:val="7DB30753"/>
    <w:rsid w:val="7E5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1364</Words>
  <Characters>1409</Characters>
  <Lines>0</Lines>
  <Paragraphs>0</Paragraphs>
  <TotalTime>1</TotalTime>
  <ScaleCrop>false</ScaleCrop>
  <LinksUpToDate>false</LinksUpToDate>
  <CharactersWithSpaces>1409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2023-11-13T08:18:00Z</dcterms:created>
  <dc:creator>Administrator</dc:creator>
  <cp:lastModifiedBy>杯子</cp:lastModifiedBy>
  <cp:lastPrinted>2025-01-06T01:50:00Z</cp:lastPrinted>
  <dcterms:modified xsi:type="dcterms:W3CDTF">2025-01-06T02:35:41Z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eyJoZGlkIjoiYzhiNzAwMjhjZGQ0ZGZhOGNmOTIwMTM3MTJlN2M1ZTIiLCJ1c2VySWQiOiIzMjY2ODc5MDcifQ==</vt:lpwstr>
  </property>
  <property fmtid="{D5CDD505-2E9C-101B-9397-08002B2CF9AE}" pid="4" name="ICV">
    <vt:lpwstr>BE0D7667F3654D9CA06F3690A567341E_12</vt:lpwstr>
  </property>
</Properties>
</file>