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D565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附件2</w:t>
      </w:r>
    </w:p>
    <w:p w14:paraId="14749C0E">
      <w:pPr>
        <w:pStyle w:val="6"/>
        <w:rPr>
          <w:rFonts w:hint="eastAsia" w:cs="Times New Roman"/>
          <w:lang w:val="en-US" w:eastAsia="zh-CN"/>
        </w:rPr>
      </w:pPr>
    </w:p>
    <w:p w14:paraId="324DA600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诚信承诺书</w:t>
      </w:r>
    </w:p>
    <w:p w14:paraId="38968F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eastAsia="方正小标宋简体" w:cs="Times New Roman"/>
          <w:sz w:val="44"/>
          <w:szCs w:val="44"/>
          <w:highlight w:val="none"/>
        </w:rPr>
      </w:pPr>
    </w:p>
    <w:p w14:paraId="03F91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left"/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 我自愿报名参</w:t>
      </w:r>
      <w:r>
        <w:rPr>
          <w:rStyle w:val="8"/>
          <w:rFonts w:hint="eastAsia" w:cs="仿宋_GB2312"/>
          <w:b w:val="0"/>
          <w:i w:val="0"/>
          <w:caps w:val="0"/>
          <w:color w:val="auto"/>
          <w:spacing w:val="0"/>
          <w:w w:val="100"/>
          <w:szCs w:val="32"/>
          <w:highlight w:val="none"/>
          <w:u w:val="none"/>
          <w:lang w:val="en-US" w:eastAsia="zh-CN"/>
        </w:rPr>
        <w:t>加鄂尔多斯市党校系统引进高层次人才和紧缺专业人才</w:t>
      </w: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考试，已仔细阅读报考公告全部内容，自愿遵守该项考试报考有关规定，完全接受各项规则。现郑重承诺：</w:t>
      </w:r>
    </w:p>
    <w:p w14:paraId="39991EB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1.保证所提交的报名信息和相关证明材料真实、准确、有效，如提供虚假信息和证明材料，本人愿承担一切责任；</w:t>
      </w:r>
    </w:p>
    <w:p w14:paraId="525D3CB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2.知晓公开</w:t>
      </w:r>
      <w:r>
        <w:rPr>
          <w:rStyle w:val="8"/>
          <w:rFonts w:hint="eastAsia" w:cs="仿宋_GB2312"/>
          <w:b w:val="0"/>
          <w:i w:val="0"/>
          <w:caps w:val="0"/>
          <w:color w:val="auto"/>
          <w:spacing w:val="0"/>
          <w:w w:val="100"/>
          <w:szCs w:val="32"/>
          <w:highlight w:val="none"/>
          <w:u w:val="none"/>
          <w:lang w:val="en-US" w:eastAsia="zh-CN"/>
        </w:rPr>
        <w:t>引进高层次人才和紧缺专业人才考试</w:t>
      </w: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报考条件、资格审核程序及相关要求，承诺遵守考试报考的有关要求。如本人成绩合格，但不符合报名条件或逾期未按规定提交资格审核材料，愿意接受取消引进资格的处理;</w:t>
      </w:r>
    </w:p>
    <w:p w14:paraId="1CFC396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3.服从考试组织管理机构的统一安排，自觉接受考试工作人员的检查、监督和管理，</w:t>
      </w:r>
      <w:r>
        <w:rPr>
          <w:rStyle w:val="8"/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自愿承担因不实承诺应承担的相关责任</w:t>
      </w: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Style w:val="8"/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接受相应处理</w:t>
      </w: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；</w:t>
      </w:r>
    </w:p>
    <w:p w14:paraId="5B1E416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4.自觉遵守考场秩序和考场规则，诚信参考。保证持真实、有效期内的居民身份证和准考证参加考试；如有违法、违纪、违规行为，自愿服从处理，接受处理决定；</w:t>
      </w:r>
    </w:p>
    <w:p w14:paraId="23B929D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5.已知晓《专业技术人员资格考试违纪违规行为处理规定》（人社部令第31号）相关规定，愿意承担相关义务和责任。</w:t>
      </w:r>
    </w:p>
    <w:p w14:paraId="6FAD7D3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 w14:paraId="44421A9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440" w:firstLineChars="1700"/>
        <w:jc w:val="left"/>
        <w:textAlignment w:val="baseline"/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考生签名：               </w:t>
      </w:r>
    </w:p>
    <w:p w14:paraId="55DDCCA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80" w:firstLineChars="1900"/>
        <w:jc w:val="left"/>
        <w:textAlignment w:val="baseline"/>
        <w:rPr>
          <w:rFonts w:hint="eastAsia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日期：</w:t>
      </w:r>
    </w:p>
    <w:p w14:paraId="057F3317"/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BF1A">
    <w:pPr>
      <w:pStyle w:val="2"/>
      <w:widowControl/>
      <w:snapToGrid w:val="0"/>
      <w:jc w:val="left"/>
      <w:textAlignment w:val="baseline"/>
      <w:rPr>
        <w:rStyle w:val="8"/>
        <w:kern w:val="2"/>
        <w:sz w:val="18"/>
        <w:szCs w:val="24"/>
        <w:lang w:val="en-US" w:eastAsia="zh-CN" w:bidi="ar-SA"/>
      </w:rPr>
    </w:pPr>
    <w:r>
      <w:rPr>
        <w:rStyle w:val="8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B7D095"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8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 w14:paraId="62E86B3F">
                          <w:pPr>
                            <w:jc w:val="both"/>
                            <w:textAlignment w:val="baseline"/>
                            <w:rPr>
                              <w:rStyle w:val="8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5WYuvtEAAAAFAQAADwAAAAAA&#10;AAABACAAAAAiAAAAZHJzL2Rvd25yZXYueG1sUEsBAhQAFAAAAAgAh07iQFHt7JfhAQAAvQMAAA4A&#10;AAAAAAAAAQAgAAAAIAEAAGRycy9lMm9Eb2MueG1sUEsFBgAAAAAGAAYAWQEAAH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9B7D095"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8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 w14:paraId="62E86B3F">
                    <w:pPr>
                      <w:jc w:val="both"/>
                      <w:textAlignment w:val="baseline"/>
                      <w:rPr>
                        <w:rStyle w:val="8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C4004"/>
    <w:rsid w:val="3EAB0813"/>
    <w:rsid w:val="56EE782B"/>
    <w:rsid w:val="6D8E16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NormalIndent"/>
    <w:basedOn w:val="1"/>
    <w:qFormat/>
    <w:uiPriority w:val="0"/>
    <w:pPr>
      <w:ind w:firstLine="567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7">
    <w:name w:val="BodyText"/>
    <w:basedOn w:val="1"/>
    <w:qFormat/>
    <w:uiPriority w:val="0"/>
    <w:pPr>
      <w:spacing w:after="120" w:line="240" w:lineRule="auto"/>
      <w:jc w:val="both"/>
    </w:pPr>
  </w:style>
  <w:style w:type="character" w:customStyle="1" w:styleId="8">
    <w:name w:val="NormalCharacter"/>
    <w:qFormat/>
    <w:uiPriority w:val="0"/>
    <w:rPr>
      <w:rFonts w:ascii="仿宋_GB2312" w:hAnsi="仿宋_GB2312"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433</Characters>
  <Lines>0</Lines>
  <Paragraphs>0</Paragraphs>
  <TotalTime>0.333333333333333</TotalTime>
  <ScaleCrop>false</ScaleCrop>
  <LinksUpToDate>false</LinksUpToDate>
  <CharactersWithSpaces>452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张欣</cp:lastModifiedBy>
  <dcterms:modified xsi:type="dcterms:W3CDTF">2024-12-20T10:46:54Z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1A0D1C48D2C248F6958F451C0BBD25EA_13</vt:lpwstr>
  </property>
</Properties>
</file>