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cs="方正小标宋简体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cs="方正小标宋简体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附件:</w:t>
      </w:r>
    </w:p>
    <w:p w14:paraId="136D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宁都县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2024年度面向社会公开招聘</w:t>
      </w:r>
      <w:r>
        <w:rPr>
          <w:rFonts w:hint="eastAsia" w:ascii="宋体" w:hAnsi="宋体" w:eastAsia="宋体" w:cs="宋体"/>
          <w:bCs/>
          <w:sz w:val="32"/>
          <w:szCs w:val="32"/>
        </w:rPr>
        <w:t>非公有制经济组织和社会组织专职党建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指导员报名表</w:t>
      </w:r>
      <w:bookmarkEnd w:id="0"/>
    </w:p>
    <w:tbl>
      <w:tblPr>
        <w:tblStyle w:val="3"/>
        <w:tblpPr w:leftFromText="180" w:rightFromText="180" w:vertAnchor="page" w:horzAnchor="page" w:tblpX="1396" w:tblpY="3762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65"/>
        <w:gridCol w:w="1087"/>
        <w:gridCol w:w="992"/>
        <w:gridCol w:w="1237"/>
        <w:gridCol w:w="1272"/>
        <w:gridCol w:w="1318"/>
        <w:gridCol w:w="1682"/>
      </w:tblGrid>
      <w:tr w14:paraId="48E7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 w14:paraId="3DC84FB4">
            <w:pPr>
              <w:spacing w:after="156" w:afterLines="50"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677BD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FF2E9D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2C346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6CEE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9CB19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DACD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5C3DABA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21EE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1259" w:type="dxa"/>
            <w:vAlign w:val="center"/>
          </w:tcPr>
          <w:p w14:paraId="0834111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户籍所在</w:t>
            </w:r>
            <w:r>
              <w:rPr>
                <w:rFonts w:hint="eastAsia" w:ascii="仿宋" w:hAnsi="仿宋" w:eastAsia="仿宋" w:cs="仿宋"/>
                <w:sz w:val="24"/>
              </w:rPr>
              <w:t>地</w:t>
            </w:r>
          </w:p>
        </w:tc>
        <w:tc>
          <w:tcPr>
            <w:tcW w:w="1652" w:type="dxa"/>
            <w:gridSpan w:val="2"/>
            <w:tcBorders>
              <w:right w:val="single" w:color="auto" w:sz="4" w:space="0"/>
            </w:tcBorders>
            <w:vAlign w:val="center"/>
          </w:tcPr>
          <w:p w14:paraId="680F0E2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86C5EE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 w14:paraId="39CCAE7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3FB6D8F7">
            <w:pPr>
              <w:spacing w:line="440" w:lineRule="exact"/>
              <w:ind w:left="-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 w14:paraId="3C3CCF81">
            <w:pPr>
              <w:spacing w:line="440" w:lineRule="exact"/>
              <w:ind w:left="52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中共党员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4486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F68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462E8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身份证号码</w:t>
            </w:r>
          </w:p>
        </w:tc>
        <w:tc>
          <w:tcPr>
            <w:tcW w:w="590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0B04C6">
            <w:pPr>
              <w:spacing w:line="440" w:lineRule="exact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CD43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828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D90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7F0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51A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974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DD7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A768">
            <w:pPr>
              <w:spacing w:line="44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551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0B4C">
            <w:pPr>
              <w:spacing w:line="44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015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4C3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54AD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居住地址</w:t>
            </w:r>
          </w:p>
        </w:tc>
        <w:tc>
          <w:tcPr>
            <w:tcW w:w="33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D4B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1945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91F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D1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6C0B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报考社区</w:t>
            </w:r>
          </w:p>
        </w:tc>
        <w:tc>
          <w:tcPr>
            <w:tcW w:w="758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0DA1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F7C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F004B">
            <w:pPr>
              <w:tabs>
                <w:tab w:val="left" w:pos="1650"/>
              </w:tabs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 w14:paraId="11FC1934">
            <w:pPr>
              <w:tabs>
                <w:tab w:val="left" w:pos="1650"/>
              </w:tabs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 w14:paraId="046FD2A8">
            <w:pPr>
              <w:tabs>
                <w:tab w:val="left" w:pos="1650"/>
              </w:tabs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7D45">
            <w:pPr>
              <w:tabs>
                <w:tab w:val="left" w:pos="1650"/>
              </w:tabs>
              <w:spacing w:line="440" w:lineRule="exact"/>
              <w:ind w:left="-210" w:leftChars="-100" w:right="-216" w:rightChars="-103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B8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1185">
            <w:pPr>
              <w:tabs>
                <w:tab w:val="left" w:pos="1650"/>
              </w:tabs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诚信报考</w:t>
            </w:r>
          </w:p>
          <w:p w14:paraId="53C884BD">
            <w:pPr>
              <w:tabs>
                <w:tab w:val="left" w:pos="1650"/>
              </w:tabs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B243">
            <w:pPr>
              <w:tabs>
                <w:tab w:val="left" w:pos="1650"/>
              </w:tabs>
              <w:spacing w:line="440" w:lineRule="exact"/>
              <w:ind w:right="-6"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本人承诺所提供证件和信息全部真实，并符合报考的资格条件。在整个招聘过程中，如有与承诺书的承诺内容不一致的情况，本人自动放弃招聘资格。 </w:t>
            </w:r>
          </w:p>
          <w:p w14:paraId="3DFBF0B9">
            <w:pPr>
              <w:tabs>
                <w:tab w:val="left" w:pos="1650"/>
              </w:tabs>
              <w:spacing w:line="440" w:lineRule="exact"/>
              <w:ind w:right="-6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承诺人：                                   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月  日 </w:t>
            </w:r>
          </w:p>
        </w:tc>
      </w:tr>
      <w:tr w14:paraId="1F3D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5D35">
            <w:pPr>
              <w:tabs>
                <w:tab w:val="left" w:pos="165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资格审查</w:t>
            </w:r>
          </w:p>
          <w:p w14:paraId="5AEBD691">
            <w:pPr>
              <w:tabs>
                <w:tab w:val="left" w:pos="1650"/>
              </w:tabs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  况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A4DA">
            <w:pPr>
              <w:pStyle w:val="5"/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9BF8050">
            <w:pPr>
              <w:pStyle w:val="5"/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ABAC964">
            <w:pPr>
              <w:pStyle w:val="5"/>
              <w:spacing w:line="44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2024年  月  日</w:t>
            </w:r>
          </w:p>
        </w:tc>
      </w:tr>
    </w:tbl>
    <w:p w14:paraId="140038CE">
      <w:pPr>
        <w:pStyle w:val="5"/>
        <w:ind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"/>
        </w:rPr>
      </w:pPr>
    </w:p>
    <w:p w14:paraId="29D97BC0"/>
    <w:sectPr>
      <w:pgSz w:w="11906" w:h="16838"/>
      <w:pgMar w:top="1661" w:right="1485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32B0"/>
    <w:rsid w:val="43CE32B0"/>
    <w:rsid w:val="4FC833F3"/>
    <w:rsid w:val="64A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2024-12-11T08:49:00Z</dcterms:created>
  <dc:creator>VALIANT</dc:creator>
  <cp:lastModifiedBy>VALIANT</cp:lastModifiedBy>
  <dcterms:modified xsi:type="dcterms:W3CDTF">2024-12-11T08:49:32Z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5ED2A4C260614E4FAB72AF8415B2D2E4_11</vt:lpwstr>
  </property>
</Properties>
</file>