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textAlignment w:val="baseline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pacing w:val="26"/>
          <w:sz w:val="34"/>
          <w:szCs w:val="34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560" w:lineRule="exact"/>
        <w:ind w:left="2379" w:right="1562" w:hanging="629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  <w:t>广州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  <w:lang w:eastAsia="zh-CN"/>
        </w:rPr>
        <w:t>海珠区官洲街道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  <w:t>2024年度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  <w:t>基层公共就业创业服务岗位公开招募人员岗位表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line="560" w:lineRule="exact"/>
        <w:textAlignment w:val="baseline"/>
      </w:pPr>
    </w:p>
    <w:tbl>
      <w:tblPr>
        <w:tblStyle w:val="6"/>
        <w:tblpPr w:leftFromText="180" w:rightFromText="180" w:vertAnchor="text" w:horzAnchor="page" w:tblpX="2658" w:tblpY="255"/>
        <w:tblOverlap w:val="never"/>
        <w:tblW w:w="124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317"/>
        <w:gridCol w:w="4746"/>
        <w:gridCol w:w="3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043" w:hRule="atLeast"/>
        </w:trPr>
        <w:tc>
          <w:tcPr>
            <w:tcW w:w="8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33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岗位代码</w:t>
            </w:r>
          </w:p>
        </w:tc>
        <w:tc>
          <w:tcPr>
            <w:tcW w:w="47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岗位名称</w:t>
            </w:r>
          </w:p>
        </w:tc>
        <w:tc>
          <w:tcPr>
            <w:tcW w:w="35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招募人数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8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202401</w:t>
            </w:r>
          </w:p>
        </w:tc>
        <w:tc>
          <w:tcPr>
            <w:tcW w:w="47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基层公共就业创业服务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eastAsia="zh-CN"/>
              </w:rPr>
              <w:t>岗位</w:t>
            </w:r>
            <w:bookmarkStart w:id="0" w:name="_GoBack"/>
            <w:bookmarkEnd w:id="0"/>
          </w:p>
        </w:tc>
        <w:tc>
          <w:tcPr>
            <w:tcW w:w="35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6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合计(人)</w:t>
            </w:r>
          </w:p>
        </w:tc>
        <w:tc>
          <w:tcPr>
            <w:tcW w:w="35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-29"/>
          <w:sz w:val="32"/>
          <w:szCs w:val="32"/>
        </w:rPr>
      </w:pP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2024-12-11T02:49:02Z</dcterms:created>
  <dc:creator>Administrator</dc:creator>
  <cp:lastModifiedBy>Administrator</cp:lastModifiedBy>
  <dcterms:modified xsi:type="dcterms:W3CDTF">2024-12-11T02:50:26Z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