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绍兴市公用工程建设有限公司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劳务派遣人员招聘报名表</w:t>
      </w:r>
    </w:p>
    <w:p>
      <w:pPr>
        <w:spacing w:line="400" w:lineRule="exact"/>
        <w:jc w:val="right"/>
        <w:rPr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填表时间：     年    月    日 </w:t>
      </w:r>
    </w:p>
    <w:p>
      <w:pPr>
        <w:spacing w:line="100" w:lineRule="exact"/>
        <w:jc w:val="center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8"/>
        <w:gridCol w:w="1551"/>
        <w:gridCol w:w="986"/>
        <w:gridCol w:w="1113"/>
        <w:gridCol w:w="1163"/>
        <w:gridCol w:w="1062"/>
        <w:gridCol w:w="8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 位</w:t>
            </w: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628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304" w:type="dxa"/>
            <w:gridSpan w:val="10"/>
            <w:noWrap w:val="0"/>
            <w:vAlign w:val="top"/>
          </w:tcPr>
          <w:p>
            <w:pPr>
              <w:spacing w:line="400" w:lineRule="exact"/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本人愿对以上信息作出真实性承诺，若与事实不符放弃录取资格，并承担相应的责任。</w:t>
            </w:r>
          </w:p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</w:p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本人签名：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2EyYzc4NDEwNWIwNWUyZDhiMTBlNWM2NzZiNjgifQ=="/>
  </w:docVars>
  <w:rsids>
    <w:rsidRoot w:val="00000000"/>
    <w:rsid w:val="1ECC2667"/>
    <w:rsid w:val="35E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 w:hAnsi="Times New Roman" w:eastAsia="宋体" w:cs="宋体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  <w:rPr>
      <w:color w:val="00000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2024-11-29T08:00:00Z</dcterms:created>
  <dc:creator>Administrator</dc:creator>
  <cp:lastModifiedBy>简单办公丶皎舟</cp:lastModifiedBy>
  <dcterms:modified xsi:type="dcterms:W3CDTF">2024-12-09T06:47:24Z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48A1B353FA3C40FFA44028561285C9F9_12</vt:lpwstr>
  </property>
</Properties>
</file>