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wordWrap/>
        <w:overflowPunct/>
        <w:topLinePunct w:val="0"/>
        <w:autoSpaceDE/>
        <w:autoSpaceDN/>
        <w:bidi w:val="0"/>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ageBreakBefore w:val="0"/>
        <w:numPr>
          <w:ilvl w:val="0"/>
          <w:numId w:val="0"/>
        </w:numPr>
        <w:kinsoku/>
        <w:wordWrap/>
        <w:overflowPunct/>
        <w:topLinePunct w:val="0"/>
        <w:autoSpaceDE/>
        <w:autoSpaceDN/>
        <w:bidi w:val="0"/>
        <w:spacing w:line="560" w:lineRule="exact"/>
        <w:jc w:val="center"/>
        <w:textAlignment w:val="auto"/>
        <w:rPr>
          <w:rFonts w:hint="eastAsia" w:ascii="黑体" w:hAnsi="黑体" w:eastAsia="黑体" w:cs="黑体"/>
          <w:color w:val="auto"/>
          <w:sz w:val="40"/>
          <w:szCs w:val="40"/>
          <w:lang w:val="en-US" w:eastAsia="zh-CN"/>
        </w:rPr>
      </w:pPr>
      <w:r>
        <w:rPr>
          <w:rFonts w:hint="eastAsia" w:ascii="黑体" w:hAnsi="黑体" w:eastAsia="黑体" w:cs="黑体"/>
          <w:color w:val="auto"/>
          <w:sz w:val="40"/>
          <w:szCs w:val="40"/>
          <w:lang w:val="en-US" w:eastAsia="zh-CN"/>
        </w:rPr>
        <w:t>义乌市慈善总会2024年公开招聘岗位说明表</w:t>
      </w:r>
    </w:p>
    <w:tbl>
      <w:tblPr>
        <w:tblStyle w:val="4"/>
        <w:tblpPr w:leftFromText="180" w:rightFromText="180" w:vertAnchor="text" w:horzAnchor="page" w:tblpXSpec="center" w:tblpY="295"/>
        <w:tblOverlap w:val="never"/>
        <w:tblW w:w="141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303"/>
        <w:gridCol w:w="840"/>
        <w:gridCol w:w="2520"/>
        <w:gridCol w:w="1110"/>
        <w:gridCol w:w="4620"/>
        <w:gridCol w:w="1395"/>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blHeader/>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岗位编号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招聘岗位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招聘人数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专业要求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要求</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其他要求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招考方式</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招聘范围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jc w:val="center"/>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001</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工作人员</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法学类、法律实务类</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大专及以上</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1.1988年12月6日及以后出生；</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2.持有中华人民共和国法律职业资格证书或持有基层法律工作者证书的专业不限。</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笔试+面试</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义乌市户籍</w:t>
            </w:r>
          </w:p>
        </w:tc>
      </w:tr>
    </w:tbl>
    <w:p>
      <w:pPr>
        <w:wordWrap w:val="0"/>
        <w:jc w:val="both"/>
        <w:rPr>
          <w:rFonts w:hint="default" w:ascii="仿宋_GB2312" w:eastAsia="仿宋_GB2312"/>
          <w:color w:val="auto"/>
          <w:sz w:val="32"/>
          <w:szCs w:val="32"/>
          <w:lang w:val="en-US" w:eastAsia="zh-CN"/>
        </w:rPr>
      </w:pPr>
    </w:p>
    <w:p>
      <w:bookmarkStart w:id="0" w:name="_GoBack"/>
      <w:bookmarkEnd w:id="0"/>
    </w:p>
    <w:sectPr>
      <w:pgSz w:w="16838" w:h="11906" w:orient="landscape"/>
      <w:pgMar w:top="1587" w:right="2098" w:bottom="1474" w:left="1984"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MTY2YTQxNGUwNjlkNGRmNmE0ZGIwZTc0MjlmNDEifQ=="/>
  </w:docVars>
  <w:rsids>
    <w:rsidRoot w:val="76B9549F"/>
    <w:rsid w:val="76B95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2024-12-05T08:33:00Z</dcterms:created>
  <dc:creator>IceUlikeit</dc:creator>
  <cp:lastModifiedBy>IceUlikeit</cp:lastModifiedBy>
  <dcterms:modified xsi:type="dcterms:W3CDTF">2024-12-05T08:33:19Z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4D27EEF958EA4BB380FADE866424631C_11</vt:lpwstr>
  </property>
</Properties>
</file>