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12DC9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1：</w:t>
      </w:r>
    </w:p>
    <w:p w14:paraId="2253008C">
      <w:pPr>
        <w:rPr>
          <w:rFonts w:hint="default" w:ascii="仿宋_GB2312" w:hAnsi="仿宋_GB2312" w:eastAsia="仿宋_GB2312" w:cs="仿宋_GB2312"/>
          <w:lang w:val="en-US" w:eastAsia="zh-CN"/>
        </w:rPr>
      </w:pPr>
    </w:p>
    <w:p w14:paraId="066341F5">
      <w:pPr>
        <w:pStyle w:val="6"/>
        <w:autoSpaceDN w:val="0"/>
        <w:spacing w:line="52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河池市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  <w:t>金城江区综合行政执法局</w:t>
      </w:r>
    </w:p>
    <w:p w14:paraId="7A8776D2">
      <w:pPr>
        <w:pStyle w:val="6"/>
        <w:autoSpaceDN w:val="0"/>
        <w:spacing w:line="52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年公开招聘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  <w:t>行政执法辅助工作人员</w:t>
      </w:r>
    </w:p>
    <w:p w14:paraId="782A054F">
      <w:pPr>
        <w:pStyle w:val="6"/>
        <w:autoSpaceDN w:val="0"/>
        <w:spacing w:line="52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工作方案</w:t>
      </w:r>
    </w:p>
    <w:p w14:paraId="6F07E4B7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60" w:lineRule="exact"/>
        <w:ind w:left="0" w:leftChars="0" w:firstLine="720"/>
        <w:jc w:val="center"/>
        <w:textAlignment w:val="auto"/>
        <w:outlineLvl w:val="9"/>
        <w:rPr>
          <w:rFonts w:hint="eastAsia" w:eastAsia="仿宋_GB2312"/>
          <w:b/>
          <w:bCs/>
          <w:lang w:val="en-US" w:eastAsia="zh-CN"/>
        </w:rPr>
      </w:pPr>
    </w:p>
    <w:p w14:paraId="6E371DCA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/>
        </w:rPr>
      </w:pPr>
      <w:r>
        <w:rPr>
          <w:rFonts w:hint="eastAsia"/>
        </w:rPr>
        <w:t>为进一步增强我</w:t>
      </w:r>
      <w:r>
        <w:rPr>
          <w:rFonts w:hint="eastAsia"/>
          <w:lang w:eastAsia="zh-CN"/>
        </w:rPr>
        <w:t>局</w:t>
      </w:r>
      <w:r>
        <w:rPr>
          <w:rFonts w:hint="eastAsia"/>
        </w:rPr>
        <w:t>综合</w:t>
      </w:r>
      <w:r>
        <w:rPr>
          <w:rFonts w:hint="eastAsia"/>
          <w:lang w:eastAsia="zh-CN"/>
        </w:rPr>
        <w:t>行政</w:t>
      </w:r>
      <w:r>
        <w:rPr>
          <w:rFonts w:hint="eastAsia"/>
        </w:rPr>
        <w:t>执法工作力量，经</w:t>
      </w:r>
      <w:r>
        <w:rPr>
          <w:rFonts w:hint="eastAsia"/>
          <w:lang w:eastAsia="zh-CN"/>
        </w:rPr>
        <w:t>区</w:t>
      </w:r>
      <w:r>
        <w:rPr>
          <w:rFonts w:hint="eastAsia"/>
        </w:rPr>
        <w:t>人民政府研究同意，面向社会公开招聘综合执法协管人员。根据</w:t>
      </w:r>
      <w:r>
        <w:rPr>
          <w:rFonts w:hint="eastAsia"/>
          <w:color w:val="000000"/>
        </w:rPr>
        <w:t>有关规定，为做好我局20</w:t>
      </w:r>
      <w:r>
        <w:rPr>
          <w:rFonts w:hint="eastAsia"/>
          <w:color w:val="000000"/>
          <w:lang w:val="en-US" w:eastAsia="zh-CN"/>
        </w:rPr>
        <w:t>24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lang w:eastAsia="zh-CN"/>
        </w:rPr>
        <w:t>行政执法辅助工作人员</w:t>
      </w:r>
      <w:r>
        <w:rPr>
          <w:rFonts w:hint="eastAsia"/>
        </w:rPr>
        <w:t>招聘工作，特制定本方案。</w:t>
      </w:r>
    </w:p>
    <w:p w14:paraId="059B33C2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3" w:firstLineChars="200"/>
        <w:textAlignment w:val="auto"/>
        <w:outlineLvl w:val="9"/>
        <w:rPr>
          <w:rFonts w:hint="eastAsia" w:ascii="黑体" w:hAnsi="黑体" w:eastAsia="黑体"/>
          <w:b/>
          <w:bCs/>
          <w:color w:val="000000"/>
        </w:rPr>
      </w:pPr>
      <w:r>
        <w:rPr>
          <w:rFonts w:hint="eastAsia" w:ascii="黑体" w:hAnsi="黑体" w:eastAsia="黑体"/>
          <w:b/>
          <w:bCs/>
        </w:rPr>
        <w:t>一、</w:t>
      </w:r>
      <w:r>
        <w:rPr>
          <w:rFonts w:hint="eastAsia" w:ascii="黑体" w:hAnsi="黑体" w:eastAsia="黑体"/>
          <w:b/>
          <w:bCs/>
          <w:color w:val="000000"/>
        </w:rPr>
        <w:t>组织领导</w:t>
      </w:r>
    </w:p>
    <w:p w14:paraId="193FA54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hAnsi="仿宋_GB2312"/>
          <w:color w:val="000000"/>
        </w:rPr>
      </w:pPr>
      <w:r>
        <w:rPr>
          <w:rFonts w:hint="eastAsia" w:hAnsi="仿宋_GB2312"/>
          <w:color w:val="000000"/>
        </w:rPr>
        <w:t>为</w:t>
      </w:r>
      <w:r>
        <w:rPr>
          <w:rFonts w:hint="eastAsia" w:hAnsi="仿宋_GB2312"/>
          <w:color w:val="000000"/>
          <w:lang w:eastAsia="zh-CN"/>
        </w:rPr>
        <w:t>保障</w:t>
      </w:r>
      <w:r>
        <w:rPr>
          <w:rFonts w:hint="eastAsia" w:hAnsi="仿宋_GB2312"/>
          <w:color w:val="000000"/>
        </w:rPr>
        <w:t>招聘工作的</w:t>
      </w:r>
      <w:r>
        <w:rPr>
          <w:rFonts w:hint="eastAsia" w:hAnsi="仿宋_GB2312"/>
          <w:color w:val="000000"/>
          <w:lang w:eastAsia="zh-CN"/>
        </w:rPr>
        <w:t>顺利实施</w:t>
      </w:r>
      <w:r>
        <w:rPr>
          <w:rFonts w:hint="eastAsia" w:hAnsi="仿宋_GB2312"/>
          <w:color w:val="000000"/>
        </w:rPr>
        <w:t>，</w:t>
      </w:r>
      <w:r>
        <w:rPr>
          <w:rFonts w:hint="eastAsia" w:hAnsi="仿宋_GB2312"/>
          <w:color w:val="000000"/>
          <w:lang w:eastAsia="zh-CN"/>
        </w:rPr>
        <w:t>特</w:t>
      </w:r>
      <w:r>
        <w:rPr>
          <w:rFonts w:hint="eastAsia" w:hAnsi="仿宋_GB2312"/>
          <w:color w:val="000000"/>
        </w:rPr>
        <w:t>成立河池市</w:t>
      </w:r>
      <w:r>
        <w:rPr>
          <w:rFonts w:hint="eastAsia" w:hAnsi="仿宋_GB2312"/>
          <w:color w:val="000000"/>
          <w:lang w:eastAsia="zh-CN"/>
        </w:rPr>
        <w:t>金城江区综合行政执法局公开</w:t>
      </w:r>
      <w:r>
        <w:rPr>
          <w:rFonts w:hint="eastAsia" w:hAnsi="仿宋_GB2312"/>
          <w:color w:val="000000"/>
        </w:rPr>
        <w:t>招聘</w:t>
      </w:r>
      <w:r>
        <w:rPr>
          <w:rFonts w:hint="eastAsia" w:hAnsi="仿宋_GB2312"/>
          <w:color w:val="000000"/>
          <w:lang w:eastAsia="zh-CN"/>
        </w:rPr>
        <w:t>执法辅助工作</w:t>
      </w:r>
      <w:r>
        <w:rPr>
          <w:rFonts w:hint="eastAsia" w:hAnsi="仿宋_GB2312"/>
          <w:color w:val="000000"/>
        </w:rPr>
        <w:t>人员工作领导小组，领导小组组长、副组长及成员如下：</w:t>
      </w:r>
    </w:p>
    <w:p w14:paraId="67DFAF74">
      <w:pPr>
        <w:pStyle w:val="7"/>
        <w:keepNext w:val="0"/>
        <w:keepLines w:val="0"/>
        <w:pageBreakBefore w:val="0"/>
        <w:widowControl/>
        <w:tabs>
          <w:tab w:val="left" w:pos="198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3198" w:leftChars="304" w:hanging="2560" w:hangingChars="800"/>
        <w:jc w:val="both"/>
        <w:textAlignment w:val="auto"/>
        <w:outlineLvl w:val="9"/>
        <w:rPr>
          <w:rStyle w:val="5"/>
          <w:rFonts w:hint="eastAsia"/>
        </w:rPr>
      </w:pPr>
      <w:r>
        <w:rPr>
          <w:rFonts w:hint="eastAsia"/>
          <w:color w:val="auto"/>
        </w:rPr>
        <w:t>组  长：</w:t>
      </w:r>
      <w:r>
        <w:rPr>
          <w:rFonts w:hint="eastAsia"/>
          <w:color w:val="auto"/>
          <w:lang w:eastAsia="zh-CN"/>
        </w:rPr>
        <w:t>韦佳均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Style w:val="5"/>
          <w:rFonts w:hint="eastAsia"/>
          <w:lang w:val="en-US" w:eastAsia="zh-CN"/>
        </w:rPr>
        <w:t>金城江区政府党组成员、副区长、</w:t>
      </w:r>
      <w:r>
        <w:rPr>
          <w:rStyle w:val="5"/>
          <w:rFonts w:hint="eastAsia"/>
          <w:lang w:eastAsia="zh-CN"/>
        </w:rPr>
        <w:t>区综合行政执法局</w:t>
      </w:r>
      <w:r>
        <w:rPr>
          <w:rStyle w:val="5"/>
          <w:rFonts w:hint="eastAsia"/>
        </w:rPr>
        <w:t>党组书记</w:t>
      </w:r>
    </w:p>
    <w:p w14:paraId="50E9228A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 w:firstLineChars="200"/>
        <w:jc w:val="lef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副组长：</w:t>
      </w:r>
      <w:r>
        <w:rPr>
          <w:rFonts w:hint="eastAsia"/>
          <w:color w:val="auto"/>
          <w:lang w:val="en-US" w:eastAsia="zh-CN"/>
        </w:rPr>
        <w:t xml:space="preserve">韦仁开  </w:t>
      </w:r>
      <w:r>
        <w:rPr>
          <w:rFonts w:hint="eastAsia" w:hAnsi="仿宋_GB2312"/>
          <w:color w:val="auto"/>
          <w:lang w:eastAsia="zh-CN"/>
        </w:rPr>
        <w:t>区综合行政执法局党组副书记、</w:t>
      </w:r>
      <w:r>
        <w:rPr>
          <w:rFonts w:hint="eastAsia"/>
          <w:color w:val="auto"/>
        </w:rPr>
        <w:t>局长</w:t>
      </w:r>
    </w:p>
    <w:p w14:paraId="5A64F42D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1920"/>
        <w:jc w:val="lef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 xml:space="preserve">陆应国  </w:t>
      </w:r>
      <w:r>
        <w:rPr>
          <w:rFonts w:hint="eastAsia" w:hAnsi="仿宋_GB2312"/>
          <w:color w:val="auto"/>
          <w:lang w:eastAsia="zh-CN"/>
        </w:rPr>
        <w:t>区综合行政执法局党组成员、</w:t>
      </w:r>
      <w:r>
        <w:rPr>
          <w:rFonts w:hint="eastAsia"/>
          <w:color w:val="auto"/>
        </w:rPr>
        <w:t xml:space="preserve">副局长 </w:t>
      </w:r>
    </w:p>
    <w:p w14:paraId="434A32E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/>
        <w:jc w:val="lef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 xml:space="preserve">           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覃  江  </w:t>
      </w:r>
      <w:r>
        <w:rPr>
          <w:rFonts w:hint="eastAsia" w:hAnsi="仿宋_GB2312"/>
          <w:color w:val="auto"/>
          <w:lang w:eastAsia="zh-CN"/>
        </w:rPr>
        <w:t>区综合行政执法局党组成员、</w:t>
      </w:r>
      <w:r>
        <w:rPr>
          <w:rFonts w:hint="eastAsia"/>
          <w:color w:val="auto"/>
        </w:rPr>
        <w:t>副局长</w:t>
      </w:r>
    </w:p>
    <w:p w14:paraId="0EBF5BAE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1920"/>
        <w:jc w:val="center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 xml:space="preserve">韦现增  </w:t>
      </w:r>
      <w:r>
        <w:rPr>
          <w:rFonts w:hint="eastAsia" w:hAnsi="仿宋_GB2312"/>
          <w:color w:val="auto"/>
          <w:lang w:eastAsia="zh-CN"/>
        </w:rPr>
        <w:t>区综合行政执法局党组成员、大队长</w:t>
      </w:r>
    </w:p>
    <w:p w14:paraId="375B6B37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 w:firstLineChars="200"/>
        <w:jc w:val="lef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成  员：</w:t>
      </w:r>
      <w:r>
        <w:rPr>
          <w:rFonts w:hint="eastAsia"/>
          <w:color w:val="auto"/>
          <w:lang w:eastAsia="zh-CN"/>
        </w:rPr>
        <w:t>韦忠明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 w:hAnsi="仿宋_GB2312"/>
          <w:color w:val="auto"/>
          <w:lang w:eastAsia="zh-CN"/>
        </w:rPr>
        <w:t>区综合行政执法局</w:t>
      </w:r>
      <w:r>
        <w:rPr>
          <w:rFonts w:hint="eastAsia"/>
          <w:color w:val="auto"/>
        </w:rPr>
        <w:t>办公室负责人</w:t>
      </w:r>
    </w:p>
    <w:p w14:paraId="18AAD4F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1920" w:firstLineChars="600"/>
        <w:jc w:val="lef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 xml:space="preserve">何燕萍  </w:t>
      </w:r>
      <w:r>
        <w:rPr>
          <w:rFonts w:hint="eastAsia" w:hAnsi="仿宋_GB2312"/>
          <w:color w:val="auto"/>
          <w:lang w:eastAsia="zh-CN"/>
        </w:rPr>
        <w:t>区综合行政执法局人事宣教股干部</w:t>
      </w:r>
    </w:p>
    <w:p w14:paraId="05F92C22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1898"/>
        <w:jc w:val="lef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韦正钢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 w:hAnsi="仿宋_GB2312"/>
          <w:color w:val="auto"/>
          <w:lang w:eastAsia="zh-CN"/>
        </w:rPr>
        <w:t>区综合行政执法局</w:t>
      </w:r>
      <w:r>
        <w:rPr>
          <w:rFonts w:hint="eastAsia"/>
          <w:color w:val="auto"/>
          <w:lang w:eastAsia="zh-CN"/>
        </w:rPr>
        <w:t>城管中队中队</w:t>
      </w:r>
      <w:r>
        <w:rPr>
          <w:rFonts w:hint="eastAsia"/>
          <w:color w:val="auto"/>
        </w:rPr>
        <w:t xml:space="preserve">长  </w:t>
      </w:r>
    </w:p>
    <w:p w14:paraId="28246D1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1898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韦</w:t>
      </w:r>
      <w:r>
        <w:rPr>
          <w:rFonts w:hint="eastAsia"/>
          <w:color w:val="auto"/>
          <w:lang w:val="en-US" w:eastAsia="zh-CN"/>
        </w:rPr>
        <w:t xml:space="preserve">  波  </w:t>
      </w:r>
      <w:r>
        <w:rPr>
          <w:rFonts w:hint="eastAsia" w:hAnsi="仿宋_GB2312"/>
          <w:color w:val="auto"/>
          <w:lang w:eastAsia="zh-CN"/>
        </w:rPr>
        <w:t>区综合行政执法局</w:t>
      </w:r>
      <w:r>
        <w:rPr>
          <w:rFonts w:hint="eastAsia"/>
          <w:color w:val="auto"/>
          <w:lang w:eastAsia="zh-CN"/>
        </w:rPr>
        <w:t>规划中队中队</w:t>
      </w:r>
      <w:r>
        <w:rPr>
          <w:rFonts w:hint="eastAsia"/>
          <w:color w:val="auto"/>
        </w:rPr>
        <w:t>长</w:t>
      </w:r>
    </w:p>
    <w:p w14:paraId="7A414E6A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1898"/>
        <w:textAlignment w:val="auto"/>
        <w:outlineLvl w:val="9"/>
        <w:rPr>
          <w:rFonts w:hint="default" w:eastAsia="仿宋_GB2312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张宗剑  </w:t>
      </w:r>
      <w:r>
        <w:rPr>
          <w:rFonts w:hint="eastAsia" w:hAnsi="仿宋_GB2312"/>
          <w:color w:val="auto"/>
          <w:lang w:eastAsia="zh-CN"/>
        </w:rPr>
        <w:t>区综合行政执法局国土中队中队长</w:t>
      </w:r>
    </w:p>
    <w:p w14:paraId="0CEF2F57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领导小组下设招聘工作办公室，办公室主任由</w:t>
      </w:r>
      <w:r>
        <w:rPr>
          <w:rFonts w:hint="eastAsia"/>
          <w:color w:val="auto"/>
          <w:lang w:eastAsia="zh-CN"/>
        </w:rPr>
        <w:t>覃江</w:t>
      </w:r>
      <w:r>
        <w:rPr>
          <w:rFonts w:hint="eastAsia"/>
          <w:color w:val="auto"/>
        </w:rPr>
        <w:t>兼任，办公室成员由局办公室、政策法规</w:t>
      </w:r>
      <w:r>
        <w:rPr>
          <w:rFonts w:hint="eastAsia"/>
          <w:color w:val="auto"/>
          <w:lang w:eastAsia="zh-CN"/>
        </w:rPr>
        <w:t>股</w:t>
      </w:r>
      <w:r>
        <w:rPr>
          <w:rFonts w:hint="eastAsia"/>
          <w:color w:val="auto"/>
        </w:rPr>
        <w:t>、计划财务</w:t>
      </w:r>
      <w:r>
        <w:rPr>
          <w:rFonts w:hint="eastAsia"/>
          <w:color w:val="auto"/>
          <w:lang w:eastAsia="zh-CN"/>
        </w:rPr>
        <w:t>股</w:t>
      </w:r>
      <w:r>
        <w:rPr>
          <w:rFonts w:hint="eastAsia"/>
          <w:color w:val="auto"/>
        </w:rPr>
        <w:t>、人事</w:t>
      </w:r>
      <w:r>
        <w:rPr>
          <w:rFonts w:hint="eastAsia"/>
          <w:color w:val="auto"/>
          <w:lang w:eastAsia="zh-CN"/>
        </w:rPr>
        <w:t>党建</w:t>
      </w:r>
      <w:r>
        <w:rPr>
          <w:rFonts w:hint="eastAsia"/>
          <w:color w:val="auto"/>
        </w:rPr>
        <w:t>宣教办人员组成，负责组织实施20</w:t>
      </w:r>
      <w:r>
        <w:rPr>
          <w:rFonts w:hint="eastAsia"/>
          <w:color w:val="auto"/>
          <w:lang w:val="en-US" w:eastAsia="zh-CN"/>
        </w:rPr>
        <w:t>24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eastAsia="zh-CN"/>
        </w:rPr>
        <w:t>行政执法辅助工作人</w:t>
      </w:r>
      <w:r>
        <w:rPr>
          <w:rFonts w:hint="eastAsia"/>
          <w:color w:val="auto"/>
        </w:rPr>
        <w:t>员招聘工作。</w:t>
      </w:r>
    </w:p>
    <w:p w14:paraId="7A7D6A6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 w:ascii="黑体" w:hAnsi="黑体" w:eastAsia="黑体"/>
          <w:b/>
          <w:bCs w:val="0"/>
        </w:rPr>
      </w:pPr>
      <w:r>
        <w:rPr>
          <w:rFonts w:hint="eastAsia" w:ascii="黑体" w:hAnsi="黑体" w:eastAsia="黑体"/>
          <w:b/>
          <w:bCs w:val="0"/>
        </w:rPr>
        <w:t>二、招聘原则</w:t>
      </w:r>
    </w:p>
    <w:p w14:paraId="153BC55D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/>
        </w:rPr>
      </w:pPr>
      <w:r>
        <w:rPr>
          <w:rFonts w:hint="eastAsia"/>
        </w:rPr>
        <w:t>按照公开、公平、竞争、择优的原则，采取自愿报名，面试、考核相结合的办法择优聘用。</w:t>
      </w:r>
    </w:p>
    <w:p w14:paraId="01C7FB5E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 w:ascii="黑体" w:hAnsi="黑体" w:eastAsia="黑体"/>
          <w:b/>
          <w:bCs w:val="0"/>
        </w:rPr>
      </w:pPr>
      <w:r>
        <w:rPr>
          <w:rFonts w:hint="eastAsia" w:ascii="黑体" w:hAnsi="黑体" w:eastAsia="黑体"/>
          <w:b/>
          <w:bCs w:val="0"/>
        </w:rPr>
        <w:t>三、纪律要求</w:t>
      </w:r>
    </w:p>
    <w:p w14:paraId="63FAE397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（一）做到程序公开、过程公开、办法公开、结果公开，切实加强对招聘工作的领导，精心组织，周密部署，密切配合，确保面试工作有序进行。</w:t>
      </w:r>
    </w:p>
    <w:p w14:paraId="3AA56C8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（二）严格实行回避制度。凡与招聘单位负责人有夫妻关系、直系血亲关系、三代以内旁系血亲关系、近姻亲关系的，应回避。</w:t>
      </w:r>
    </w:p>
    <w:p w14:paraId="50FD2B2D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（三）严格公开招聘纪律。招聘工作人员或应聘人员有违反有关规定情形的，必须严肃查处，构成犯罪的，依法追究责任。</w:t>
      </w:r>
    </w:p>
    <w:p w14:paraId="4D31970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 w:ascii="黑体" w:hAnsi="黑体" w:eastAsia="黑体"/>
          <w:b/>
          <w:bCs w:val="0"/>
        </w:rPr>
      </w:pPr>
      <w:r>
        <w:rPr>
          <w:rFonts w:hint="eastAsia" w:ascii="黑体" w:hAnsi="黑体" w:eastAsia="黑体"/>
          <w:b/>
          <w:bCs w:val="0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 w:val="0"/>
        </w:rPr>
        <w:t>四、招聘人数及职位</w:t>
      </w:r>
    </w:p>
    <w:p w14:paraId="1272B468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 w:ascii="楷体" w:hAnsi="楷体" w:eastAsia="楷体" w:cs="楷体"/>
          <w:b/>
        </w:rPr>
      </w:pPr>
      <w:r>
        <w:rPr>
          <w:rFonts w:hint="eastAsia" w:ascii="楷体" w:hAnsi="楷体" w:eastAsia="楷体" w:cs="楷体"/>
          <w:b/>
        </w:rPr>
        <w:t>（一）招聘</w:t>
      </w:r>
      <w:r>
        <w:rPr>
          <w:rFonts w:hint="eastAsia" w:ascii="楷体" w:hAnsi="楷体" w:eastAsia="楷体" w:cs="楷体"/>
          <w:b/>
          <w:lang w:eastAsia="zh-CN"/>
        </w:rPr>
        <w:t>行政执法辅助工作人员</w:t>
      </w:r>
      <w:r>
        <w:rPr>
          <w:rFonts w:hint="eastAsia" w:ascii="楷体" w:hAnsi="楷体" w:eastAsia="楷体" w:cs="楷体"/>
          <w:b/>
        </w:rPr>
        <w:t>人数</w:t>
      </w:r>
    </w:p>
    <w:p w14:paraId="45EEB912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/>
        </w:rPr>
      </w:pPr>
      <w:r>
        <w:rPr>
          <w:rFonts w:hint="eastAsia"/>
        </w:rPr>
        <w:t>招聘</w:t>
      </w:r>
      <w:r>
        <w:rPr>
          <w:rFonts w:hint="eastAsia"/>
          <w:lang w:eastAsia="zh-CN"/>
        </w:rPr>
        <w:t>人数：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人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lang w:eastAsia="zh-CN"/>
        </w:rPr>
        <w:t>由于工作性质的危险性，建议男性</w:t>
      </w:r>
      <w:r>
        <w:rPr>
          <w:rFonts w:hint="eastAsia"/>
          <w:color w:val="auto"/>
        </w:rPr>
        <w:t>）</w:t>
      </w:r>
      <w:r>
        <w:rPr>
          <w:rFonts w:hint="eastAsia"/>
        </w:rPr>
        <w:t>。</w:t>
      </w:r>
    </w:p>
    <w:p w14:paraId="15F7BF78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（二）招聘岗位</w:t>
      </w:r>
    </w:p>
    <w:p w14:paraId="26AB69E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firstLine="64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招聘的</w:t>
      </w:r>
      <w:r>
        <w:rPr>
          <w:rFonts w:hint="eastAsia"/>
          <w:b w:val="0"/>
          <w:bCs w:val="0"/>
          <w:lang w:eastAsia="zh-CN"/>
        </w:rPr>
        <w:t>行政执法辅助工作人员</w:t>
      </w:r>
      <w:r>
        <w:rPr>
          <w:rFonts w:hint="eastAsia"/>
          <w:b w:val="0"/>
          <w:bCs w:val="0"/>
        </w:rPr>
        <w:t>由</w:t>
      </w:r>
      <w:r>
        <w:rPr>
          <w:rFonts w:hint="eastAsia" w:hAnsi="仿宋_GB2312"/>
          <w:color w:val="000000"/>
          <w:lang w:eastAsia="zh-CN"/>
        </w:rPr>
        <w:t>区综合行政执法局</w:t>
      </w:r>
      <w:r>
        <w:rPr>
          <w:rFonts w:hint="eastAsia"/>
          <w:b w:val="0"/>
          <w:bCs w:val="0"/>
        </w:rPr>
        <w:t>根据工作需要，按比例统一</w:t>
      </w:r>
      <w:r>
        <w:rPr>
          <w:rFonts w:hint="eastAsia"/>
          <w:b w:val="0"/>
          <w:bCs w:val="0"/>
          <w:lang w:eastAsia="zh-CN"/>
        </w:rPr>
        <w:t>进行调配。</w:t>
      </w:r>
    </w:p>
    <w:p w14:paraId="201DDB96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firstLine="640"/>
        <w:textAlignment w:val="auto"/>
        <w:rPr>
          <w:rFonts w:hint="eastAsia"/>
        </w:rPr>
      </w:pPr>
      <w:r>
        <w:rPr>
          <w:rFonts w:hint="eastAsia"/>
        </w:rPr>
        <w:t>1.规划监察协管员</w:t>
      </w:r>
      <w:r>
        <w:rPr>
          <w:rFonts w:hint="eastAsia"/>
          <w:u w:val="single"/>
          <w:lang w:val="en-US" w:eastAsia="zh-CN"/>
        </w:rPr>
        <w:t>2</w:t>
      </w:r>
      <w:r>
        <w:rPr>
          <w:rFonts w:hint="eastAsia"/>
        </w:rPr>
        <w:t>人</w:t>
      </w:r>
      <w:r>
        <w:rPr>
          <w:rFonts w:hint="eastAsia"/>
          <w:u w:val="none"/>
          <w:lang w:val="en-US" w:eastAsia="zh-CN"/>
        </w:rPr>
        <w:t>；</w:t>
      </w:r>
    </w:p>
    <w:p w14:paraId="25CCDE3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2.国土监察协管员</w:t>
      </w:r>
      <w:r>
        <w:rPr>
          <w:rFonts w:hint="eastAsia"/>
          <w:u w:val="single"/>
          <w:lang w:val="en-US" w:eastAsia="zh-CN"/>
        </w:rPr>
        <w:t>3</w:t>
      </w:r>
      <w:r>
        <w:rPr>
          <w:rFonts w:hint="eastAsia"/>
        </w:rPr>
        <w:t>人</w:t>
      </w:r>
      <w:r>
        <w:rPr>
          <w:rFonts w:hint="eastAsia"/>
          <w:u w:val="none"/>
          <w:lang w:val="en-US" w:eastAsia="zh-CN"/>
        </w:rPr>
        <w:t>；</w:t>
      </w:r>
    </w:p>
    <w:p w14:paraId="65DA1A5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3.城管监察协管员</w:t>
      </w:r>
      <w:r>
        <w:rPr>
          <w:rFonts w:hint="eastAsia"/>
          <w:u w:val="single"/>
          <w:lang w:val="en-US" w:eastAsia="zh-CN"/>
        </w:rPr>
        <w:t>3</w:t>
      </w:r>
      <w:r>
        <w:rPr>
          <w:rFonts w:hint="eastAsia"/>
        </w:rPr>
        <w:t>人</w:t>
      </w:r>
      <w:r>
        <w:rPr>
          <w:rFonts w:hint="eastAsia"/>
          <w:u w:val="none"/>
          <w:lang w:val="en-US" w:eastAsia="zh-CN"/>
        </w:rPr>
        <w:t>。</w:t>
      </w:r>
    </w:p>
    <w:p w14:paraId="6DEDB12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（三）招聘范围</w:t>
      </w:r>
    </w:p>
    <w:p w14:paraId="212E388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大专（或大专同等学历）</w:t>
      </w:r>
      <w:r>
        <w:rPr>
          <w:rFonts w:hint="eastAsia" w:ascii="仿宋_GB2312" w:eastAsia="仿宋_GB2312"/>
          <w:sz w:val="32"/>
          <w:szCs w:val="32"/>
        </w:rPr>
        <w:t>以上毕业生（不含复退军人）；</w:t>
      </w:r>
    </w:p>
    <w:p w14:paraId="0D0CFF95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2.具有河池市各县（市、区）户籍</w:t>
      </w:r>
      <w:r>
        <w:rPr>
          <w:rFonts w:hint="eastAsia" w:ascii="仿宋_GB2312" w:eastAsia="仿宋_GB2312"/>
          <w:sz w:val="32"/>
          <w:szCs w:val="32"/>
          <w:lang w:eastAsia="zh-CN"/>
        </w:rPr>
        <w:t>公民（</w:t>
      </w:r>
      <w:r>
        <w:rPr>
          <w:rFonts w:hint="eastAsia" w:ascii="仿宋_GB2312" w:eastAsia="仿宋_GB2312"/>
          <w:sz w:val="32"/>
          <w:szCs w:val="32"/>
        </w:rPr>
        <w:t>复员退伍军人</w:t>
      </w:r>
      <w:r>
        <w:rPr>
          <w:rFonts w:hint="eastAsia" w:ascii="仿宋_GB2312" w:eastAsia="仿宋_GB2312"/>
          <w:sz w:val="32"/>
          <w:szCs w:val="32"/>
          <w:lang w:eastAsia="zh-CN"/>
        </w:rPr>
        <w:t>优先）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3ED62556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（四）招聘条件</w:t>
      </w:r>
    </w:p>
    <w:p w14:paraId="29969D5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1.拥护中华人民共和国宪法，遵守国家法律法规，具有良好品行，无违法犯罪记录；</w:t>
      </w:r>
    </w:p>
    <w:p w14:paraId="495754E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2.18周岁以上，30周岁以下，全日制本科毕业生或者特别优秀的复退军人年龄可放宽至</w:t>
      </w:r>
      <w:r>
        <w:rPr>
          <w:rFonts w:hint="eastAsia" w:ascii="仿宋_GB2312" w:eastAsia="仿宋_GB2312"/>
          <w:sz w:val="32"/>
          <w:szCs w:val="32"/>
          <w:u w:val="none"/>
        </w:rPr>
        <w:t>35</w:t>
      </w:r>
      <w:r>
        <w:rPr>
          <w:rFonts w:hint="eastAsia" w:ascii="仿宋_GB2312" w:eastAsia="仿宋_GB2312"/>
          <w:sz w:val="32"/>
          <w:szCs w:val="32"/>
        </w:rPr>
        <w:t>周岁；</w:t>
      </w:r>
    </w:p>
    <w:p w14:paraId="3C8EF35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3.男性身高</w:t>
      </w:r>
      <w:r>
        <w:rPr>
          <w:rFonts w:hint="eastAsia" w:ascii="仿宋_GB2312" w:eastAsia="仿宋_GB2312"/>
          <w:sz w:val="32"/>
          <w:szCs w:val="32"/>
          <w:lang w:eastAsia="zh-CN"/>
        </w:rPr>
        <w:t>162</w:t>
      </w:r>
      <w:r>
        <w:rPr>
          <w:rFonts w:hint="eastAsia" w:ascii="仿宋_GB2312" w:eastAsia="仿宋_GB2312"/>
          <w:sz w:val="32"/>
          <w:szCs w:val="32"/>
        </w:rPr>
        <w:t>厘米以上，身体健康，体形端正，形象良好，无残疾、口吃、重听、色盲、颜面及身体暴露部位无明显疤痕、纹身等。体检参照《公务员录用体检通用标准（试行）》执行。</w:t>
      </w:r>
    </w:p>
    <w:p w14:paraId="578E3574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4.优先聘用条件:</w:t>
      </w:r>
    </w:p>
    <w:p w14:paraId="14A2E39D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20" w:lineRule="exact"/>
        <w:ind w:left="0" w:lef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（1）复退军人：高中以上文化程度、获营以上单位授予优秀士兵、优秀共产党员称号、营以上单位技能竞赛获奖者、士官；</w:t>
      </w:r>
    </w:p>
    <w:p w14:paraId="5B73C7B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符合下列条件之一的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大专（或大专同等学历）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以上毕业生（不含复退军人）；</w:t>
      </w:r>
    </w:p>
    <w:p w14:paraId="4247E41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①党员、获优秀学生干部、有驾驶证者；</w:t>
      </w:r>
    </w:p>
    <w:p w14:paraId="033C6853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水利类、林学及林业工程类、土木类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法学类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经济学类、机械类、公安学类、</w:t>
      </w:r>
      <w:r>
        <w:rPr>
          <w:rFonts w:hint="eastAsia" w:ascii="仿宋_GB2312" w:hAnsi="仿宋_GB2312" w:eastAsia="仿宋_GB2312" w:cs="仿宋_GB2312"/>
          <w:sz w:val="32"/>
          <w:szCs w:val="32"/>
        </w:rPr>
        <w:t>新闻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传播学类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体育学类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规划管理、国土监察、城市管理等专业毕业者</w:t>
      </w:r>
      <w:r>
        <w:rPr>
          <w:rFonts w:hint="eastAsia" w:ascii="仿宋_GB2312" w:eastAsia="仿宋_GB2312"/>
          <w:sz w:val="32"/>
          <w:szCs w:val="32"/>
          <w:lang w:eastAsia="zh-CN"/>
        </w:rPr>
        <w:t>优先考虑）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738AFA4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 w:ascii="黑体" w:hAnsi="黑体" w:eastAsia="黑体"/>
          <w:b/>
          <w:bCs w:val="0"/>
        </w:rPr>
      </w:pPr>
      <w:r>
        <w:rPr>
          <w:rFonts w:hint="eastAsia" w:ascii="黑体" w:hAnsi="黑体" w:eastAsia="黑体"/>
          <w:b/>
          <w:bCs w:val="0"/>
        </w:rPr>
        <w:t>五、招聘程序和办法</w:t>
      </w:r>
    </w:p>
    <w:p w14:paraId="00EEA916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（一）报名时间、地点和要求</w:t>
      </w:r>
    </w:p>
    <w:p w14:paraId="077E659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1.报名时间：20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年</w:t>
      </w:r>
      <w:r>
        <w:rPr>
          <w:rFonts w:hint="eastAsia"/>
          <w:u w:val="none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u w:val="none"/>
          <w:lang w:val="en-US" w:eastAsia="zh-CN"/>
        </w:rPr>
        <w:t>5</w:t>
      </w:r>
      <w:r>
        <w:rPr>
          <w:rFonts w:hint="eastAsia"/>
        </w:rPr>
        <w:t>日至20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年</w:t>
      </w:r>
      <w:r>
        <w:rPr>
          <w:rFonts w:hint="eastAsia"/>
          <w:u w:val="none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u w:val="none"/>
          <w:lang w:val="en-US" w:eastAsia="zh-CN"/>
        </w:rPr>
        <w:t>20</w:t>
      </w:r>
      <w:r>
        <w:rPr>
          <w:rFonts w:hint="eastAsia"/>
        </w:rPr>
        <w:t>日，每天上午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：00至12：00，下午1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：00至18：00</w:t>
      </w:r>
      <w:r>
        <w:rPr>
          <w:rFonts w:hint="eastAsia"/>
          <w:lang w:eastAsia="zh-CN"/>
        </w:rPr>
        <w:t>（仅限于工作日报名，每周一至周五）；</w:t>
      </w:r>
    </w:p>
    <w:p w14:paraId="2EAA386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2.报名地点：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河池市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翠竹路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51号金城江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区综合行政执法局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人教宣办股，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0778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2275631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bookmarkStart w:id="0" w:name="_GoBack"/>
      <w:bookmarkEnd w:id="0"/>
    </w:p>
    <w:p w14:paraId="41F2C9C2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3.报名要求：</w:t>
      </w:r>
      <w:r>
        <w:rPr>
          <w:rFonts w:hint="eastAsia"/>
          <w:lang w:eastAsia="zh-CN"/>
        </w:rPr>
        <w:t>应聘人员需提供</w:t>
      </w:r>
      <w:r>
        <w:rPr>
          <w:rFonts w:hint="eastAsia"/>
        </w:rPr>
        <w:t>本人身份证、户口薄或户口证明</w:t>
      </w:r>
      <w:r>
        <w:rPr>
          <w:rFonts w:hint="eastAsia"/>
          <w:lang w:eastAsia="zh-CN"/>
        </w:rPr>
        <w:t>、毕业证。另有</w:t>
      </w:r>
      <w:r>
        <w:rPr>
          <w:rFonts w:hint="eastAsia"/>
        </w:rPr>
        <w:t>士兵退役证</w:t>
      </w:r>
      <w:r>
        <w:rPr>
          <w:rFonts w:hint="eastAsia"/>
          <w:lang w:eastAsia="zh-CN"/>
        </w:rPr>
        <w:t>（退伍军人）、</w:t>
      </w:r>
      <w:r>
        <w:rPr>
          <w:rFonts w:hint="eastAsia"/>
        </w:rPr>
        <w:t>党员证明、驾驶证、优秀学生干部等证</w:t>
      </w:r>
      <w:r>
        <w:rPr>
          <w:rFonts w:hint="eastAsia"/>
          <w:lang w:eastAsia="zh-CN"/>
        </w:rPr>
        <w:t>件的，需一并提供。</w:t>
      </w:r>
    </w:p>
    <w:p w14:paraId="607999D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  <w:lang w:eastAsia="zh-CN"/>
        </w:rPr>
        <w:t>应聘</w:t>
      </w:r>
      <w:r>
        <w:rPr>
          <w:rFonts w:hint="eastAsia"/>
        </w:rPr>
        <w:t>人员报名时所提供的证件均为原件，同时提供</w:t>
      </w:r>
      <w:r>
        <w:rPr>
          <w:rFonts w:hint="eastAsia"/>
          <w:lang w:val="en-US" w:eastAsia="zh-CN"/>
        </w:rPr>
        <w:t>A4纸</w:t>
      </w:r>
      <w:r>
        <w:rPr>
          <w:rFonts w:hint="eastAsia"/>
        </w:rPr>
        <w:t>复印件一份。资格审查合格后由报名者如实填写《报名登记表》一式两份，并交近期1寸红底免冠彩色照片2张。报名工作和资格审查由河池市</w:t>
      </w:r>
      <w:r>
        <w:rPr>
          <w:rFonts w:hint="eastAsia"/>
          <w:lang w:eastAsia="zh-CN"/>
        </w:rPr>
        <w:t>金城江区综合行政执法局</w:t>
      </w:r>
      <w:r>
        <w:rPr>
          <w:rFonts w:hint="eastAsia"/>
        </w:rPr>
        <w:t>负责。</w:t>
      </w:r>
    </w:p>
    <w:p w14:paraId="44F7D597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（二）面试</w:t>
      </w:r>
      <w:r>
        <w:rPr>
          <w:rFonts w:hint="eastAsia" w:ascii="楷体" w:hAnsi="楷体" w:eastAsia="楷体" w:cs="楷体"/>
          <w:b/>
          <w:bCs/>
          <w:lang w:eastAsia="zh-CN"/>
        </w:rPr>
        <w:t>。</w:t>
      </w:r>
    </w:p>
    <w:p w14:paraId="6346B154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/>
        </w:rPr>
      </w:pPr>
      <w:r>
        <w:rPr>
          <w:rFonts w:hint="eastAsia"/>
        </w:rPr>
        <w:t>在资格审查合格人员中确定面试人员，本局招聘</w:t>
      </w:r>
      <w:r>
        <w:rPr>
          <w:rFonts w:hint="eastAsia" w:hAnsi="仿宋_GB2312"/>
          <w:color w:val="000000"/>
        </w:rPr>
        <w:t>工作领导小组</w:t>
      </w:r>
      <w:r>
        <w:rPr>
          <w:rFonts w:hint="eastAsia"/>
        </w:rPr>
        <w:t>视报名情况研究确定是否</w:t>
      </w:r>
      <w:r>
        <w:rPr>
          <w:rFonts w:hint="eastAsia"/>
          <w:lang w:eastAsia="zh-CN"/>
        </w:rPr>
        <w:t>需要分组面试。</w:t>
      </w:r>
    </w:p>
    <w:p w14:paraId="67A483C4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/>
          <w:b/>
        </w:rPr>
      </w:pPr>
      <w:r>
        <w:rPr>
          <w:rFonts w:hint="eastAsia"/>
          <w:b/>
        </w:rPr>
        <w:t>1.面试时间</w:t>
      </w:r>
    </w:p>
    <w:p w14:paraId="5BACEE1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年</w:t>
      </w:r>
      <w:r>
        <w:rPr>
          <w:rFonts w:hint="eastAsia"/>
          <w:u w:val="none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u w:val="none"/>
          <w:lang w:val="en-US" w:eastAsia="zh-CN"/>
        </w:rPr>
        <w:t>30</w:t>
      </w:r>
      <w:r>
        <w:rPr>
          <w:rFonts w:hint="eastAsia"/>
        </w:rPr>
        <w:t>日</w:t>
      </w:r>
    </w:p>
    <w:p w14:paraId="15CC35D7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/>
          <w:b/>
        </w:rPr>
      </w:pPr>
      <w:r>
        <w:rPr>
          <w:rFonts w:hint="eastAsia"/>
          <w:b/>
        </w:rPr>
        <w:t>2.面试地点</w:t>
      </w:r>
    </w:p>
    <w:p w14:paraId="1D7AEB6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/>
        </w:rPr>
      </w:pPr>
      <w:r>
        <w:rPr>
          <w:rFonts w:hint="eastAsia" w:ascii="仿宋_GB2312"/>
          <w:sz w:val="32"/>
          <w:szCs w:val="32"/>
          <w:lang w:eastAsia="zh-CN"/>
        </w:rPr>
        <w:t>河池市金城江</w:t>
      </w:r>
      <w:r>
        <w:rPr>
          <w:rFonts w:hint="eastAsia" w:hAnsi="仿宋_GB2312"/>
          <w:color w:val="auto"/>
          <w:lang w:eastAsia="zh-CN"/>
        </w:rPr>
        <w:t>区综合行政执法局</w:t>
      </w:r>
      <w:r>
        <w:rPr>
          <w:rFonts w:hint="eastAsia"/>
        </w:rPr>
        <w:t>会议室（暂定）。</w:t>
      </w:r>
    </w:p>
    <w:p w14:paraId="0DE6E4F4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/>
          <w:b/>
        </w:rPr>
      </w:pPr>
      <w:r>
        <w:rPr>
          <w:rFonts w:hint="eastAsia"/>
          <w:b/>
        </w:rPr>
        <w:t>3.面试组织工作</w:t>
      </w:r>
    </w:p>
    <w:p w14:paraId="229644D8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hAnsi="仿宋_GB2312"/>
          <w:color w:val="000000"/>
        </w:rPr>
      </w:pPr>
      <w:r>
        <w:rPr>
          <w:rFonts w:hint="eastAsia"/>
        </w:rPr>
        <w:t>（1）面试工作由局</w:t>
      </w:r>
      <w:r>
        <w:rPr>
          <w:rFonts w:hint="eastAsia" w:hAnsi="仿宋_GB2312"/>
          <w:color w:val="000000"/>
        </w:rPr>
        <w:t>招聘工作领导小组</w:t>
      </w:r>
      <w:r>
        <w:rPr>
          <w:rFonts w:hint="eastAsia"/>
        </w:rPr>
        <w:t>组织实施，邀请</w:t>
      </w:r>
      <w:r>
        <w:rPr>
          <w:rFonts w:hint="eastAsia"/>
          <w:lang w:eastAsia="zh-CN"/>
        </w:rPr>
        <w:t>区</w:t>
      </w:r>
      <w:r>
        <w:rPr>
          <w:rFonts w:hint="eastAsia"/>
        </w:rPr>
        <w:t>人社局（公务员局）</w:t>
      </w:r>
      <w:r>
        <w:rPr>
          <w:rFonts w:hint="eastAsia"/>
          <w:lang w:eastAsia="zh-CN"/>
        </w:rPr>
        <w:t>和</w:t>
      </w:r>
      <w:r>
        <w:rPr>
          <w:rFonts w:hint="eastAsia"/>
        </w:rPr>
        <w:t>纪检监察部门的同志对面试工作进行指导、监督。</w:t>
      </w:r>
    </w:p>
    <w:p w14:paraId="730CD982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（2）面试考官和工作人员由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局招聘工作领导小组</w:t>
      </w:r>
      <w:r>
        <w:rPr>
          <w:rFonts w:hint="eastAsia" w:ascii="仿宋_GB2312" w:eastAsia="仿宋_GB2312"/>
          <w:sz w:val="32"/>
          <w:szCs w:val="32"/>
        </w:rPr>
        <w:t>研究决定。每个考场拟设7名考官，其中主考官1人，考官6人；同时设监督员2人，计时员1人，计分员1人，</w:t>
      </w:r>
      <w:r>
        <w:rPr>
          <w:rFonts w:hint="eastAsia" w:ascii="仿宋_GB2312" w:eastAsia="仿宋_GB2312"/>
          <w:sz w:val="32"/>
          <w:szCs w:val="32"/>
          <w:lang w:eastAsia="zh-CN"/>
        </w:rPr>
        <w:t>核</w:t>
      </w:r>
      <w:r>
        <w:rPr>
          <w:rFonts w:hint="eastAsia" w:ascii="仿宋_GB2312" w:eastAsia="仿宋_GB2312"/>
          <w:sz w:val="32"/>
          <w:szCs w:val="32"/>
        </w:rPr>
        <w:t>分员1人，联络员1人，候考室工作人员2人。</w:t>
      </w:r>
    </w:p>
    <w:p w14:paraId="3779C5B7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20" w:lineRule="exact"/>
        <w:ind w:left="0" w:leftChars="0" w:firstLine="643" w:firstLineChars="200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4．面试的方式、命题及成绩计算方法</w:t>
      </w:r>
    </w:p>
    <w:p w14:paraId="121B5C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20" w:lineRule="exact"/>
        <w:ind w:left="0" w:leftChars="0" w:firstLine="480" w:firstLineChars="15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（1）面试方式。拟采取结构化方式面试，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主要测试应聘人员的仪表气质、语言表达、相关知识、综合应变能力等综合素质。</w:t>
      </w:r>
    </w:p>
    <w:p w14:paraId="57A792C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20" w:lineRule="exact"/>
        <w:ind w:left="0" w:leftChars="0" w:firstLine="480" w:firstLineChars="15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（2）命题。面试试题由我局招聘工作领导小组研究决定出题。</w:t>
      </w:r>
    </w:p>
    <w:p w14:paraId="77D3C5F5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20" w:lineRule="exact"/>
        <w:ind w:left="0" w:leftChars="0" w:firstLine="480" w:firstLineChars="15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（3）面试成绩的计算:面试采用百分制计分，实行每位评委独立评分办法，去掉一个最高分和一个最低分后再计算其他有效分的平均值，分数计算到小数点后一位，即为考生的面试成绩。</w:t>
      </w:r>
    </w:p>
    <w:p w14:paraId="73BBC65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20" w:lineRule="exact"/>
        <w:ind w:left="0" w:leftChars="0" w:firstLine="643" w:firstLineChars="200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5．面试的程序</w:t>
      </w:r>
    </w:p>
    <w:p w14:paraId="3E2ED2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20" w:lineRule="exact"/>
        <w:ind w:left="0" w:lef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（1）考生于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日上午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：30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区综合行政执法局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会议室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集中抽签决定面试号，工作人员宣布面试纪律后，实行封闭管理。迟到的考生不得参加考试，按弃权处理。</w:t>
      </w:r>
    </w:p>
    <w:p w14:paraId="45F88F43">
      <w:pPr>
        <w:keepNext w:val="0"/>
        <w:keepLines w:val="0"/>
        <w:pageBreakBefore w:val="0"/>
        <w:widowControl/>
        <w:tabs>
          <w:tab w:val="left" w:pos="4140"/>
        </w:tabs>
        <w:kinsoku/>
        <w:wordWrap/>
        <w:overflowPunct/>
        <w:topLinePunct w:val="0"/>
        <w:autoSpaceDE/>
        <w:bidi w:val="0"/>
        <w:spacing w:line="520" w:lineRule="exact"/>
        <w:ind w:left="0" w:leftChars="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（2）面试开始，请考生入场，由主考官宣布操作程序，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考生开始操作（答题）。</w:t>
      </w:r>
    </w:p>
    <w:p w14:paraId="7686CD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20" w:lineRule="exact"/>
        <w:ind w:left="0" w:leftChars="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（3）考官认真观察（听取）考生操作（答题），按确定的测评要素及标准在评分表中逐项评分。</w:t>
      </w:r>
    </w:p>
    <w:p w14:paraId="39BF1E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20" w:lineRule="exact"/>
        <w:ind w:left="0" w:leftChars="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（4）计分员收回各考官的《面试评分表》进行统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lang w:eastAsia="zh-CN"/>
        </w:rPr>
        <w:t>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 w14:paraId="7A4915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20" w:lineRule="exact"/>
        <w:ind w:left="0" w:leftChars="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（5）主考官在所有考生面试完毕后，当场宣布考生面试成绩。</w:t>
      </w:r>
    </w:p>
    <w:p w14:paraId="0C6A58AD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482" w:firstLineChars="150"/>
        <w:textAlignment w:val="auto"/>
        <w:outlineLvl w:val="9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（四）体检、考核政审</w:t>
      </w:r>
    </w:p>
    <w:p w14:paraId="31BA730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/>
        </w:rPr>
      </w:pPr>
      <w:r>
        <w:rPr>
          <w:rFonts w:hint="eastAsia"/>
        </w:rPr>
        <w:t>此次招聘以面试成绩从高到低按1：1比例确定体检、考核政审人员，体检参照《公务员录用体检通用标准（试行）》执行</w:t>
      </w:r>
      <w:r>
        <w:rPr>
          <w:rFonts w:hint="eastAsia"/>
          <w:lang w:eastAsia="zh-CN"/>
        </w:rPr>
        <w:t>，体检费用由应聘人员出资自理。</w:t>
      </w:r>
    </w:p>
    <w:p w14:paraId="3FFEDCA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/>
        </w:rPr>
      </w:pPr>
      <w:r>
        <w:rPr>
          <w:rFonts w:hint="eastAsia"/>
        </w:rPr>
        <w:t>因体检、考核政审不合格出现的缺额按面试成绩从高到低依次递补，体检、考核政审合格者予以聘用。</w:t>
      </w:r>
    </w:p>
    <w:p w14:paraId="26846484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 w:ascii="黑体" w:hAnsi="黑体" w:eastAsia="黑体"/>
          <w:b/>
        </w:rPr>
      </w:pPr>
      <w:r>
        <w:rPr>
          <w:rFonts w:hint="eastAsia" w:ascii="黑体" w:hAnsi="黑体" w:eastAsia="黑体"/>
          <w:b/>
        </w:rPr>
        <w:t>六、待遇、聘用方式和管理</w:t>
      </w:r>
    </w:p>
    <w:p w14:paraId="4DA88C34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/>
        <w:textAlignment w:val="auto"/>
        <w:outlineLvl w:val="9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</w:rPr>
        <w:t>（一）待遇</w:t>
      </w:r>
    </w:p>
    <w:p w14:paraId="1C79E05D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/>
        </w:rPr>
      </w:pPr>
      <w:r>
        <w:rPr>
          <w:rFonts w:hint="eastAsia"/>
        </w:rPr>
        <w:t>协管人员待遇包括基本工资、</w:t>
      </w:r>
      <w:r>
        <w:rPr>
          <w:rFonts w:hint="eastAsia"/>
          <w:lang w:val="en-US" w:eastAsia="zh-CN"/>
        </w:rPr>
        <w:t>简易</w:t>
      </w:r>
      <w:r>
        <w:rPr>
          <w:rFonts w:hint="eastAsia"/>
        </w:rPr>
        <w:t>人身意外伤害险</w:t>
      </w:r>
      <w:r>
        <w:rPr>
          <w:rFonts w:hint="eastAsia"/>
          <w:lang w:val="en-US" w:eastAsia="zh-CN"/>
        </w:rPr>
        <w:t>和按照河池市人民政府的有关政策给予财政资金保障的其他福利</w:t>
      </w:r>
      <w:r>
        <w:rPr>
          <w:rFonts w:hint="eastAsia"/>
        </w:rPr>
        <w:t>。</w:t>
      </w:r>
    </w:p>
    <w:p w14:paraId="25B9D93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待遇：</w:t>
      </w:r>
      <w:r>
        <w:rPr>
          <w:rFonts w:hint="eastAsia" w:ascii="仿宋_GB2312" w:hAnsi="仿宋_GB2312" w:eastAsia="仿宋_GB2312" w:cs="仿宋_GB2312"/>
          <w:sz w:val="32"/>
          <w:szCs w:val="32"/>
        </w:rPr>
        <w:t>待遇按照河池市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金城江区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人民政府办公室《关于印发河池市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金城江区人民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政府购买服务岗位人员管理办法（试行）的通知》（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</w:t>
      </w:r>
      <w:r>
        <w:rPr>
          <w:rFonts w:hint="eastAsia" w:ascii="仿宋_GB2312" w:hAnsi="仿宋_GB2312" w:eastAsia="仿宋_GB2312" w:cs="仿宋_GB2312"/>
          <w:sz w:val="32"/>
          <w:szCs w:val="32"/>
        </w:rPr>
        <w:t>政办发〔201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号）等规定执行，在基本工资基础上根据学历上浮20%-25%（以上工资数额含“五险”的个人缴纳数额，不含单位缴纳的“五险”数额）；</w:t>
      </w:r>
    </w:p>
    <w:p w14:paraId="4E533F60"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 w:firstLineChars="0"/>
        <w:textAlignment w:val="auto"/>
        <w:outlineLvl w:val="9"/>
        <w:rPr>
          <w:rFonts w:hint="eastAsia"/>
        </w:rPr>
      </w:pPr>
      <w:r>
        <w:rPr>
          <w:rFonts w:hint="eastAsia"/>
          <w:lang w:eastAsia="zh-CN"/>
        </w:rPr>
        <w:t>五险</w:t>
      </w:r>
      <w:r>
        <w:rPr>
          <w:rFonts w:hint="eastAsia"/>
        </w:rPr>
        <w:t>：应缴纳的养老、失业、医疗、工伤、生育等社会保险按</w:t>
      </w:r>
      <w:r>
        <w:rPr>
          <w:rFonts w:hint="eastAsia"/>
          <w:lang w:val="en-US" w:eastAsia="zh-CN"/>
        </w:rPr>
        <w:t>相关文件规定执行</w:t>
      </w:r>
      <w:r>
        <w:rPr>
          <w:rFonts w:hint="eastAsia"/>
        </w:rPr>
        <w:t>，</w:t>
      </w:r>
      <w:r>
        <w:rPr>
          <w:rFonts w:hint="eastAsia"/>
          <w:lang w:eastAsia="zh-CN"/>
        </w:rPr>
        <w:t>其中</w:t>
      </w:r>
      <w:r>
        <w:rPr>
          <w:rFonts w:hint="eastAsia"/>
        </w:rPr>
        <w:t>个人应缴纳部分由个人负担，用人单位应缴纳部分由财政负担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 xml:space="preserve">  </w:t>
      </w:r>
    </w:p>
    <w:p w14:paraId="4E791440"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 w:firstLineChars="0"/>
        <w:textAlignment w:val="auto"/>
        <w:outlineLvl w:val="9"/>
        <w:rPr>
          <w:rFonts w:hint="eastAsia"/>
        </w:rPr>
      </w:pPr>
      <w:r>
        <w:rPr>
          <w:rFonts w:hint="eastAsia"/>
          <w:lang w:eastAsia="zh-CN"/>
        </w:rPr>
        <w:t>用人单位负责购买聘用人员</w:t>
      </w:r>
      <w:r>
        <w:rPr>
          <w:rFonts w:hint="eastAsia"/>
          <w:lang w:val="en-US" w:eastAsia="zh-CN"/>
        </w:rPr>
        <w:t>简易</w:t>
      </w:r>
      <w:r>
        <w:rPr>
          <w:rFonts w:hint="eastAsia"/>
          <w:lang w:eastAsia="zh-CN"/>
        </w:rPr>
        <w:t>人身意外伤害险。</w:t>
      </w:r>
    </w:p>
    <w:p w14:paraId="41F65180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/>
        <w:textAlignment w:val="auto"/>
        <w:outlineLvl w:val="9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</w:rPr>
        <w:t>（二）聘用方式</w:t>
      </w:r>
    </w:p>
    <w:p w14:paraId="0964DC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20" w:lineRule="exact"/>
        <w:ind w:left="0" w:lef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河池市金城江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区综合行政执法局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聘用人员实行试用期制度，试用期为1个月，试用期满考核合格的办理社会保险等手续；不合格的解除聘用关系。</w:t>
      </w:r>
    </w:p>
    <w:p w14:paraId="3ECE9E09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试用期满考核合格聘用人员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人才公司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依法签订劳动合同，合同期为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 w14:paraId="3773E22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（三）管理</w:t>
      </w:r>
    </w:p>
    <w:p w14:paraId="603B7E45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河池市金城江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区综合行政执法局</w:t>
      </w:r>
      <w:r>
        <w:rPr>
          <w:rFonts w:hint="eastAsia" w:ascii="仿宋_GB2312" w:hAnsi="仿宋_GB2312" w:eastAsia="仿宋_GB2312" w:cs="仿宋_GB2312"/>
          <w:sz w:val="32"/>
          <w:szCs w:val="32"/>
        </w:rPr>
        <w:t>按单位相关制度对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行政执法辅助人员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进行管理。</w:t>
      </w:r>
    </w:p>
    <w:p w14:paraId="385AD279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河池市金城江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区综合行政执法局</w:t>
      </w:r>
      <w:r>
        <w:rPr>
          <w:rFonts w:hint="eastAsia" w:ascii="仿宋_GB2312" w:hAnsi="仿宋_GB2312" w:eastAsia="仿宋_GB2312" w:cs="仿宋_GB2312"/>
          <w:sz w:val="32"/>
          <w:szCs w:val="32"/>
        </w:rPr>
        <w:t>每年度对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行政执法辅助人</w:t>
      </w:r>
      <w:r>
        <w:rPr>
          <w:rFonts w:hint="eastAsia" w:ascii="仿宋_GB2312" w:hAnsi="仿宋_GB2312" w:eastAsia="仿宋_GB2312" w:cs="仿宋_GB2312"/>
          <w:sz w:val="32"/>
          <w:szCs w:val="32"/>
        </w:rPr>
        <w:t>员进行年度全面考核。</w:t>
      </w:r>
    </w:p>
    <w:p w14:paraId="64502C1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/>
          <w:bCs/>
        </w:rPr>
      </w:pPr>
      <w:r>
        <w:rPr>
          <w:rFonts w:hint="eastAsia" w:ascii="黑体" w:hAnsi="黑体" w:eastAsia="黑体"/>
          <w:bCs/>
          <w:lang w:eastAsia="zh-CN"/>
        </w:rPr>
        <w:t>七</w:t>
      </w:r>
      <w:r>
        <w:rPr>
          <w:rFonts w:hint="eastAsia" w:ascii="黑体" w:hAnsi="黑体" w:eastAsia="黑体"/>
          <w:bCs/>
        </w:rPr>
        <w:t>、附</w:t>
      </w:r>
      <w:r>
        <w:rPr>
          <w:rFonts w:hint="eastAsia" w:ascii="黑体" w:hAnsi="黑体" w:eastAsia="黑体"/>
          <w:bCs/>
          <w:lang w:val="en-US" w:eastAsia="zh-CN"/>
        </w:rPr>
        <w:t xml:space="preserve"> </w:t>
      </w:r>
      <w:r>
        <w:rPr>
          <w:rFonts w:hint="eastAsia" w:ascii="黑体" w:hAnsi="黑体" w:eastAsia="黑体"/>
          <w:bCs/>
        </w:rPr>
        <w:t>则</w:t>
      </w:r>
    </w:p>
    <w:p w14:paraId="7BED6AC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/>
        </w:rPr>
      </w:pPr>
      <w:r>
        <w:rPr>
          <w:rFonts w:hint="eastAsia"/>
        </w:rPr>
        <w:t>（一）凡在报名、面试和体检、考核政审过程中弄虚作假或隐瞒个人真实情况的，一经查实取消聘用资格，责任</w:t>
      </w:r>
      <w:r>
        <w:rPr>
          <w:rFonts w:hint="eastAsia"/>
          <w:lang w:eastAsia="zh-CN"/>
        </w:rPr>
        <w:t>由</w:t>
      </w:r>
      <w:r>
        <w:rPr>
          <w:rFonts w:hint="eastAsia"/>
        </w:rPr>
        <w:t>应聘人员自行承担。</w:t>
      </w:r>
    </w:p>
    <w:p w14:paraId="3EA890C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/>
        </w:rPr>
      </w:pPr>
      <w:r>
        <w:rPr>
          <w:rFonts w:hint="eastAsia"/>
        </w:rPr>
        <w:t>（二）应聘人员必须提交准确、畅通的联系电话，因无法与应聘人员取得联系的，由负责联系人的工作人员如实登记，所造成的后果由应聘人员自行负责。</w:t>
      </w:r>
    </w:p>
    <w:p w14:paraId="77433EEE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/>
        </w:rPr>
      </w:pPr>
      <w:r>
        <w:rPr>
          <w:rFonts w:hint="eastAsia"/>
        </w:rPr>
        <w:t>（三）招聘事宜由</w:t>
      </w:r>
      <w:r>
        <w:rPr>
          <w:rFonts w:hint="eastAsia"/>
          <w:lang w:eastAsia="zh-CN"/>
        </w:rPr>
        <w:t>河池市金城江</w:t>
      </w:r>
      <w:r>
        <w:rPr>
          <w:rFonts w:hint="eastAsia" w:hAnsi="仿宋_GB2312"/>
          <w:color w:val="auto"/>
          <w:lang w:eastAsia="zh-CN"/>
        </w:rPr>
        <w:t>区综合行政执法局</w:t>
      </w:r>
      <w:r>
        <w:rPr>
          <w:rFonts w:hint="eastAsia" w:hAnsi="仿宋_GB2312"/>
          <w:color w:val="000000"/>
        </w:rPr>
        <w:t>招聘</w:t>
      </w:r>
      <w:r>
        <w:rPr>
          <w:rFonts w:hint="eastAsia" w:hAnsi="仿宋_GB2312"/>
          <w:color w:val="000000"/>
          <w:lang w:eastAsia="zh-CN"/>
        </w:rPr>
        <w:t>行政执法辅助工作人员</w:t>
      </w:r>
      <w:r>
        <w:rPr>
          <w:rFonts w:hint="eastAsia" w:hAnsi="仿宋_GB2312"/>
          <w:color w:val="000000"/>
        </w:rPr>
        <w:t>工作领导小组</w:t>
      </w:r>
      <w:r>
        <w:rPr>
          <w:rFonts w:hint="eastAsia"/>
        </w:rPr>
        <w:t>办公室负责解释。</w:t>
      </w:r>
    </w:p>
    <w:p w14:paraId="48FD2C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20EB3"/>
    <w:multiLevelType w:val="singleLevel"/>
    <w:tmpl w:val="57E20EB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5114F"/>
    <w:rsid w:val="16C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16"/>
    <w:basedOn w:val="1"/>
    <w:qFormat/>
    <w:uiPriority w:val="0"/>
    <w:pPr>
      <w:widowControl/>
      <w:spacing w:line="312" w:lineRule="auto"/>
      <w:ind w:firstLine="420"/>
    </w:pPr>
    <w:rPr>
      <w:rFonts w:ascii="仿宋_GB2312" w:hAnsi="宋体" w:eastAsia="仿宋_GB2312" w:cs="宋体"/>
      <w:kern w:val="0"/>
      <w:sz w:val="32"/>
      <w:szCs w:val="32"/>
    </w:rPr>
  </w:style>
  <w:style w:type="paragraph" w:customStyle="1" w:styleId="7">
    <w:name w:val="p0"/>
    <w:basedOn w:val="1"/>
    <w:qFormat/>
    <w:uiPriority w:val="0"/>
    <w:pPr>
      <w:widowControl/>
    </w:pPr>
    <w:rPr>
      <w:rFonts w:ascii="仿宋_GB2312" w:hAnsi="宋体" w:eastAsia="仿宋_GB2312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1064</Words>
  <Characters>1087</Characters>
  <Lines>0</Lines>
  <Paragraphs>0</Paragraphs>
  <TotalTime>0</TotalTime>
  <ScaleCrop>false</ScaleCrop>
  <LinksUpToDate>false</LinksUpToDate>
  <CharactersWithSpaces>1140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2024-12-05T09:48:00Z</dcterms:created>
  <dc:creator>Administrator</dc:creator>
  <cp:lastModifiedBy>Administrator</cp:lastModifiedBy>
  <dcterms:modified xsi:type="dcterms:W3CDTF">2024-12-05T09:52:52Z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BF839BE571F3471D9A1BA4F13CC2D09E_12</vt:lpwstr>
  </property>
</Properties>
</file>