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4"/>
        <w:gridCol w:w="1413"/>
        <w:gridCol w:w="1705"/>
        <w:gridCol w:w="54"/>
        <w:gridCol w:w="1080"/>
        <w:gridCol w:w="1072"/>
        <w:gridCol w:w="795"/>
        <w:gridCol w:w="827"/>
        <w:gridCol w:w="151"/>
        <w:gridCol w:w="1395"/>
        <w:gridCol w:w="580"/>
        <w:gridCol w:w="358"/>
        <w:gridCol w:w="938"/>
        <w:gridCol w:w="380"/>
        <w:gridCol w:w="1524"/>
        <w:gridCol w:w="650"/>
      </w:tblGrid>
      <w:tr w14:paraId="7F39281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50" w:type="dxa"/>
          <w:trHeight w:val="601" w:hRule="atLeast"/>
        </w:trPr>
        <w:tc>
          <w:tcPr>
            <w:tcW w:w="874" w:type="dxa"/>
            <w:noWrap w:val="0"/>
            <w:vAlign w:val="center"/>
          </w:tcPr>
          <w:p w14:paraId="4B84325E">
            <w:pPr>
              <w:autoSpaceDN w:val="0"/>
              <w:jc w:val="left"/>
              <w:textAlignment w:val="center"/>
              <w:rPr>
                <w:rFonts w:hint="eastAsia" w:ascii="楷体" w:hAnsi="楷体" w:eastAsia="楷体"/>
                <w:b/>
                <w:color w:val="000000"/>
                <w:sz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ascii="楷体" w:hAnsi="楷体" w:eastAsia="楷体"/>
                <w:b/>
                <w:color w:val="000000"/>
                <w:sz w:val="32"/>
              </w:rPr>
              <w:t>附件</w:t>
            </w:r>
            <w:r>
              <w:rPr>
                <w:rFonts w:hint="eastAsia" w:ascii="楷体" w:hAnsi="楷体" w:eastAsia="楷体"/>
                <w:b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 w14:paraId="2F943ADA"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 w14:paraId="4FDEAB35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 w14:paraId="4B0E865F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00D68E9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0F3122B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6655F7D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7CCE8939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D4FC177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 w14:paraId="6B5B8527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13BDB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796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A7DC79">
            <w:pPr>
              <w:autoSpaceDN w:val="0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36"/>
                <w:szCs w:val="36"/>
              </w:rPr>
              <w:t>莆田市后海围垦综合开发有限公司劳务派遣人员岗位条件一览表</w:t>
            </w:r>
          </w:p>
        </w:tc>
      </w:tr>
      <w:tr w14:paraId="3371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D723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7E3C7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1BF5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0443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CDE5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35E4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476A"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学位</w:t>
            </w:r>
          </w:p>
          <w:p w14:paraId="6E9888A4">
            <w:pPr>
              <w:autoSpaceDN w:val="0"/>
              <w:jc w:val="center"/>
              <w:textAlignment w:val="center"/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要求</w:t>
            </w:r>
          </w:p>
        </w:tc>
      </w:tr>
      <w:tr w14:paraId="49145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8E2EC7">
            <w:pPr>
              <w:autoSpaceDN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06B8CC">
            <w:pPr>
              <w:autoSpaceDN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文秘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AEEE3B"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6E43135"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中国语言文学类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eastAsia="zh-CN"/>
              </w:rPr>
              <w:t>、新闻传播学类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010EB7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35周岁以下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148501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大学本科及以上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10312BD"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学士学位及以上</w:t>
            </w:r>
          </w:p>
          <w:p w14:paraId="5704E05E">
            <w:pPr>
              <w:autoSpaceDN w:val="0"/>
              <w:jc w:val="center"/>
              <w:textAlignment w:val="center"/>
            </w:pPr>
          </w:p>
        </w:tc>
      </w:tr>
      <w:tr w14:paraId="3FD5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7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797B">
            <w:pPr>
              <w:autoSpaceDN w:val="0"/>
              <w:ind w:left="660" w:hanging="66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1、各项证书取得时间、证明开具时间、年龄计算截止时间到202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月31日；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2、各岗位最低服务期限2年（含试用期）。</w:t>
            </w:r>
          </w:p>
        </w:tc>
      </w:tr>
    </w:tbl>
    <w:p w14:paraId="3C2B66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5320"/>
    <w:rsid w:val="5FBD5320"/>
    <w:rsid w:val="71A8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153</Characters>
  <Lines>0</Lines>
  <Paragraphs>0</Paragraphs>
  <TotalTime>1</TotalTime>
  <ScaleCrop>false</ScaleCrop>
  <LinksUpToDate>false</LinksUpToDate>
  <CharactersWithSpaces>153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2024-12-03T05:19:00Z</dcterms:created>
  <dc:creator>新轻心。蓉</dc:creator>
  <cp:lastModifiedBy>Lamyin</cp:lastModifiedBy>
  <dcterms:modified xsi:type="dcterms:W3CDTF">2024-12-03T07:42:47Z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79D87A26A6974483ACB30D9F118462C9_13</vt:lpwstr>
  </property>
</Properties>
</file>