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海南省建设项目规划设计研究院有限公司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招聘岗位职责及任职资格条件表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15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17"/>
        <w:gridCol w:w="886"/>
        <w:gridCol w:w="5984"/>
        <w:gridCol w:w="503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发展规划事业部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2.一般应具有15年以上工作经验，8年以上从事本行业工作经验；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要求经济类、规划类、管理类等相关学科专业，具有较强的学术能力，熟悉国家重大政策及海南自贸港相关政策，在国民经济和社会发展规划、产业规划、重大课题、重大项目论证等相关领域具有较深的造诣和研究，围绕海南因地制宜发展新质生产力、向“五个图强”及构建“4+3+3”海南特色现代化产业体系方面有重大学术见解，近三年在权威刊物发表过高水平学术论文，获得省级以上成果奖项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4.研究生及以上学历、高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研究与分析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</w:rPr>
              <w:t>针对研究热点，提供前瞻性的分析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val="en-US" w:eastAsia="zh-CN"/>
              </w:rPr>
              <w:t>指导和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撰写相关的研究报告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专业支持与服务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为内部团队和外部客户提供专业研究支持，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</w:rPr>
              <w:t>与内外部建立良好关系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项目管理与领导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负责制订和研究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val="en-US" w:eastAsia="zh-CN"/>
              </w:rPr>
              <w:t>事业部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的运行目标，设计和实施人才引进和培养计划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4.科研合作与申请。负责组织申请科研课题，提升事业部的科研水平和影响力。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应聘人员年龄、工作经历计算截止时间均为2024年12月12日。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发展规划事业部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以下，中共党员优先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2.一般应具有10年以上工作经验，5年以上从事本行业工作经验；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3.要求经济类、规划类、管理类等相关学科专业，熟悉国家重大政策及海南自贸港相关政策，主持或参与过国民经济和社会发展规划、产业规划、重大课题、重大项目论证等相关领域项目；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4.研究生及以上学历、高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协助事业部部长开展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战略管理与执行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、行政事务与财务管理、外部合作与关系维护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/>
                <w:lang w:val="en-US" w:eastAsia="zh-CN"/>
              </w:rPr>
              <w:t>以及主持承担相关领域的研究课题、规划编制等。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应聘人员年龄、工作经历计算截止时间均为2024年12月12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日.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F99E258-9F87-4FEF-91A3-F05A98E983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F54F60-DE4A-44BA-9AA8-D4344972E2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TkyZWFlMTIyZTBhNzgxZjYxMDk4YmVlZWM1M2UifQ=="/>
    <w:docVar w:name="KSO_WPS_MARK_KEY" w:val="39b0ab79-6fdc-4b8c-8126-6007f6cc801a"/>
  </w:docVars>
  <w:rsids>
    <w:rsidRoot w:val="7D2A022B"/>
    <w:rsid w:val="0E603C3C"/>
    <w:rsid w:val="117E5C1B"/>
    <w:rsid w:val="17173305"/>
    <w:rsid w:val="18451CCB"/>
    <w:rsid w:val="299A453C"/>
    <w:rsid w:val="41D8161C"/>
    <w:rsid w:val="44532082"/>
    <w:rsid w:val="4FEF7931"/>
    <w:rsid w:val="5E515C2D"/>
    <w:rsid w:val="665477F1"/>
    <w:rsid w:val="680501F3"/>
    <w:rsid w:val="7D2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784</Characters>
  <Lines>0</Lines>
  <Paragraphs>0</Paragraphs>
  <TotalTime>2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2024-11-25T07:05:00Z</dcterms:created>
  <dc:creator>姜楠</dc:creator>
  <cp:lastModifiedBy>沙微微</cp:lastModifiedBy>
  <cp:lastPrinted>2024-11-27T08:36:00Z</cp:lastPrinted>
  <dcterms:modified xsi:type="dcterms:W3CDTF">2024-11-30T02:17:15Z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88E5AD832EA54F26ABF68BC3643EB64B</vt:lpwstr>
  </property>
</Properties>
</file>