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0" w:rsidRDefault="00690570" w:rsidP="00690570">
      <w:pPr>
        <w:spacing w:afterLines="20" w:after="62"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附表1：</w:t>
      </w:r>
    </w:p>
    <w:p w:rsidR="00690570" w:rsidRDefault="00690570" w:rsidP="00690570">
      <w:pPr>
        <w:spacing w:afterLines="20" w:after="62" w:line="4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bCs/>
          <w:sz w:val="40"/>
          <w:szCs w:val="40"/>
        </w:rPr>
        <w:t>2024年临海市公路养护工程有限公司招聘工作人员一览表</w:t>
      </w:r>
      <w:bookmarkEnd w:id="0"/>
    </w:p>
    <w:p w:rsidR="00690570" w:rsidRDefault="00690570" w:rsidP="00690570">
      <w:pPr>
        <w:rPr>
          <w:rFonts w:ascii="宋体" w:hAnsi="宋体"/>
          <w:sz w:val="24"/>
        </w:rPr>
      </w:pPr>
    </w:p>
    <w:tbl>
      <w:tblPr>
        <w:tblW w:w="14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725"/>
        <w:gridCol w:w="720"/>
        <w:gridCol w:w="870"/>
        <w:gridCol w:w="765"/>
        <w:gridCol w:w="6975"/>
        <w:gridCol w:w="1215"/>
        <w:gridCol w:w="873"/>
        <w:gridCol w:w="705"/>
      </w:tblGrid>
      <w:tr w:rsidR="00690570" w:rsidTr="00F91708">
        <w:trPr>
          <w:cantSplit/>
          <w:trHeight w:val="519"/>
          <w:jc w:val="center"/>
        </w:trPr>
        <w:tc>
          <w:tcPr>
            <w:tcW w:w="485" w:type="dxa"/>
            <w:vMerge w:val="restart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序号</w:t>
            </w:r>
          </w:p>
        </w:tc>
        <w:tc>
          <w:tcPr>
            <w:tcW w:w="2445" w:type="dxa"/>
            <w:gridSpan w:val="2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招考计划</w:t>
            </w:r>
          </w:p>
        </w:tc>
        <w:tc>
          <w:tcPr>
            <w:tcW w:w="8610" w:type="dxa"/>
            <w:gridSpan w:val="3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所需资格条件</w:t>
            </w:r>
          </w:p>
        </w:tc>
        <w:tc>
          <w:tcPr>
            <w:tcW w:w="1215" w:type="dxa"/>
            <w:vMerge w:val="restart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招考方式及比例</w:t>
            </w:r>
          </w:p>
        </w:tc>
        <w:tc>
          <w:tcPr>
            <w:tcW w:w="873" w:type="dxa"/>
            <w:vMerge w:val="restart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考试组织机构</w:t>
            </w:r>
          </w:p>
        </w:tc>
        <w:tc>
          <w:tcPr>
            <w:tcW w:w="705" w:type="dxa"/>
            <w:vMerge w:val="restart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备注</w:t>
            </w:r>
          </w:p>
        </w:tc>
      </w:tr>
      <w:tr w:rsidR="00690570" w:rsidTr="00F91708">
        <w:trPr>
          <w:cantSplit/>
          <w:trHeight w:val="515"/>
          <w:jc w:val="center"/>
        </w:trPr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职位名称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人数</w:t>
            </w:r>
          </w:p>
        </w:tc>
        <w:tc>
          <w:tcPr>
            <w:tcW w:w="870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</w:t>
            </w:r>
          </w:p>
        </w:tc>
        <w:tc>
          <w:tcPr>
            <w:tcW w:w="76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学历专业</w:t>
            </w:r>
          </w:p>
        </w:tc>
        <w:tc>
          <w:tcPr>
            <w:tcW w:w="697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其他资格条件</w:t>
            </w: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90570" w:rsidTr="00F91708">
        <w:trPr>
          <w:cantSplit/>
          <w:trHeight w:val="800"/>
          <w:jc w:val="center"/>
        </w:trPr>
        <w:tc>
          <w:tcPr>
            <w:tcW w:w="48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工程技术岗</w:t>
            </w:r>
          </w:p>
        </w:tc>
        <w:tc>
          <w:tcPr>
            <w:tcW w:w="720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870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大专及以上</w:t>
            </w:r>
          </w:p>
        </w:tc>
        <w:tc>
          <w:tcPr>
            <w:tcW w:w="76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专业不限</w:t>
            </w:r>
          </w:p>
        </w:tc>
        <w:tc>
          <w:tcPr>
            <w:tcW w:w="6975" w:type="dxa"/>
            <w:vAlign w:val="center"/>
          </w:tcPr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1、45周岁及以下；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2、户籍不限；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3、须取得二级建造师（公路工程）及以上执业资格；</w:t>
            </w:r>
          </w:p>
        </w:tc>
        <w:tc>
          <w:tcPr>
            <w:tcW w:w="121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两轮面试</w:t>
            </w:r>
          </w:p>
        </w:tc>
        <w:tc>
          <w:tcPr>
            <w:tcW w:w="873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企业自行组织</w:t>
            </w:r>
          </w:p>
        </w:tc>
        <w:tc>
          <w:tcPr>
            <w:tcW w:w="70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90570" w:rsidTr="00F91708">
        <w:trPr>
          <w:cantSplit/>
          <w:trHeight w:val="1644"/>
          <w:jc w:val="center"/>
        </w:trPr>
        <w:tc>
          <w:tcPr>
            <w:tcW w:w="48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工程档案管理岗</w:t>
            </w:r>
          </w:p>
        </w:tc>
        <w:tc>
          <w:tcPr>
            <w:tcW w:w="720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本科及以上</w:t>
            </w:r>
          </w:p>
        </w:tc>
        <w:tc>
          <w:tcPr>
            <w:tcW w:w="76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专业不限</w:t>
            </w:r>
          </w:p>
        </w:tc>
        <w:tc>
          <w:tcPr>
            <w:tcW w:w="6975" w:type="dxa"/>
            <w:vAlign w:val="center"/>
          </w:tcPr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1、45周岁及以下；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2、台州户籍；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3、须取得浙江省档案管理岗位培训证书；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4、须5周年及以上工程档案管理相关工作经验[资格复审时需提供劳动（聘用）合同（或工作经历证明）以及相应的社保缴纳凭证]。</w:t>
            </w:r>
          </w:p>
        </w:tc>
        <w:tc>
          <w:tcPr>
            <w:tcW w:w="121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两轮面试</w:t>
            </w:r>
          </w:p>
        </w:tc>
        <w:tc>
          <w:tcPr>
            <w:tcW w:w="873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企业自行组织</w:t>
            </w:r>
          </w:p>
        </w:tc>
        <w:tc>
          <w:tcPr>
            <w:tcW w:w="70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0570" w:rsidTr="00F91708">
        <w:trPr>
          <w:cantSplit/>
          <w:trHeight w:val="1644"/>
          <w:jc w:val="center"/>
        </w:trPr>
        <w:tc>
          <w:tcPr>
            <w:tcW w:w="48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综合管理岗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本科及以上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Cs/>
                <w:szCs w:val="21"/>
              </w:rPr>
              <w:t>专业不限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1、35周岁及以下；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2、台州户籍；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3、须5周年及以上火车站站场绿化及秩序管理相关工作经验[资格复审时需提供劳动（聘用）合同（或工作经历证明）以及相应的社保缴纳凭证]。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两轮面试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企业自行组织</w:t>
            </w:r>
          </w:p>
        </w:tc>
        <w:tc>
          <w:tcPr>
            <w:tcW w:w="70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0570" w:rsidTr="00F91708">
        <w:trPr>
          <w:cantSplit/>
          <w:trHeight w:val="1644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驾驶员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大专及以上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专业不限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1、50周岁及以下；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2、台州户籍；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3、须10周年及以上驾驶员相关工作经验[资格复审时需提供劳动（聘用）合同（或工作经历证明）以及相应的社保缴纳凭证]；</w:t>
            </w:r>
          </w:p>
          <w:p w:rsidR="00690570" w:rsidRDefault="00690570" w:rsidP="00F9170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4、如取得A2驾驶证或汽车驾驶员职业资格证书（二级/技师）及以上的，年龄可放宽至55周岁。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两轮面试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企业自行组织</w:t>
            </w:r>
          </w:p>
        </w:tc>
        <w:tc>
          <w:tcPr>
            <w:tcW w:w="705" w:type="dxa"/>
            <w:vAlign w:val="center"/>
          </w:tcPr>
          <w:p w:rsidR="00690570" w:rsidRDefault="00690570" w:rsidP="00F9170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38224A" w:rsidRDefault="0038224A"/>
    <w:sectPr w:rsidR="0038224A" w:rsidSect="006905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70"/>
    <w:rsid w:val="0038224A"/>
    <w:rsid w:val="006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BB53-30B3-437F-BCB6-9FA1FA33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90570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2024-11-28T06:10:00Z</dcterms:created>
  <dcterms:modified xsi:type="dcterms:W3CDTF">2024-11-28T06:10:00Z</dcterms:modified>
</cp:coreProperties>
</file>