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910C7">
      <w:pPr>
        <w:pStyle w:val="7"/>
        <w:spacing w:beforeAutospacing="0" w:afterAutospacing="0" w:line="580" w:lineRule="exact"/>
        <w:jc w:val="center"/>
        <w:rPr>
          <w:rFonts w:ascii="方正大标宋简体" w:hAnsi="宋体" w:eastAsia="方正大标宋简体" w:cs="宋体"/>
          <w:bCs/>
          <w:color w:val="000000"/>
          <w:kern w:val="2"/>
          <w:sz w:val="44"/>
          <w:szCs w:val="44"/>
        </w:rPr>
      </w:pPr>
      <w:bookmarkStart w:id="0" w:name="_GoBack"/>
      <w:bookmarkEnd w:id="0"/>
      <w:r>
        <w:rPr>
          <w:rFonts w:hint="eastAsia" w:ascii="方正大标宋简体" w:hAnsi="宋体" w:eastAsia="方正大标宋简体" w:cs="宋体"/>
          <w:bCs/>
          <w:color w:val="000000"/>
          <w:kern w:val="2"/>
          <w:sz w:val="44"/>
          <w:szCs w:val="44"/>
        </w:rPr>
        <w:t>慈利县第一中学2024年度校园引才</w:t>
      </w:r>
    </w:p>
    <w:p w14:paraId="1CEBC533">
      <w:pPr>
        <w:pStyle w:val="7"/>
        <w:spacing w:beforeAutospacing="0" w:afterAutospacing="0" w:line="580" w:lineRule="exact"/>
        <w:jc w:val="center"/>
        <w:rPr>
          <w:rStyle w:val="11"/>
          <w:rFonts w:ascii="方正大标宋简体" w:hAnsi="宋体" w:eastAsia="方正大标宋简体" w:cs="宋体"/>
          <w:bCs/>
          <w:spacing w:val="0"/>
          <w:sz w:val="44"/>
          <w:szCs w:val="44"/>
        </w:rPr>
      </w:pPr>
      <w:r>
        <w:rPr>
          <w:rFonts w:hint="eastAsia" w:ascii="方正大标宋简体" w:hAnsi="宋体" w:eastAsia="方正大标宋简体" w:cs="宋体"/>
          <w:bCs/>
          <w:color w:val="000000"/>
          <w:kern w:val="2"/>
          <w:sz w:val="44"/>
          <w:szCs w:val="44"/>
        </w:rPr>
        <w:t>公  告</w:t>
      </w:r>
    </w:p>
    <w:p w14:paraId="7288D45E">
      <w:pPr>
        <w:spacing w:line="580" w:lineRule="exact"/>
        <w:ind w:firstLine="616" w:firstLineChars="200"/>
        <w:rPr>
          <w:rFonts w:ascii="仿宋_GB2312" w:hAnsi="仿宋" w:eastAsia="仿宋_GB2312" w:cs="仿宋_GB2312"/>
          <w:color w:val="000000"/>
        </w:rPr>
      </w:pPr>
    </w:p>
    <w:p w14:paraId="1AAFBDEE">
      <w:pPr>
        <w:spacing w:line="480" w:lineRule="exact"/>
        <w:ind w:firstLine="616" w:firstLineChars="200"/>
        <w:rPr>
          <w:rFonts w:ascii="仿宋" w:hAnsi="仿宋" w:eastAsia="仿宋" w:cs="仿宋_GB2312"/>
          <w:color w:val="000000"/>
        </w:rPr>
      </w:pPr>
      <w:r>
        <w:rPr>
          <w:rFonts w:hint="eastAsia" w:ascii="仿宋" w:hAnsi="仿宋" w:eastAsia="仿宋" w:cs="仿宋_GB2312"/>
          <w:color w:val="000000"/>
        </w:rPr>
        <w:t>为大力实施人才强县战略，切实做好慈利县第一中学2024年校园引才工作，根据县委组织部《慈利县2024年度校园引才公告》文件精神，结合实际，现将有关事项公告如下：</w:t>
      </w:r>
    </w:p>
    <w:p w14:paraId="3D4536EF">
      <w:pPr>
        <w:spacing w:line="480" w:lineRule="exact"/>
        <w:ind w:firstLine="672" w:firstLineChars="210"/>
        <w:rPr>
          <w:rFonts w:ascii="黑体" w:hAnsi="黑体" w:eastAsia="黑体"/>
          <w:color w:val="000000"/>
          <w:spacing w:val="0"/>
        </w:rPr>
      </w:pPr>
      <w:r>
        <w:rPr>
          <w:rFonts w:ascii="黑体" w:hAnsi="黑体" w:eastAsia="黑体"/>
          <w:color w:val="000000"/>
          <w:spacing w:val="0"/>
        </w:rPr>
        <w:t>一、引进计划</w:t>
      </w:r>
    </w:p>
    <w:p w14:paraId="31D3893C">
      <w:pPr>
        <w:spacing w:line="480" w:lineRule="exact"/>
        <w:ind w:firstLine="672" w:firstLineChars="210"/>
        <w:rPr>
          <w:rFonts w:ascii="仿宋" w:hAnsi="仿宋" w:eastAsia="仿宋"/>
          <w:color w:val="000000"/>
          <w:spacing w:val="0"/>
        </w:rPr>
      </w:pPr>
      <w:r>
        <w:rPr>
          <w:rFonts w:hint="eastAsia" w:ascii="仿宋" w:hAnsi="仿宋" w:eastAsia="仿宋"/>
          <w:color w:val="000000"/>
          <w:spacing w:val="0"/>
        </w:rPr>
        <w:t>本次</w:t>
      </w:r>
      <w:r>
        <w:rPr>
          <w:rFonts w:hint="eastAsia" w:ascii="仿宋" w:hAnsi="仿宋" w:eastAsia="仿宋" w:cs="仿宋_GB2312"/>
          <w:color w:val="000000"/>
          <w:spacing w:val="0"/>
        </w:rPr>
        <w:t>校园引才</w:t>
      </w:r>
      <w:r>
        <w:rPr>
          <w:rFonts w:hint="eastAsia" w:ascii="仿宋" w:hAnsi="仿宋" w:eastAsia="仿宋"/>
          <w:color w:val="000000"/>
          <w:spacing w:val="0"/>
        </w:rPr>
        <w:t>共4名。具体岗位及要求见附件1。</w:t>
      </w:r>
    </w:p>
    <w:p w14:paraId="03799775">
      <w:pPr>
        <w:pStyle w:val="2"/>
        <w:spacing w:line="480" w:lineRule="exact"/>
        <w:ind w:firstLine="640"/>
        <w:rPr>
          <w:rFonts w:ascii="黑体" w:hAnsi="黑体" w:eastAsia="黑体"/>
          <w:color w:val="000000"/>
          <w:spacing w:val="0"/>
        </w:rPr>
      </w:pPr>
      <w:r>
        <w:rPr>
          <w:rFonts w:hint="eastAsia" w:ascii="黑体" w:hAnsi="黑体" w:eastAsia="黑体"/>
          <w:color w:val="000000"/>
          <w:spacing w:val="0"/>
        </w:rPr>
        <w:t>二、时间安排</w:t>
      </w:r>
    </w:p>
    <w:p w14:paraId="41015E6A">
      <w:pPr>
        <w:pStyle w:val="2"/>
        <w:spacing w:line="480" w:lineRule="exact"/>
        <w:ind w:firstLine="640"/>
        <w:rPr>
          <w:rFonts w:ascii="仿宋" w:hAnsi="仿宋" w:eastAsia="仿宋"/>
          <w:color w:val="000000"/>
          <w:spacing w:val="0"/>
        </w:rPr>
      </w:pPr>
      <w:r>
        <w:rPr>
          <w:rFonts w:hint="eastAsia" w:ascii="仿宋" w:hAnsi="仿宋" w:eastAsia="仿宋"/>
          <w:color w:val="000000"/>
          <w:spacing w:val="0"/>
        </w:rPr>
        <w:t>2024年11月28日至11月29日</w:t>
      </w:r>
    </w:p>
    <w:p w14:paraId="07706D74">
      <w:pPr>
        <w:pStyle w:val="2"/>
        <w:spacing w:line="480" w:lineRule="exact"/>
        <w:ind w:firstLine="640"/>
        <w:rPr>
          <w:rFonts w:ascii="黑体" w:hAnsi="黑体" w:eastAsia="黑体"/>
          <w:color w:val="000000"/>
          <w:spacing w:val="0"/>
        </w:rPr>
      </w:pPr>
      <w:r>
        <w:rPr>
          <w:rFonts w:hint="eastAsia" w:ascii="黑体" w:hAnsi="黑体" w:eastAsia="黑体"/>
          <w:color w:val="000000"/>
          <w:spacing w:val="0"/>
        </w:rPr>
        <w:t>三、拟进高校</w:t>
      </w:r>
    </w:p>
    <w:p w14:paraId="39F71742">
      <w:pPr>
        <w:pStyle w:val="2"/>
        <w:spacing w:line="480" w:lineRule="exact"/>
        <w:ind w:firstLine="640"/>
        <w:rPr>
          <w:rFonts w:ascii="仿宋" w:hAnsi="仿宋" w:eastAsia="仿宋"/>
          <w:color w:val="000000"/>
          <w:spacing w:val="0"/>
        </w:rPr>
      </w:pPr>
      <w:r>
        <w:rPr>
          <w:rFonts w:hint="eastAsia" w:ascii="仿宋" w:hAnsi="仿宋" w:eastAsia="仿宋"/>
          <w:color w:val="000000"/>
          <w:spacing w:val="0"/>
        </w:rPr>
        <w:t>湖南师范大学</w:t>
      </w:r>
    </w:p>
    <w:p w14:paraId="3E575B76">
      <w:pPr>
        <w:pStyle w:val="2"/>
        <w:spacing w:line="480" w:lineRule="exact"/>
        <w:ind w:firstLine="640"/>
        <w:rPr>
          <w:rFonts w:ascii="黑体" w:hAnsi="黑体" w:eastAsia="黑体"/>
          <w:color w:val="000000"/>
          <w:spacing w:val="0"/>
        </w:rPr>
      </w:pPr>
      <w:r>
        <w:rPr>
          <w:rFonts w:hint="eastAsia" w:ascii="黑体" w:hAnsi="黑体" w:eastAsia="黑体"/>
          <w:color w:val="000000"/>
          <w:spacing w:val="0"/>
        </w:rPr>
        <w:t>四、引进对象及条件</w:t>
      </w:r>
    </w:p>
    <w:p w14:paraId="4C6D1F18">
      <w:pPr>
        <w:pStyle w:val="2"/>
        <w:spacing w:line="480" w:lineRule="exact"/>
        <w:ind w:firstLine="640"/>
        <w:rPr>
          <w:rFonts w:ascii="楷体_GB2312" w:hAnsi="楷体" w:eastAsia="楷体_GB2312"/>
          <w:color w:val="000000"/>
          <w:spacing w:val="0"/>
        </w:rPr>
      </w:pPr>
      <w:r>
        <w:rPr>
          <w:rFonts w:hint="eastAsia" w:ascii="楷体_GB2312" w:hAnsi="楷体" w:eastAsia="楷体_GB2312"/>
          <w:color w:val="000000"/>
          <w:spacing w:val="0"/>
        </w:rPr>
        <w:t>（一）引进对象</w:t>
      </w:r>
    </w:p>
    <w:p w14:paraId="59A06C47">
      <w:pPr>
        <w:pStyle w:val="2"/>
        <w:spacing w:line="480" w:lineRule="exact"/>
        <w:ind w:firstLine="640"/>
        <w:rPr>
          <w:rFonts w:ascii="仿宋" w:hAnsi="仿宋" w:eastAsia="仿宋"/>
          <w:color w:val="000000"/>
          <w:spacing w:val="0"/>
        </w:rPr>
      </w:pPr>
      <w:r>
        <w:rPr>
          <w:rFonts w:hint="eastAsia" w:ascii="仿宋" w:hAnsi="仿宋" w:eastAsia="仿宋"/>
          <w:color w:val="000000"/>
          <w:spacing w:val="0"/>
        </w:rPr>
        <w:t>普通高校全日制本科及以上学历毕业生（含2025届高校毕业生，本科学历人员高等教育阶段起始学历为全日制本科），不包括民办院校、独立院校。</w:t>
      </w:r>
    </w:p>
    <w:p w14:paraId="5A3BE9BC">
      <w:pPr>
        <w:pStyle w:val="2"/>
        <w:spacing w:line="480" w:lineRule="exact"/>
        <w:ind w:firstLine="640"/>
        <w:rPr>
          <w:rFonts w:ascii="楷体_GB2312" w:hAnsi="楷体" w:eastAsia="楷体_GB2312"/>
          <w:color w:val="000000"/>
          <w:spacing w:val="0"/>
        </w:rPr>
      </w:pPr>
      <w:r>
        <w:rPr>
          <w:rFonts w:hint="eastAsia" w:ascii="楷体_GB2312" w:hAnsi="楷体" w:eastAsia="楷体_GB2312"/>
          <w:color w:val="000000"/>
          <w:spacing w:val="0"/>
        </w:rPr>
        <w:t>（二）基本条件</w:t>
      </w:r>
    </w:p>
    <w:p w14:paraId="3F65DECC">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1.具有中华人民共和国国籍；</w:t>
      </w:r>
    </w:p>
    <w:p w14:paraId="6639B433">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2.拥护中华人民共和国宪法，拥护中国共产党领导和社会主义制度；</w:t>
      </w:r>
    </w:p>
    <w:p w14:paraId="4C39408B">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3.具有良好的政治素质和道德品行；</w:t>
      </w:r>
    </w:p>
    <w:p w14:paraId="7A903644">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4.具有正常履行职责的身体条件和心理素质；</w:t>
      </w:r>
    </w:p>
    <w:p w14:paraId="1A50CCB1">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5.具备岗位所需的专业或技能条件；</w:t>
      </w:r>
    </w:p>
    <w:p w14:paraId="3517670A">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6.岗位所需要的其他条件。</w:t>
      </w:r>
    </w:p>
    <w:p w14:paraId="7217DFA8">
      <w:pPr>
        <w:pStyle w:val="2"/>
        <w:spacing w:line="480" w:lineRule="exact"/>
        <w:ind w:firstLine="640"/>
        <w:rPr>
          <w:rFonts w:ascii="楷体_GB2312" w:hAnsi="楷体" w:eastAsia="楷体_GB2312"/>
          <w:color w:val="000000"/>
          <w:spacing w:val="0"/>
        </w:rPr>
      </w:pPr>
      <w:r>
        <w:rPr>
          <w:rFonts w:hint="eastAsia" w:ascii="楷体_GB2312" w:hAnsi="楷体" w:eastAsia="楷体_GB2312"/>
          <w:color w:val="000000"/>
          <w:spacing w:val="0"/>
        </w:rPr>
        <w:t>（三）有下列情况之一者不得报名：</w:t>
      </w:r>
    </w:p>
    <w:p w14:paraId="617F15FA">
      <w:pPr>
        <w:pStyle w:val="2"/>
        <w:spacing w:line="480" w:lineRule="exact"/>
        <w:ind w:firstLine="616"/>
        <w:rPr>
          <w:rFonts w:ascii="仿宋" w:hAnsi="仿宋" w:eastAsia="仿宋" w:cs="仿宋_GB2312"/>
          <w:color w:val="000000"/>
        </w:rPr>
      </w:pPr>
      <w:r>
        <w:rPr>
          <w:rFonts w:hint="eastAsia" w:ascii="仿宋" w:hAnsi="仿宋" w:eastAsia="仿宋" w:cs="仿宋_GB2312"/>
          <w:color w:val="000000"/>
        </w:rPr>
        <w:t>1.曾因犯罪受过刑事处罚或曾被开除公职的人员；</w:t>
      </w:r>
    </w:p>
    <w:p w14:paraId="10FBD610">
      <w:pPr>
        <w:pStyle w:val="2"/>
        <w:spacing w:line="480" w:lineRule="exact"/>
        <w:ind w:firstLine="616"/>
        <w:rPr>
          <w:rFonts w:ascii="仿宋" w:hAnsi="仿宋" w:eastAsia="仿宋" w:cs="仿宋_GB2312"/>
          <w:color w:val="000000"/>
        </w:rPr>
      </w:pPr>
      <w:r>
        <w:rPr>
          <w:rFonts w:hint="eastAsia" w:ascii="仿宋" w:hAnsi="仿宋" w:eastAsia="仿宋" w:cs="仿宋_GB2312"/>
          <w:color w:val="000000"/>
        </w:rPr>
        <w:t>2.尚未解除党纪、政纪处分或正在接受纪律审查的人员；</w:t>
      </w:r>
    </w:p>
    <w:p w14:paraId="6EFCEC7C">
      <w:pPr>
        <w:pStyle w:val="2"/>
        <w:spacing w:line="480" w:lineRule="exact"/>
        <w:ind w:firstLine="616"/>
        <w:rPr>
          <w:rFonts w:ascii="仿宋" w:hAnsi="仿宋" w:eastAsia="仿宋" w:cs="仿宋_GB2312"/>
          <w:color w:val="000000"/>
        </w:rPr>
      </w:pPr>
      <w:r>
        <w:rPr>
          <w:rFonts w:hint="eastAsia" w:ascii="仿宋" w:hAnsi="仿宋" w:eastAsia="仿宋" w:cs="仿宋_GB2312"/>
          <w:color w:val="000000"/>
        </w:rPr>
        <w:t>3.涉嫌违法犯罪正在接受司法调查尚未作出结论的人员；</w:t>
      </w:r>
    </w:p>
    <w:p w14:paraId="55738F8F">
      <w:pPr>
        <w:pStyle w:val="2"/>
        <w:spacing w:line="480" w:lineRule="exact"/>
        <w:ind w:firstLine="616"/>
        <w:rPr>
          <w:rFonts w:ascii="仿宋" w:hAnsi="仿宋" w:eastAsia="仿宋" w:cs="仿宋_GB2312"/>
          <w:color w:val="000000"/>
        </w:rPr>
      </w:pPr>
      <w:r>
        <w:rPr>
          <w:rFonts w:hint="eastAsia" w:ascii="仿宋" w:hAnsi="仿宋" w:eastAsia="仿宋" w:cs="仿宋_GB2312"/>
          <w:color w:val="000000"/>
        </w:rPr>
        <w:t>4.在各级各类人事考试招录中因违反《事业单位公开招聘违纪违规行为处理规定》被记入事业单位公开招聘应聘人员诚信档案库，且记录期未满的人员；</w:t>
      </w:r>
    </w:p>
    <w:p w14:paraId="7BBD7929">
      <w:pPr>
        <w:pStyle w:val="2"/>
        <w:spacing w:line="480" w:lineRule="exact"/>
        <w:ind w:firstLine="616"/>
        <w:rPr>
          <w:rFonts w:ascii="仿宋" w:hAnsi="仿宋" w:eastAsia="仿宋" w:cs="仿宋_GB2312"/>
          <w:color w:val="000000"/>
        </w:rPr>
      </w:pPr>
      <w:r>
        <w:rPr>
          <w:rFonts w:hint="eastAsia" w:ascii="仿宋" w:hAnsi="仿宋" w:eastAsia="仿宋" w:cs="仿宋_GB2312"/>
          <w:color w:val="000000"/>
        </w:rPr>
        <w:t>5.法律、政策规定不得聘用为事业单位工作人员的其他情形人员；</w:t>
      </w:r>
    </w:p>
    <w:p w14:paraId="5D59363F">
      <w:pPr>
        <w:pStyle w:val="2"/>
        <w:spacing w:line="480" w:lineRule="exact"/>
        <w:ind w:firstLine="616"/>
        <w:rPr>
          <w:rFonts w:ascii="仿宋" w:hAnsi="仿宋" w:eastAsia="仿宋" w:cs="仿宋_GB2312"/>
          <w:color w:val="000000"/>
        </w:rPr>
      </w:pPr>
      <w:r>
        <w:rPr>
          <w:rFonts w:hint="eastAsia" w:ascii="仿宋" w:hAnsi="仿宋" w:eastAsia="仿宋" w:cs="仿宋_GB2312"/>
          <w:color w:val="000000"/>
        </w:rPr>
        <w:t>报名人员不得报考聘用后即构成应回避关系的岗位。</w:t>
      </w:r>
    </w:p>
    <w:p w14:paraId="47AEAF0A">
      <w:pPr>
        <w:pStyle w:val="2"/>
        <w:spacing w:line="480" w:lineRule="exact"/>
        <w:ind w:firstLine="640"/>
        <w:rPr>
          <w:rFonts w:ascii="楷体_GB2312" w:hAnsi="楷体" w:eastAsia="楷体_GB2312"/>
          <w:color w:val="000000"/>
          <w:spacing w:val="0"/>
        </w:rPr>
      </w:pPr>
      <w:r>
        <w:rPr>
          <w:rFonts w:hint="eastAsia" w:ascii="楷体_GB2312" w:hAnsi="楷体" w:eastAsia="楷体_GB2312"/>
          <w:color w:val="000000"/>
          <w:spacing w:val="0"/>
        </w:rPr>
        <w:t>（四）其他说明</w:t>
      </w:r>
    </w:p>
    <w:p w14:paraId="6F4CFC2D">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1.年龄要求：以2024年11月1日为时间点计算（含11月1日），比如报名人员的年龄要求“30周岁及以下”，是指1993年11月1日以后出生；</w:t>
      </w:r>
    </w:p>
    <w:p w14:paraId="5AD09960">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2.学历、学位要求：报考人员应符合《岗位表》（附件1）中相应岗位的学历、学位要求，具有国家承认的学历（学位）并取得毕业证书，结业证书、肄业证书等不符合要求。对有疑义的国民教育学历（学位），以县教育局认定的结果为准；</w:t>
      </w:r>
    </w:p>
    <w:p w14:paraId="6A2A8034">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3.资格要求：具有高中相应学科教师资格证；</w:t>
      </w:r>
    </w:p>
    <w:p w14:paraId="264283BB">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4.普通话等级证要求：报考语文教师岗位要求具有普通话二级甲等及以上等级证书，报考其他岗位要求具有普通话二级乙等及以上等级证书；</w:t>
      </w:r>
    </w:p>
    <w:p w14:paraId="01565544">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5.2025届高校应届毕业生可暂凭加盖毕业院校就业部门印章的含学业成绩的毕业生就业推荐表和就业协议书原件及岗位要求的其他相关材料报名、参加资格审查，但须在2025年9月30日前提供毕业证、学历学位证、教师资格证、普通话等级证书原件，否则不予聘用；</w:t>
      </w:r>
    </w:p>
    <w:p w14:paraId="1931F345">
      <w:pPr>
        <w:pStyle w:val="2"/>
        <w:spacing w:line="480" w:lineRule="exact"/>
        <w:ind w:firstLine="640"/>
        <w:rPr>
          <w:rStyle w:val="11"/>
          <w:rFonts w:ascii="仿宋" w:eastAsia="仿宋" w:cs="楷体"/>
          <w:b w:val="0"/>
          <w:bCs/>
          <w:color w:val="333333"/>
          <w:kern w:val="0"/>
        </w:rPr>
      </w:pPr>
      <w:r>
        <w:rPr>
          <w:rStyle w:val="11"/>
          <w:rFonts w:hint="eastAsia" w:ascii="仿宋" w:hAnsi="仿宋" w:eastAsia="仿宋" w:cs="楷体"/>
          <w:b w:val="0"/>
          <w:bCs/>
          <w:color w:val="333333"/>
          <w:spacing w:val="0"/>
          <w:kern w:val="0"/>
        </w:rPr>
        <w:t>6.</w:t>
      </w:r>
      <w:r>
        <w:rPr>
          <w:rStyle w:val="11"/>
          <w:rFonts w:hint="eastAsia" w:ascii="仿宋" w:eastAsia="仿宋" w:cs="楷体"/>
          <w:b w:val="0"/>
          <w:bCs/>
          <w:color w:val="333333"/>
          <w:kern w:val="0"/>
        </w:rPr>
        <w:t>报名人员的专业应严格按照学历（学位）证书填写。</w:t>
      </w:r>
    </w:p>
    <w:p w14:paraId="3299AC5B">
      <w:pPr>
        <w:pStyle w:val="2"/>
        <w:spacing w:line="480" w:lineRule="exact"/>
        <w:ind w:firstLine="640"/>
        <w:rPr>
          <w:rFonts w:ascii="黑体" w:hAnsi="黑体" w:eastAsia="黑体"/>
          <w:color w:val="000000"/>
          <w:spacing w:val="0"/>
        </w:rPr>
      </w:pPr>
    </w:p>
    <w:p w14:paraId="530F9792">
      <w:pPr>
        <w:pStyle w:val="2"/>
        <w:spacing w:line="480" w:lineRule="exact"/>
        <w:ind w:firstLine="640"/>
        <w:rPr>
          <w:rFonts w:ascii="黑体" w:hAnsi="黑体" w:eastAsia="黑体"/>
          <w:color w:val="000000"/>
          <w:spacing w:val="0"/>
        </w:rPr>
      </w:pPr>
      <w:r>
        <w:rPr>
          <w:rFonts w:hint="eastAsia" w:ascii="黑体" w:hAnsi="黑体" w:eastAsia="黑体"/>
          <w:color w:val="000000"/>
          <w:spacing w:val="0"/>
        </w:rPr>
        <w:t>五、引进程序</w:t>
      </w:r>
    </w:p>
    <w:p w14:paraId="4353E86A">
      <w:pPr>
        <w:pStyle w:val="2"/>
        <w:spacing w:line="480" w:lineRule="exact"/>
        <w:ind w:firstLine="640"/>
        <w:rPr>
          <w:rFonts w:ascii="仿宋" w:hAnsi="仿宋" w:eastAsia="仿宋" w:cs="仿宋"/>
          <w:color w:val="000000"/>
          <w:spacing w:val="0"/>
        </w:rPr>
      </w:pPr>
      <w:r>
        <w:rPr>
          <w:rFonts w:hint="eastAsia" w:ascii="仿宋" w:hAnsi="仿宋" w:eastAsia="仿宋" w:cs="仿宋"/>
          <w:color w:val="000000"/>
          <w:spacing w:val="0"/>
        </w:rPr>
        <w:t>本次人才引进，根据《慈利县人才引进培养管理办法》（慈人才发〔2021〕1号）第七条规定，采取免笔试直接进行面谈和</w:t>
      </w:r>
      <w:r>
        <w:rPr>
          <w:rFonts w:hint="eastAsia" w:ascii="仿宋" w:hAnsi="仿宋" w:eastAsia="仿宋" w:cs="仿宋_GB2312"/>
          <w:color w:val="000000"/>
          <w:spacing w:val="0"/>
        </w:rPr>
        <w:t>面试</w:t>
      </w:r>
      <w:r>
        <w:rPr>
          <w:rFonts w:hint="eastAsia" w:ascii="仿宋" w:hAnsi="仿宋" w:eastAsia="仿宋" w:cs="仿宋"/>
          <w:color w:val="000000"/>
          <w:spacing w:val="0"/>
        </w:rPr>
        <w:t>的方式。按照报名、资格审查、考试、实地考察、签订预聘用合同、体检、研究与聘用等程序进行。工作步骤如下：</w:t>
      </w:r>
    </w:p>
    <w:p w14:paraId="1F7A1FD3">
      <w:pPr>
        <w:pStyle w:val="7"/>
        <w:adjustRightInd w:val="0"/>
        <w:snapToGrid w:val="0"/>
        <w:spacing w:beforeAutospacing="0" w:afterAutospacing="0" w:line="480" w:lineRule="exact"/>
        <w:ind w:firstLine="643" w:firstLineChars="200"/>
        <w:jc w:val="both"/>
        <w:rPr>
          <w:rStyle w:val="11"/>
          <w:rFonts w:ascii="楷体" w:hAnsi="楷体" w:eastAsia="楷体" w:cs="楷体"/>
          <w:bCs/>
          <w:color w:val="333333"/>
          <w:spacing w:val="0"/>
          <w:sz w:val="32"/>
        </w:rPr>
      </w:pPr>
      <w:r>
        <w:rPr>
          <w:rStyle w:val="11"/>
          <w:rFonts w:hint="eastAsia" w:ascii="楷体" w:hAnsi="楷体" w:eastAsia="楷体" w:cs="楷体"/>
          <w:bCs/>
          <w:color w:val="333333"/>
          <w:spacing w:val="0"/>
          <w:sz w:val="32"/>
        </w:rPr>
        <w:t>（一）报名</w:t>
      </w:r>
    </w:p>
    <w:p w14:paraId="4C700E03">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1.报名采取网上报名和现场报名相结合的方式进行，每人限报一个岗位。</w:t>
      </w:r>
    </w:p>
    <w:p w14:paraId="289CBAE0">
      <w:pPr>
        <w:pStyle w:val="7"/>
        <w:adjustRightInd w:val="0"/>
        <w:snapToGrid w:val="0"/>
        <w:spacing w:beforeAutospacing="0" w:afterAutospacing="0" w:line="480" w:lineRule="exact"/>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（1）网上报名：</w:t>
      </w:r>
    </w:p>
    <w:p w14:paraId="10AAB5EA">
      <w:pPr>
        <w:pStyle w:val="7"/>
        <w:adjustRightInd w:val="0"/>
        <w:snapToGrid w:val="0"/>
        <w:spacing w:beforeAutospacing="0" w:afterAutospacing="0" w:line="480" w:lineRule="exact"/>
        <w:ind w:firstLine="320" w:firstLineChars="1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报名时间：2024年11月25日—2024年11月27日。</w:t>
      </w:r>
    </w:p>
    <w:p w14:paraId="48A8D3C3">
      <w:pPr>
        <w:pStyle w:val="7"/>
        <w:adjustRightInd w:val="0"/>
        <w:snapToGrid w:val="0"/>
        <w:spacing w:beforeAutospacing="0" w:afterAutospacing="0" w:line="480" w:lineRule="exact"/>
        <w:ind w:firstLine="320" w:firstLineChars="1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报名方式：填写《慈利县第一中学2024年度校园引才报名表》</w:t>
      </w:r>
      <w:r>
        <w:rPr>
          <w:rStyle w:val="11"/>
          <w:rFonts w:hint="eastAsia" w:ascii="仿宋" w:hAnsi="仿宋" w:eastAsia="仿宋" w:cs="楷体"/>
          <w:b w:val="0"/>
          <w:bCs/>
          <w:color w:val="000000" w:themeColor="text1"/>
          <w:spacing w:val="0"/>
          <w:sz w:val="32"/>
        </w:rPr>
        <w:t>（见附件2）</w:t>
      </w:r>
      <w:r>
        <w:fldChar w:fldCharType="begin"/>
      </w:r>
      <w:r>
        <w:instrText xml:space="preserve"> HYPERLINK "mailto:并将电子稿发送至邮箱2337388197@qq.com" </w:instrText>
      </w:r>
      <w:r>
        <w:fldChar w:fldCharType="separate"/>
      </w:r>
      <w:r>
        <w:rPr>
          <w:rStyle w:val="12"/>
          <w:rFonts w:hint="eastAsia" w:ascii="仿宋" w:hAnsi="仿宋" w:eastAsia="仿宋" w:cs="楷体"/>
          <w:bCs/>
          <w:color w:val="000000" w:themeColor="text1"/>
          <w:spacing w:val="0"/>
          <w:sz w:val="32"/>
          <w:u w:val="none"/>
        </w:rPr>
        <w:t>并将电子稿发送至邮箱zjjclyz1906@126.com</w:t>
      </w:r>
      <w:r>
        <w:rPr>
          <w:rStyle w:val="12"/>
          <w:rFonts w:hint="eastAsia" w:ascii="仿宋" w:hAnsi="仿宋" w:eastAsia="仿宋" w:cs="楷体"/>
          <w:bCs/>
          <w:color w:val="000000" w:themeColor="text1"/>
          <w:spacing w:val="0"/>
          <w:sz w:val="32"/>
          <w:u w:val="none"/>
        </w:rPr>
        <w:fldChar w:fldCharType="end"/>
      </w:r>
      <w:r>
        <w:rPr>
          <w:rStyle w:val="11"/>
          <w:rFonts w:hint="eastAsia" w:ascii="仿宋" w:hAnsi="仿宋" w:eastAsia="仿宋" w:cs="楷体"/>
          <w:b w:val="0"/>
          <w:bCs/>
          <w:color w:val="000000" w:themeColor="text1"/>
          <w:spacing w:val="0"/>
          <w:sz w:val="32"/>
        </w:rPr>
        <w:t>。</w:t>
      </w:r>
    </w:p>
    <w:p w14:paraId="4A4BCF4C">
      <w:pPr>
        <w:pStyle w:val="7"/>
        <w:adjustRightInd w:val="0"/>
        <w:snapToGrid w:val="0"/>
        <w:spacing w:beforeAutospacing="0" w:afterAutospacing="0" w:line="480" w:lineRule="exact"/>
        <w:ind w:firstLine="320" w:firstLineChars="1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（2）现场报名：</w:t>
      </w:r>
    </w:p>
    <w:p w14:paraId="6DB1A618">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报名时间：2024年11月28日14:00—17:30。</w:t>
      </w:r>
    </w:p>
    <w:p w14:paraId="095A294B">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报名地址：湖南师范大学（待定）。</w:t>
      </w:r>
    </w:p>
    <w:p w14:paraId="6827988E">
      <w:pPr>
        <w:pStyle w:val="7"/>
        <w:adjustRightInd w:val="0"/>
        <w:snapToGrid w:val="0"/>
        <w:spacing w:beforeAutospacing="0" w:afterAutospacing="0" w:line="480" w:lineRule="exact"/>
        <w:ind w:firstLine="643" w:firstLineChars="200"/>
        <w:jc w:val="both"/>
        <w:rPr>
          <w:rStyle w:val="11"/>
          <w:rFonts w:ascii="楷体" w:hAnsi="楷体" w:eastAsia="楷体" w:cs="楷体"/>
          <w:bCs/>
          <w:color w:val="333333"/>
          <w:spacing w:val="0"/>
          <w:sz w:val="32"/>
        </w:rPr>
      </w:pPr>
      <w:r>
        <w:rPr>
          <w:rStyle w:val="11"/>
          <w:rFonts w:hint="eastAsia" w:ascii="楷体" w:hAnsi="楷体" w:eastAsia="楷体" w:cs="楷体"/>
          <w:bCs/>
          <w:color w:val="333333"/>
          <w:spacing w:val="0"/>
          <w:sz w:val="32"/>
        </w:rPr>
        <w:t>（二）现场资格审查</w:t>
      </w:r>
    </w:p>
    <w:p w14:paraId="00F45F37">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1.资格审查时间：2024年11月28日14:00—17:30</w:t>
      </w:r>
    </w:p>
    <w:p w14:paraId="1C6EFCDD">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2.资格审查地点：湖南师范大学（</w:t>
      </w:r>
      <w:r>
        <w:rPr>
          <w:rStyle w:val="11"/>
          <w:rFonts w:hint="eastAsia" w:ascii="仿宋" w:hAnsi="仿宋" w:eastAsia="仿宋" w:cs="楷体"/>
          <w:b w:val="0"/>
          <w:bCs/>
          <w:spacing w:val="0"/>
          <w:sz w:val="32"/>
        </w:rPr>
        <w:t>具体地点待</w:t>
      </w:r>
      <w:r>
        <w:rPr>
          <w:rStyle w:val="11"/>
          <w:rFonts w:hint="eastAsia" w:ascii="仿宋" w:hAnsi="仿宋" w:eastAsia="仿宋" w:cs="楷体"/>
          <w:b w:val="0"/>
          <w:bCs/>
          <w:color w:val="333333"/>
          <w:spacing w:val="0"/>
          <w:sz w:val="32"/>
        </w:rPr>
        <w:t>定）。</w:t>
      </w:r>
    </w:p>
    <w:p w14:paraId="397A952D">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3.所有网上报名者和高校现场报名者均须在规定的时间到指定地点进行现场资格审查。应聘者须携带本人有效身份证、学历和学位证书、教育部学历证书电子注册表（2025年毕业生提供教育部学籍在线验证报告）、</w:t>
      </w:r>
      <w:r>
        <w:rPr>
          <w:rStyle w:val="11"/>
          <w:rFonts w:hint="eastAsia" w:ascii="仿宋" w:hAnsi="仿宋" w:eastAsia="仿宋" w:cs="楷体"/>
          <w:b w:val="0"/>
          <w:bCs/>
          <w:spacing w:val="0"/>
          <w:sz w:val="32"/>
        </w:rPr>
        <w:t>普通话证、</w:t>
      </w:r>
      <w:r>
        <w:rPr>
          <w:rStyle w:val="11"/>
          <w:rFonts w:hint="eastAsia" w:ascii="仿宋" w:hAnsi="仿宋" w:eastAsia="仿宋" w:cs="楷体"/>
          <w:b w:val="0"/>
          <w:bCs/>
          <w:color w:val="333333"/>
          <w:spacing w:val="0"/>
          <w:sz w:val="32"/>
        </w:rPr>
        <w:t>教师资格证（要求持有相应学科的高中教师资格证，2025年毕业生须在2025年7月31日前提供相应学科的高中教师资格证）等与所报考岗位相关证件原件和复印件各一份，本人近期同底免冠一寸照片3张等相关证件资料。</w:t>
      </w:r>
    </w:p>
    <w:p w14:paraId="5DF6E8BE">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4.各种获奖证书（含奖学金）原件及复印件现场审验。</w:t>
      </w:r>
    </w:p>
    <w:p w14:paraId="1D8AE95F">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5.《慈利县第一中学2024年度校园引才报名表》（见附件2）。</w:t>
      </w:r>
    </w:p>
    <w:p w14:paraId="76773A95">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6.资格审查合格人员</w:t>
      </w:r>
      <w:r>
        <w:rPr>
          <w:rStyle w:val="11"/>
          <w:rFonts w:hint="eastAsia" w:ascii="仿宋" w:hAnsi="仿宋" w:eastAsia="仿宋" w:cs="楷体"/>
          <w:b w:val="0"/>
          <w:bCs/>
          <w:spacing w:val="0"/>
          <w:sz w:val="32"/>
        </w:rPr>
        <w:t>面谈前领取</w:t>
      </w:r>
      <w:r>
        <w:rPr>
          <w:rStyle w:val="11"/>
          <w:rFonts w:hint="eastAsia" w:ascii="仿宋" w:hAnsi="仿宋" w:eastAsia="仿宋" w:cs="楷体"/>
          <w:b w:val="0"/>
          <w:bCs/>
          <w:color w:val="333333"/>
          <w:spacing w:val="0"/>
          <w:sz w:val="32"/>
        </w:rPr>
        <w:t>准考证。</w:t>
      </w:r>
    </w:p>
    <w:p w14:paraId="68318181">
      <w:pPr>
        <w:pStyle w:val="2"/>
        <w:spacing w:line="480" w:lineRule="exact"/>
        <w:ind w:firstLine="616"/>
        <w:rPr>
          <w:rStyle w:val="11"/>
          <w:rFonts w:ascii="仿宋" w:eastAsia="仿宋" w:cs="楷体"/>
          <w:b w:val="0"/>
          <w:bCs/>
          <w:color w:val="333333"/>
          <w:kern w:val="0"/>
        </w:rPr>
      </w:pPr>
      <w:r>
        <w:rPr>
          <w:rStyle w:val="11"/>
          <w:rFonts w:hint="eastAsia" w:ascii="仿宋" w:eastAsia="仿宋" w:cs="楷体"/>
          <w:b w:val="0"/>
          <w:bCs/>
          <w:color w:val="333333"/>
          <w:kern w:val="0"/>
        </w:rPr>
        <w:t>7.资格审查贯穿人才引进工作全过程，任何环节发现引进对象不符合岗位报名条件或提供的材料弄虚作假，一经查实，取消考核或引进资格。</w:t>
      </w:r>
    </w:p>
    <w:p w14:paraId="6049B9F1">
      <w:pPr>
        <w:pStyle w:val="2"/>
        <w:spacing w:line="480" w:lineRule="exact"/>
        <w:ind w:firstLine="616"/>
        <w:rPr>
          <w:rStyle w:val="11"/>
          <w:rFonts w:ascii="仿宋" w:eastAsia="仿宋" w:cs="楷体"/>
          <w:b w:val="0"/>
          <w:bCs/>
          <w:color w:val="333333"/>
          <w:kern w:val="0"/>
        </w:rPr>
      </w:pPr>
      <w:r>
        <w:rPr>
          <w:rStyle w:val="11"/>
          <w:rFonts w:hint="eastAsia" w:ascii="仿宋" w:eastAsia="仿宋" w:cs="楷体"/>
          <w:b w:val="0"/>
          <w:bCs/>
          <w:color w:val="333333"/>
          <w:kern w:val="0"/>
        </w:rPr>
        <w:t>8.资格审查合格的人员，方可进入面谈程序。</w:t>
      </w:r>
    </w:p>
    <w:p w14:paraId="505F5F42">
      <w:pPr>
        <w:pStyle w:val="7"/>
        <w:adjustRightInd w:val="0"/>
        <w:snapToGrid w:val="0"/>
        <w:spacing w:beforeAutospacing="0" w:afterAutospacing="0" w:line="480" w:lineRule="exact"/>
        <w:ind w:firstLine="643" w:firstLineChars="200"/>
        <w:jc w:val="both"/>
        <w:rPr>
          <w:rStyle w:val="11"/>
          <w:rFonts w:ascii="楷体" w:hAnsi="楷体" w:eastAsia="楷体" w:cs="楷体"/>
          <w:bCs/>
          <w:color w:val="333333"/>
          <w:spacing w:val="0"/>
          <w:sz w:val="32"/>
        </w:rPr>
      </w:pPr>
      <w:r>
        <w:rPr>
          <w:rStyle w:val="11"/>
          <w:rFonts w:hint="eastAsia" w:ascii="楷体" w:hAnsi="楷体" w:eastAsia="楷体" w:cs="楷体"/>
          <w:bCs/>
          <w:color w:val="333333"/>
          <w:spacing w:val="0"/>
          <w:sz w:val="32"/>
        </w:rPr>
        <w:t>（三）考试</w:t>
      </w:r>
    </w:p>
    <w:p w14:paraId="546E26D8">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1.确定开考岗位</w:t>
      </w:r>
    </w:p>
    <w:p w14:paraId="211DE6DD">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000000" w:themeColor="text1"/>
          <w:spacing w:val="0"/>
          <w:sz w:val="32"/>
        </w:rPr>
      </w:pPr>
      <w:r>
        <w:rPr>
          <w:rStyle w:val="11"/>
          <w:rFonts w:hint="eastAsia" w:ascii="仿宋" w:hAnsi="仿宋" w:eastAsia="仿宋" w:cs="楷体"/>
          <w:b w:val="0"/>
          <w:bCs/>
          <w:color w:val="000000" w:themeColor="text1"/>
          <w:spacing w:val="0"/>
          <w:sz w:val="32"/>
        </w:rPr>
        <w:t>按资格初审合格人数与招聘岗位计划数不低于3：1的比例确定。对少数专业特殊或确实难以形成竞争的岗位，经县委人才办和县教育局批准，适当降低开考比例或相应核减招聘岗位计划。</w:t>
      </w:r>
    </w:p>
    <w:p w14:paraId="2657CDB7">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2.面谈</w:t>
      </w:r>
    </w:p>
    <w:p w14:paraId="14D0955E">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时间：2024年11月28日下午</w:t>
      </w:r>
    </w:p>
    <w:p w14:paraId="76419012">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地点：湖南师范大学（具体地点待定）</w:t>
      </w:r>
    </w:p>
    <w:p w14:paraId="3A5F9287">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面谈工作在县委人才办指导下开展，由主管部门、人社部门和各用人单位分管人事的领导组成面谈考官，县纪委监委全程监督，主要了解考生个人基本情况、综合能力、在校成绩、对个人职业的规划等情况。根据面谈情况确定是否进入面试。</w:t>
      </w:r>
    </w:p>
    <w:p w14:paraId="49FDE7E7">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2.面试</w:t>
      </w:r>
    </w:p>
    <w:p w14:paraId="0734BE41">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时间：2024年11月29日上午</w:t>
      </w:r>
    </w:p>
    <w:p w14:paraId="10D05D67">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地点：湖南师范大学（具体地点待定）</w:t>
      </w:r>
    </w:p>
    <w:p w14:paraId="4181BC14">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面试工作在县委人才办指导下开展，主管部门和各用人单位带领相关领域专家（考官）现场进行考核，县纪委监委全程监督。面试方式为教学试讲（微型课）。教学试讲总分为100分。考核内容由考试考务工作小组随机确定，应聘者现场备课40分钟，试讲15分钟。教学试讲成绩采用百分制，统分时去掉一个最高分、去掉一个最低分，其余评委评分的平均值即为教学试讲成绩（按四舍五入保留两位小数）。成绩当场公布。为保证招聘质量，拟聘用人员教学试讲成绩未达70分（含70分）以上的，不得进入考察程序。</w:t>
      </w:r>
    </w:p>
    <w:p w14:paraId="1FFAE3F4">
      <w:pPr>
        <w:pStyle w:val="7"/>
        <w:adjustRightInd w:val="0"/>
        <w:snapToGrid w:val="0"/>
        <w:spacing w:beforeAutospacing="0" w:afterAutospacing="0" w:line="480" w:lineRule="exact"/>
        <w:ind w:firstLine="643" w:firstLineChars="200"/>
        <w:jc w:val="both"/>
        <w:rPr>
          <w:rStyle w:val="11"/>
          <w:rFonts w:ascii="楷体" w:hAnsi="楷体" w:eastAsia="楷体" w:cs="楷体"/>
          <w:bCs/>
          <w:color w:val="333333"/>
          <w:spacing w:val="0"/>
          <w:sz w:val="32"/>
        </w:rPr>
      </w:pPr>
      <w:r>
        <w:rPr>
          <w:rStyle w:val="11"/>
          <w:rFonts w:hint="eastAsia" w:ascii="楷体" w:hAnsi="楷体" w:eastAsia="楷体" w:cs="楷体"/>
          <w:bCs/>
          <w:color w:val="333333"/>
          <w:spacing w:val="0"/>
          <w:sz w:val="32"/>
        </w:rPr>
        <w:t>（四）考察</w:t>
      </w:r>
    </w:p>
    <w:p w14:paraId="4B9D5562">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由主管部门牵头，用人单位参与，县纪委监委全程监督，成立联合考察组就地进行考察，突出政治标准，重点考察报名人员在政治思想、道德品质、能力素质、遵纪守法、廉洁自律、岗位匹配等方面的情况以及学习工作和报名期间的表现。同时要核实是否符合规定的报名条件，提供的报名信息和相关材料是否真实、准确、有效。考察结束后，由考察组根据考察情况作出考察结论。</w:t>
      </w:r>
    </w:p>
    <w:p w14:paraId="6680A581">
      <w:pPr>
        <w:pStyle w:val="7"/>
        <w:adjustRightInd w:val="0"/>
        <w:snapToGrid w:val="0"/>
        <w:spacing w:beforeAutospacing="0" w:afterAutospacing="0" w:line="480" w:lineRule="exact"/>
        <w:ind w:firstLine="643" w:firstLineChars="200"/>
        <w:jc w:val="both"/>
        <w:rPr>
          <w:rStyle w:val="11"/>
          <w:rFonts w:ascii="楷体" w:hAnsi="楷体" w:eastAsia="楷体" w:cs="楷体"/>
          <w:bCs/>
          <w:color w:val="333333"/>
          <w:spacing w:val="0"/>
          <w:sz w:val="32"/>
        </w:rPr>
      </w:pPr>
      <w:r>
        <w:rPr>
          <w:rStyle w:val="11"/>
          <w:rFonts w:hint="eastAsia" w:ascii="楷体" w:hAnsi="楷体" w:eastAsia="楷体" w:cs="楷体"/>
          <w:bCs/>
          <w:color w:val="333333"/>
          <w:spacing w:val="0"/>
          <w:sz w:val="32"/>
        </w:rPr>
        <w:t>（五）签订预聘用合同</w:t>
      </w:r>
    </w:p>
    <w:p w14:paraId="0C9FE23B">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根据岗位引进计划数，按面试成绩从高分到低分等额确定预聘用人选，由用人单位现场签订预聘用合同，主管部门鉴证。预聘用合同签订后，用人单位初步拟定报到时间，拟聘用人员须在规定时间内到用人单位人事科（股）报到。</w:t>
      </w:r>
    </w:p>
    <w:p w14:paraId="623B1583">
      <w:pPr>
        <w:pStyle w:val="7"/>
        <w:adjustRightInd w:val="0"/>
        <w:snapToGrid w:val="0"/>
        <w:spacing w:beforeAutospacing="0" w:afterAutospacing="0" w:line="480" w:lineRule="exact"/>
        <w:ind w:firstLine="643" w:firstLineChars="200"/>
        <w:jc w:val="both"/>
        <w:rPr>
          <w:rStyle w:val="11"/>
          <w:rFonts w:ascii="楷体" w:hAnsi="楷体" w:eastAsia="楷体" w:cs="楷体"/>
          <w:bCs/>
          <w:color w:val="333333"/>
          <w:spacing w:val="0"/>
          <w:sz w:val="32"/>
        </w:rPr>
      </w:pPr>
      <w:r>
        <w:rPr>
          <w:rStyle w:val="11"/>
          <w:rFonts w:hint="eastAsia" w:ascii="楷体" w:hAnsi="楷体" w:eastAsia="楷体" w:cs="楷体"/>
          <w:bCs/>
          <w:color w:val="333333"/>
          <w:spacing w:val="0"/>
          <w:sz w:val="32"/>
        </w:rPr>
        <w:t>（六）体检</w:t>
      </w:r>
    </w:p>
    <w:p w14:paraId="64A747D6">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体检工作在本县二级医院进行，由主管部门会同用人单位组织实施，县纪委监委全程监督。体检标准参照《公务员录用体检通用标准（试行）》等有关规定执行。不按规定要求进行体检的，视为放弃体检。报名人员在体检过程中弄虚作假或故意隐瞒真实情况的，按有关规定处理。体检合格者才能进入聘用程序。</w:t>
      </w:r>
    </w:p>
    <w:p w14:paraId="4C8D393E">
      <w:pPr>
        <w:pStyle w:val="7"/>
        <w:adjustRightInd w:val="0"/>
        <w:snapToGrid w:val="0"/>
        <w:spacing w:beforeAutospacing="0" w:afterAutospacing="0" w:line="480" w:lineRule="exact"/>
        <w:ind w:firstLine="643" w:firstLineChars="200"/>
        <w:jc w:val="both"/>
        <w:rPr>
          <w:rStyle w:val="11"/>
          <w:rFonts w:ascii="楷体" w:hAnsi="楷体" w:eastAsia="楷体" w:cs="楷体"/>
          <w:bCs/>
          <w:color w:val="333333"/>
          <w:spacing w:val="0"/>
          <w:sz w:val="32"/>
        </w:rPr>
      </w:pPr>
      <w:r>
        <w:rPr>
          <w:rStyle w:val="11"/>
          <w:rFonts w:hint="eastAsia" w:ascii="楷体" w:hAnsi="楷体" w:eastAsia="楷体" w:cs="楷体"/>
          <w:bCs/>
          <w:color w:val="333333"/>
          <w:spacing w:val="0"/>
          <w:sz w:val="32"/>
        </w:rPr>
        <w:t>（七）研究与聘用</w:t>
      </w:r>
    </w:p>
    <w:p w14:paraId="1F02838E">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县委人才办依据县教育局报送的预聘用人选确定拟上会审批人选，经县委组织部部务会审定后，提请县委常委会（县委人才工作领导小组会议）研究审批，并进行公示。公示无异议的，由县委人才办下发聘用通知，办理正式聘用手续。聘用人员在慈利县服务年限不得低于五年（含试用期12个月）。试用期满不合格的，取消聘用。对未满服务年限单方面要求解除聘用合同的，在完全履行违约责任（按慈人才发〔2022〕6号执行）并经县委人才工作领导小组会议研究审批同意后，方可办理人事档案转移手续。</w:t>
      </w:r>
    </w:p>
    <w:p w14:paraId="3F3A3626">
      <w:pPr>
        <w:spacing w:line="480" w:lineRule="exact"/>
        <w:ind w:firstLine="640" w:firstLineChars="200"/>
        <w:rPr>
          <w:rFonts w:ascii="黑体" w:hAnsi="黑体" w:eastAsia="黑体"/>
          <w:color w:val="000000"/>
          <w:spacing w:val="0"/>
        </w:rPr>
      </w:pPr>
      <w:r>
        <w:rPr>
          <w:rFonts w:hint="eastAsia" w:ascii="黑体" w:hAnsi="黑体" w:eastAsia="黑体"/>
          <w:color w:val="000000"/>
          <w:spacing w:val="0"/>
        </w:rPr>
        <w:t>六、引进待遇</w:t>
      </w:r>
    </w:p>
    <w:p w14:paraId="520E3FF9">
      <w:pPr>
        <w:spacing w:line="480" w:lineRule="exact"/>
        <w:ind w:firstLine="616" w:firstLineChars="200"/>
        <w:rPr>
          <w:rStyle w:val="11"/>
          <w:rFonts w:ascii="仿宋" w:eastAsia="仿宋" w:cs="楷体"/>
          <w:b w:val="0"/>
          <w:bCs/>
          <w:color w:val="333333"/>
          <w:kern w:val="0"/>
        </w:rPr>
      </w:pPr>
      <w:r>
        <w:rPr>
          <w:rStyle w:val="11"/>
          <w:rFonts w:hint="eastAsia" w:ascii="仿宋" w:eastAsia="仿宋" w:cs="楷体"/>
          <w:b w:val="0"/>
          <w:bCs/>
          <w:color w:val="333333"/>
          <w:kern w:val="0"/>
        </w:rPr>
        <w:t>根据县人才办相关文件精神，引进到我县工作且签订协议服务满五年（含试用期12个月）以上的人才，除享受国家规定的事业单位工资待遇外，还享受如下政策待遇。</w:t>
      </w:r>
    </w:p>
    <w:p w14:paraId="4ECE89D1">
      <w:pPr>
        <w:pStyle w:val="7"/>
        <w:widowControl/>
        <w:spacing w:beforeAutospacing="0" w:after="160" w:afterAutospacing="0" w:line="480" w:lineRule="exact"/>
        <w:ind w:firstLine="420"/>
        <w:rPr>
          <w:rFonts w:ascii="仿宋" w:hAnsi="仿宋" w:eastAsia="仿宋" w:cs="仿宋"/>
          <w:color w:val="000000"/>
          <w:spacing w:val="0"/>
          <w:kern w:val="2"/>
          <w:sz w:val="32"/>
        </w:rPr>
      </w:pPr>
      <w:r>
        <w:rPr>
          <w:rFonts w:hint="eastAsia" w:ascii="仿宋" w:hAnsi="仿宋" w:eastAsia="仿宋" w:cs="楷体_GB2312"/>
          <w:color w:val="000000"/>
          <w:spacing w:val="0"/>
          <w:kern w:val="2"/>
          <w:sz w:val="32"/>
        </w:rPr>
        <w:t>（一）生活补贴。</w:t>
      </w:r>
      <w:r>
        <w:rPr>
          <w:rFonts w:hint="eastAsia" w:ascii="仿宋" w:hAnsi="仿宋" w:eastAsia="仿宋" w:cs="仿宋"/>
          <w:color w:val="000000"/>
          <w:spacing w:val="0"/>
          <w:kern w:val="2"/>
          <w:sz w:val="32"/>
        </w:rPr>
        <w:t>引进的博士研究生或正高专业技术职务任职资格人员，五年内每人每月享受生活补贴5000元；引进的硕士研究生或副高专业技术职务任职资格人员，五年内每人每月享受生活补贴2000元；引进的本科毕业生，五年内每人每月享受生活补贴1000元。</w:t>
      </w:r>
    </w:p>
    <w:p w14:paraId="5DA438AC">
      <w:pPr>
        <w:pStyle w:val="7"/>
        <w:widowControl/>
        <w:spacing w:beforeAutospacing="0" w:after="160" w:afterAutospacing="0" w:line="480" w:lineRule="exact"/>
        <w:ind w:firstLine="420"/>
        <w:rPr>
          <w:rFonts w:ascii="仿宋" w:hAnsi="仿宋" w:eastAsia="仿宋" w:cs="仿宋"/>
          <w:color w:val="000000"/>
          <w:spacing w:val="0"/>
          <w:kern w:val="2"/>
          <w:sz w:val="32"/>
        </w:rPr>
      </w:pPr>
      <w:r>
        <w:rPr>
          <w:rFonts w:hint="eastAsia" w:ascii="仿宋" w:hAnsi="仿宋" w:eastAsia="仿宋" w:cs="楷体_GB2312"/>
          <w:color w:val="000000"/>
          <w:spacing w:val="0"/>
          <w:kern w:val="2"/>
          <w:sz w:val="32"/>
        </w:rPr>
        <w:t>（二）住房保障。</w:t>
      </w:r>
      <w:r>
        <w:rPr>
          <w:rFonts w:hint="eastAsia" w:ascii="仿宋" w:hAnsi="仿宋" w:eastAsia="仿宋" w:cs="仿宋"/>
          <w:color w:val="000000"/>
          <w:spacing w:val="0"/>
          <w:kern w:val="2"/>
          <w:sz w:val="32"/>
        </w:rPr>
        <w:t>在慈利县城无住房的，可以入住人才公寓。引进人才在慈利县城购买首套住房，在五年服务期满后，凭购房合同和税务部门开具的购房发票一次性领取安家补贴：引进的博士研究生或正高专业技术职务任职资格人员每人一次性补贴20万元；引进的硕士研究生或副高专业技术职务任职资格人员每人一次性补贴10万元；引进的本科毕业生每人一次性补贴5万元。</w:t>
      </w:r>
    </w:p>
    <w:p w14:paraId="770BD662">
      <w:pPr>
        <w:pStyle w:val="7"/>
        <w:widowControl/>
        <w:spacing w:beforeAutospacing="0" w:after="160" w:afterAutospacing="0" w:line="480" w:lineRule="exact"/>
        <w:ind w:firstLine="420"/>
        <w:rPr>
          <w:rFonts w:ascii="仿宋" w:hAnsi="仿宋" w:eastAsia="仿宋" w:cs="仿宋"/>
          <w:color w:val="000000"/>
          <w:spacing w:val="0"/>
          <w:kern w:val="2"/>
          <w:sz w:val="32"/>
        </w:rPr>
      </w:pPr>
      <w:r>
        <w:rPr>
          <w:rFonts w:hint="eastAsia" w:ascii="仿宋" w:hAnsi="仿宋" w:eastAsia="仿宋" w:cs="楷体_GB2312"/>
          <w:color w:val="000000"/>
          <w:spacing w:val="0"/>
          <w:kern w:val="2"/>
          <w:sz w:val="32"/>
        </w:rPr>
        <w:t>（三）公共保障。</w:t>
      </w:r>
      <w:r>
        <w:rPr>
          <w:rFonts w:hint="eastAsia" w:ascii="仿宋" w:hAnsi="仿宋" w:eastAsia="仿宋" w:cs="仿宋"/>
          <w:color w:val="000000"/>
          <w:spacing w:val="0"/>
          <w:kern w:val="2"/>
          <w:sz w:val="32"/>
        </w:rPr>
        <w:t>发放人才绿卡，对人才引进相关事项实行“一站式”服务，其党员组织关系转入、人事关系转入、户口迁移、配偶随迁、子女入学、社会保险等服务事项，均由用人单位负责办理。</w:t>
      </w:r>
    </w:p>
    <w:p w14:paraId="7F076382">
      <w:pPr>
        <w:pStyle w:val="7"/>
        <w:adjustRightInd w:val="0"/>
        <w:snapToGrid w:val="0"/>
        <w:spacing w:beforeAutospacing="0" w:afterAutospacing="0" w:line="480" w:lineRule="exact"/>
        <w:ind w:firstLine="616" w:firstLineChars="200"/>
        <w:jc w:val="both"/>
        <w:rPr>
          <w:rStyle w:val="11"/>
          <w:rFonts w:ascii="黑体" w:hAnsi="黑体" w:eastAsia="黑体" w:cs="黑体"/>
          <w:b w:val="0"/>
          <w:bCs/>
          <w:color w:val="333333"/>
          <w:sz w:val="32"/>
        </w:rPr>
      </w:pPr>
      <w:r>
        <w:rPr>
          <w:rStyle w:val="11"/>
          <w:rFonts w:hint="eastAsia" w:ascii="黑体" w:hAnsi="黑体" w:eastAsia="黑体" w:cs="黑体"/>
          <w:b w:val="0"/>
          <w:bCs/>
          <w:color w:val="333333"/>
          <w:sz w:val="32"/>
        </w:rPr>
        <w:t>七、其他事项</w:t>
      </w:r>
    </w:p>
    <w:p w14:paraId="38C0FBDC">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人才引进工作由县纪委监委全程监督，做到信息公开、过程公开、结果公开，同时接受社会各界监督。如发现违纪违规问题将对相关责任人进行严肃处理。</w:t>
      </w:r>
    </w:p>
    <w:p w14:paraId="74F987C7">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报名人员应准确填报个人联系方式，并在全部人才引进过程中保持通讯畅通，因个人通讯不畅造成的一切后果自负。</w:t>
      </w:r>
    </w:p>
    <w:p w14:paraId="5F775E83">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本《公告》未尽事宜，由县委人才办商县人力资源和社会保障局、县教育局负责解释。</w:t>
      </w:r>
    </w:p>
    <w:p w14:paraId="26FC7E50">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政策咨询电话：</w:t>
      </w:r>
    </w:p>
    <w:p w14:paraId="1E634FFC">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0744—3234436（县委人才办）</w:t>
      </w:r>
    </w:p>
    <w:p w14:paraId="12EA7AEE">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0744—3225086（县人力资源和社会保障局）</w:t>
      </w:r>
    </w:p>
    <w:p w14:paraId="6FA988B5">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0744—3237708（县教育局）</w:t>
      </w:r>
    </w:p>
    <w:p w14:paraId="21778706">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0744—3257006（慈利县第一中学）</w:t>
      </w:r>
    </w:p>
    <w:p w14:paraId="071B83B9">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监督电话：</w:t>
      </w:r>
    </w:p>
    <w:p w14:paraId="5A72D590">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0744—3237732（县纪委监委驻县教育局纪检监察组</w:t>
      </w:r>
    </w:p>
    <w:p w14:paraId="67B05C01">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附件：</w:t>
      </w:r>
    </w:p>
    <w:p w14:paraId="64775C10">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1.慈利县2024年度校园引才岗位计划表</w:t>
      </w:r>
    </w:p>
    <w:p w14:paraId="2743690C">
      <w:pPr>
        <w:pStyle w:val="7"/>
        <w:adjustRightInd w:val="0"/>
        <w:snapToGrid w:val="0"/>
        <w:spacing w:beforeAutospacing="0" w:afterAutospacing="0" w:line="480" w:lineRule="exact"/>
        <w:ind w:firstLine="640" w:firstLineChars="200"/>
        <w:jc w:val="both"/>
        <w:rPr>
          <w:rStyle w:val="11"/>
          <w:rFonts w:ascii="仿宋" w:hAnsi="仿宋" w:eastAsia="仿宋" w:cs="楷体"/>
          <w:b w:val="0"/>
          <w:bCs/>
          <w:color w:val="333333"/>
          <w:spacing w:val="0"/>
          <w:sz w:val="32"/>
        </w:rPr>
      </w:pPr>
      <w:r>
        <w:rPr>
          <w:rStyle w:val="11"/>
          <w:rFonts w:hint="eastAsia" w:ascii="仿宋" w:hAnsi="仿宋" w:eastAsia="仿宋" w:cs="楷体"/>
          <w:b w:val="0"/>
          <w:bCs/>
          <w:color w:val="333333"/>
          <w:spacing w:val="0"/>
          <w:sz w:val="32"/>
        </w:rPr>
        <w:t>2.慈利县2024年度校园引才报名表</w:t>
      </w:r>
    </w:p>
    <w:p w14:paraId="4BD73088">
      <w:pPr>
        <w:pStyle w:val="7"/>
        <w:widowControl/>
        <w:spacing w:beforeAutospacing="0" w:afterAutospacing="0" w:line="480" w:lineRule="exact"/>
        <w:ind w:firstLine="3696" w:firstLineChars="1200"/>
        <w:rPr>
          <w:rStyle w:val="11"/>
          <w:rFonts w:ascii="仿宋" w:hAnsi="仿宋" w:eastAsia="仿宋" w:cs="楷体"/>
          <w:b w:val="0"/>
          <w:bCs/>
          <w:sz w:val="32"/>
        </w:rPr>
      </w:pPr>
    </w:p>
    <w:p w14:paraId="17DC0D7A">
      <w:pPr>
        <w:pStyle w:val="7"/>
        <w:widowControl/>
        <w:spacing w:beforeAutospacing="0" w:afterAutospacing="0" w:line="480" w:lineRule="exact"/>
        <w:ind w:firstLine="3696" w:firstLineChars="1200"/>
        <w:rPr>
          <w:rStyle w:val="11"/>
          <w:rFonts w:ascii="仿宋" w:hAnsi="仿宋" w:eastAsia="仿宋" w:cs="楷体"/>
          <w:b w:val="0"/>
          <w:bCs/>
          <w:sz w:val="32"/>
        </w:rPr>
      </w:pPr>
    </w:p>
    <w:p w14:paraId="357F4695">
      <w:pPr>
        <w:pStyle w:val="7"/>
        <w:widowControl/>
        <w:spacing w:beforeAutospacing="0" w:afterAutospacing="0" w:line="480" w:lineRule="exact"/>
        <w:ind w:firstLine="4312" w:firstLineChars="1400"/>
        <w:rPr>
          <w:rStyle w:val="11"/>
          <w:rFonts w:ascii="仿宋" w:hAnsi="仿宋" w:eastAsia="仿宋" w:cs="楷体"/>
          <w:b w:val="0"/>
          <w:bCs/>
          <w:sz w:val="32"/>
        </w:rPr>
      </w:pPr>
      <w:r>
        <w:rPr>
          <w:rStyle w:val="11"/>
          <w:rFonts w:hint="eastAsia" w:ascii="仿宋" w:hAnsi="仿宋" w:eastAsia="仿宋" w:cs="楷体"/>
          <w:b w:val="0"/>
          <w:bCs/>
          <w:sz w:val="32"/>
        </w:rPr>
        <w:t>中共慈利县委组织部</w:t>
      </w:r>
    </w:p>
    <w:p w14:paraId="2BFFE713">
      <w:pPr>
        <w:pStyle w:val="7"/>
        <w:widowControl/>
        <w:spacing w:beforeAutospacing="0" w:afterAutospacing="0" w:line="480" w:lineRule="exact"/>
        <w:ind w:firstLine="4312" w:firstLineChars="1400"/>
        <w:rPr>
          <w:rStyle w:val="11"/>
          <w:rFonts w:ascii="仿宋" w:hAnsi="仿宋" w:eastAsia="仿宋" w:cs="楷体"/>
          <w:b w:val="0"/>
          <w:bCs/>
          <w:sz w:val="32"/>
        </w:rPr>
      </w:pPr>
      <w:r>
        <w:rPr>
          <w:rStyle w:val="11"/>
          <w:rFonts w:hint="eastAsia" w:ascii="仿宋" w:hAnsi="仿宋" w:eastAsia="仿宋" w:cs="楷体"/>
          <w:b w:val="0"/>
          <w:bCs/>
          <w:sz w:val="32"/>
        </w:rPr>
        <w:t>慈利县人力资源和社会保障局</w:t>
      </w:r>
    </w:p>
    <w:p w14:paraId="418B8B93">
      <w:pPr>
        <w:pStyle w:val="7"/>
        <w:widowControl/>
        <w:spacing w:beforeAutospacing="0" w:afterAutospacing="0" w:line="480" w:lineRule="exact"/>
        <w:ind w:firstLine="4312" w:firstLineChars="1400"/>
        <w:rPr>
          <w:rStyle w:val="11"/>
          <w:rFonts w:ascii="仿宋" w:hAnsi="仿宋" w:eastAsia="仿宋" w:cs="楷体"/>
          <w:b w:val="0"/>
          <w:bCs/>
          <w:sz w:val="32"/>
        </w:rPr>
      </w:pPr>
      <w:r>
        <w:rPr>
          <w:rStyle w:val="11"/>
          <w:rFonts w:hint="eastAsia" w:ascii="仿宋" w:hAnsi="仿宋" w:eastAsia="仿宋" w:cs="楷体"/>
          <w:b w:val="0"/>
          <w:bCs/>
          <w:sz w:val="32"/>
        </w:rPr>
        <w:t>慈利县教育局</w:t>
      </w:r>
    </w:p>
    <w:p w14:paraId="188286BE">
      <w:pPr>
        <w:pStyle w:val="7"/>
        <w:widowControl/>
        <w:spacing w:beforeAutospacing="0" w:afterAutospacing="0" w:line="480" w:lineRule="exact"/>
        <w:ind w:firstLine="4312" w:firstLineChars="1400"/>
        <w:rPr>
          <w:rStyle w:val="11"/>
          <w:rFonts w:ascii="仿宋" w:hAnsi="仿宋" w:eastAsia="仿宋" w:cs="楷体"/>
          <w:b w:val="0"/>
          <w:bCs/>
          <w:sz w:val="32"/>
        </w:rPr>
      </w:pPr>
      <w:r>
        <w:rPr>
          <w:rStyle w:val="11"/>
          <w:rFonts w:hint="eastAsia" w:ascii="仿宋" w:hAnsi="仿宋" w:eastAsia="仿宋" w:cs="楷体"/>
          <w:b w:val="0"/>
          <w:bCs/>
          <w:sz w:val="32"/>
        </w:rPr>
        <w:t>慈利县第一中学</w:t>
      </w:r>
    </w:p>
    <w:p w14:paraId="7787868C">
      <w:pPr>
        <w:pStyle w:val="7"/>
        <w:widowControl/>
        <w:spacing w:beforeAutospacing="0" w:afterAutospacing="0" w:line="480" w:lineRule="exact"/>
        <w:ind w:firstLine="4312" w:firstLineChars="1400"/>
        <w:rPr>
          <w:rFonts w:ascii="仿宋" w:hAnsi="仿宋" w:eastAsia="仿宋"/>
          <w:color w:val="000000"/>
          <w:sz w:val="32"/>
        </w:rPr>
      </w:pPr>
      <w:r>
        <w:rPr>
          <w:rStyle w:val="11"/>
          <w:rFonts w:hint="eastAsia" w:ascii="仿宋" w:hAnsi="仿宋" w:eastAsia="仿宋" w:cs="楷体"/>
          <w:b w:val="0"/>
          <w:bCs/>
          <w:sz w:val="32"/>
        </w:rPr>
        <w:t>2024年11月 22日</w:t>
      </w:r>
    </w:p>
    <w:p w14:paraId="118D1359">
      <w:pPr>
        <w:spacing w:line="600" w:lineRule="exact"/>
        <w:rPr>
          <w:rFonts w:ascii="黑体" w:hAnsi="黑体" w:eastAsia="黑体"/>
          <w:color w:val="000000"/>
          <w:kern w:val="36"/>
        </w:rPr>
        <w:sectPr>
          <w:headerReference r:id="rId3" w:type="default"/>
          <w:footerReference r:id="rId4" w:type="default"/>
          <w:footerReference r:id="rId5" w:type="even"/>
          <w:pgSz w:w="11906" w:h="16838"/>
          <w:pgMar w:top="1701" w:right="1701" w:bottom="1701" w:left="1701" w:header="851" w:footer="1247" w:gutter="0"/>
          <w:cols w:space="720" w:num="1"/>
          <w:docGrid w:type="lines" w:linePitch="312" w:charSpace="0"/>
        </w:sectPr>
      </w:pPr>
    </w:p>
    <w:p w14:paraId="493D7553">
      <w:pPr>
        <w:spacing w:line="600" w:lineRule="exact"/>
        <w:rPr>
          <w:rFonts w:ascii="仿宋" w:hAnsi="仿宋" w:eastAsia="仿宋"/>
          <w:color w:val="000000"/>
          <w:kern w:val="36"/>
        </w:rPr>
      </w:pPr>
      <w:r>
        <w:rPr>
          <w:rFonts w:hint="eastAsia" w:ascii="仿宋" w:hAnsi="仿宋" w:eastAsia="仿宋"/>
          <w:color w:val="000000"/>
          <w:kern w:val="36"/>
        </w:rPr>
        <w:t>附件1</w:t>
      </w:r>
    </w:p>
    <w:p w14:paraId="012C12C0">
      <w:pPr>
        <w:widowControl/>
        <w:spacing w:afterLines="100" w:line="560" w:lineRule="exact"/>
        <w:jc w:val="center"/>
        <w:textAlignment w:val="center"/>
        <w:rPr>
          <w:rFonts w:ascii="方正大标宋简体" w:hAnsi="仿宋" w:eastAsia="方正大标宋简体" w:cs="Times New Roman"/>
          <w:color w:val="000000"/>
          <w:spacing w:val="-17"/>
          <w:kern w:val="0"/>
          <w:sz w:val="44"/>
          <w:szCs w:val="44"/>
        </w:rPr>
      </w:pPr>
      <w:r>
        <w:rPr>
          <w:rFonts w:hint="eastAsia" w:ascii="方正大标宋简体" w:hAnsi="仿宋" w:eastAsia="方正大标宋简体" w:cs="Times New Roman"/>
          <w:color w:val="000000"/>
          <w:spacing w:val="-17"/>
          <w:kern w:val="0"/>
          <w:sz w:val="44"/>
          <w:szCs w:val="44"/>
        </w:rPr>
        <w:t>慈利县第一中学2024年度校园引才岗位计划表</w:t>
      </w:r>
    </w:p>
    <w:tbl>
      <w:tblPr>
        <w:tblStyle w:val="9"/>
        <w:tblW w:w="14182" w:type="dxa"/>
        <w:jc w:val="center"/>
        <w:tblLayout w:type="fixed"/>
        <w:tblCellMar>
          <w:top w:w="0" w:type="dxa"/>
          <w:left w:w="108" w:type="dxa"/>
          <w:bottom w:w="0" w:type="dxa"/>
          <w:right w:w="108" w:type="dxa"/>
        </w:tblCellMar>
      </w:tblPr>
      <w:tblGrid>
        <w:gridCol w:w="458"/>
        <w:gridCol w:w="751"/>
        <w:gridCol w:w="663"/>
        <w:gridCol w:w="1340"/>
        <w:gridCol w:w="773"/>
        <w:gridCol w:w="915"/>
        <w:gridCol w:w="972"/>
        <w:gridCol w:w="1623"/>
        <w:gridCol w:w="1135"/>
        <w:gridCol w:w="6"/>
        <w:gridCol w:w="1188"/>
        <w:gridCol w:w="1114"/>
        <w:gridCol w:w="1014"/>
        <w:gridCol w:w="1598"/>
        <w:gridCol w:w="632"/>
      </w:tblGrid>
      <w:tr w14:paraId="3E191321">
        <w:tblPrEx>
          <w:tblCellMar>
            <w:top w:w="0" w:type="dxa"/>
            <w:left w:w="108" w:type="dxa"/>
            <w:bottom w:w="0" w:type="dxa"/>
            <w:right w:w="108" w:type="dxa"/>
          </w:tblCellMar>
        </w:tblPrEx>
        <w:trPr>
          <w:trHeight w:val="915" w:hRule="atLeast"/>
          <w:tblHeader/>
          <w:jc w:val="center"/>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F2C60">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序号</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47F37">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引进单位名称</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5A08">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单位</w:t>
            </w:r>
            <w:r>
              <w:rPr>
                <w:rFonts w:hint="eastAsia" w:cs="宋体" w:asciiTheme="minorEastAsia" w:hAnsiTheme="minorEastAsia"/>
                <w:bCs/>
                <w:color w:val="000000"/>
                <w:kern w:val="0"/>
                <w:sz w:val="24"/>
                <w:szCs w:val="24"/>
              </w:rPr>
              <w:br w:type="textWrapping"/>
            </w:r>
            <w:r>
              <w:rPr>
                <w:rFonts w:hint="eastAsia" w:cs="宋体" w:asciiTheme="minorEastAsia" w:hAnsiTheme="minorEastAsia"/>
                <w:bCs/>
                <w:color w:val="000000"/>
                <w:kern w:val="0"/>
                <w:sz w:val="24"/>
                <w:szCs w:val="24"/>
              </w:rPr>
              <w:t>性质</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D737B">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引进岗位</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0C3E">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引进</w:t>
            </w:r>
          </w:p>
          <w:p w14:paraId="302CB13A">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计划</w:t>
            </w:r>
          </w:p>
        </w:tc>
        <w:tc>
          <w:tcPr>
            <w:tcW w:w="58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EDE66F">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引进对象报名要求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7F10">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引进单位</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83232">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引进单位联系方式</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F2F81">
            <w:pPr>
              <w:widowControl/>
              <w:spacing w:line="400" w:lineRule="exact"/>
              <w:jc w:val="center"/>
              <w:textAlignment w:val="center"/>
              <w:rPr>
                <w:rFonts w:cs="宋体" w:asciiTheme="minorEastAsia" w:hAnsiTheme="minorEastAsia"/>
                <w:bCs/>
                <w:color w:val="000000"/>
                <w:sz w:val="24"/>
                <w:szCs w:val="24"/>
              </w:rPr>
            </w:pPr>
            <w:r>
              <w:rPr>
                <w:rFonts w:hint="eastAsia" w:cs="宋体" w:asciiTheme="minorEastAsia" w:hAnsiTheme="minorEastAsia"/>
                <w:bCs/>
                <w:color w:val="000000"/>
                <w:kern w:val="0"/>
                <w:sz w:val="24"/>
                <w:szCs w:val="24"/>
              </w:rPr>
              <w:t>备注</w:t>
            </w:r>
          </w:p>
        </w:tc>
      </w:tr>
      <w:tr w14:paraId="78679420">
        <w:tblPrEx>
          <w:tblCellMar>
            <w:top w:w="0" w:type="dxa"/>
            <w:left w:w="108" w:type="dxa"/>
            <w:bottom w:w="0" w:type="dxa"/>
            <w:right w:w="108" w:type="dxa"/>
          </w:tblCellMar>
        </w:tblPrEx>
        <w:trPr>
          <w:trHeight w:val="709" w:hRule="atLeast"/>
          <w:tblHeader/>
          <w:jc w:val="center"/>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CAF4">
            <w:pPr>
              <w:widowControl/>
              <w:spacing w:line="400" w:lineRule="exact"/>
              <w:jc w:val="center"/>
              <w:textAlignment w:val="center"/>
              <w:rPr>
                <w:rFonts w:cs="宋体" w:asciiTheme="minorEastAsia" w:hAnsiTheme="minorEastAsia"/>
                <w:bCs/>
                <w:color w:val="000000"/>
                <w:kern w:val="0"/>
                <w:sz w:val="24"/>
                <w:szCs w:val="24"/>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E06C7">
            <w:pPr>
              <w:widowControl/>
              <w:spacing w:line="400" w:lineRule="exact"/>
              <w:jc w:val="center"/>
              <w:textAlignment w:val="center"/>
              <w:rPr>
                <w:rFonts w:cs="宋体" w:asciiTheme="minorEastAsia" w:hAnsiTheme="minorEastAsia"/>
                <w:bCs/>
                <w:color w:val="000000"/>
                <w:kern w:val="0"/>
                <w:sz w:val="24"/>
                <w:szCs w:val="24"/>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5967">
            <w:pPr>
              <w:widowControl/>
              <w:spacing w:line="400" w:lineRule="exact"/>
              <w:jc w:val="center"/>
              <w:textAlignment w:val="center"/>
              <w:rPr>
                <w:rFonts w:cs="宋体" w:asciiTheme="minorEastAsia" w:hAnsiTheme="minorEastAsia"/>
                <w:bCs/>
                <w:color w:val="000000"/>
                <w:kern w:val="0"/>
                <w:sz w:val="24"/>
                <w:szCs w:val="24"/>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9BCF">
            <w:pPr>
              <w:widowControl/>
              <w:spacing w:line="400" w:lineRule="exact"/>
              <w:jc w:val="center"/>
              <w:textAlignment w:val="center"/>
              <w:rPr>
                <w:rFonts w:cs="宋体" w:asciiTheme="minorEastAsia" w:hAnsiTheme="minorEastAsia"/>
                <w:bCs/>
                <w:color w:val="000000"/>
                <w:kern w:val="0"/>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CC1C">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专技</w:t>
            </w:r>
          </w:p>
        </w:tc>
        <w:tc>
          <w:tcPr>
            <w:tcW w:w="915" w:type="dxa"/>
            <w:tcBorders>
              <w:top w:val="single" w:color="000000" w:sz="4" w:space="0"/>
              <w:left w:val="single" w:color="000000" w:sz="4" w:space="0"/>
              <w:right w:val="single" w:color="000000" w:sz="4" w:space="0"/>
            </w:tcBorders>
            <w:shd w:val="clear" w:color="auto" w:fill="auto"/>
            <w:vAlign w:val="center"/>
          </w:tcPr>
          <w:p w14:paraId="61098A92">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年龄</w:t>
            </w:r>
          </w:p>
          <w:p w14:paraId="45346764">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要求</w:t>
            </w:r>
          </w:p>
        </w:tc>
        <w:tc>
          <w:tcPr>
            <w:tcW w:w="972" w:type="dxa"/>
            <w:tcBorders>
              <w:top w:val="single" w:color="000000" w:sz="4" w:space="0"/>
              <w:left w:val="single" w:color="000000" w:sz="4" w:space="0"/>
              <w:right w:val="single" w:color="000000" w:sz="4" w:space="0"/>
            </w:tcBorders>
            <w:shd w:val="clear" w:color="auto" w:fill="auto"/>
            <w:vAlign w:val="center"/>
          </w:tcPr>
          <w:p w14:paraId="3C15F16C">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最低学历学位要求</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C73B">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专业要求</w:t>
            </w:r>
          </w:p>
        </w:tc>
        <w:tc>
          <w:tcPr>
            <w:tcW w:w="1141" w:type="dxa"/>
            <w:gridSpan w:val="2"/>
            <w:tcBorders>
              <w:top w:val="single" w:color="000000" w:sz="4" w:space="0"/>
              <w:left w:val="single" w:color="000000" w:sz="4" w:space="0"/>
              <w:right w:val="single" w:color="000000" w:sz="4" w:space="0"/>
            </w:tcBorders>
            <w:shd w:val="clear" w:color="auto" w:fill="auto"/>
            <w:vAlign w:val="center"/>
          </w:tcPr>
          <w:p w14:paraId="357BD380">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职称</w:t>
            </w:r>
          </w:p>
          <w:p w14:paraId="6C2C0D56">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要求</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1C02">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其他要求</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F5FF">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待遇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D350">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联系人</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C93D">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联系电话</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DE9C7">
            <w:pPr>
              <w:spacing w:line="400" w:lineRule="exact"/>
              <w:jc w:val="center"/>
              <w:rPr>
                <w:rFonts w:cs="宋体" w:asciiTheme="minorEastAsia" w:hAnsiTheme="minorEastAsia"/>
                <w:b/>
                <w:bCs/>
                <w:color w:val="000000"/>
                <w:sz w:val="24"/>
                <w:szCs w:val="24"/>
              </w:rPr>
            </w:pPr>
          </w:p>
        </w:tc>
      </w:tr>
      <w:tr w14:paraId="1447F67B">
        <w:tblPrEx>
          <w:tblCellMar>
            <w:top w:w="0" w:type="dxa"/>
            <w:left w:w="108" w:type="dxa"/>
            <w:bottom w:w="0" w:type="dxa"/>
            <w:right w:w="108" w:type="dxa"/>
          </w:tblCellMar>
        </w:tblPrEx>
        <w:trPr>
          <w:trHeight w:val="109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9976">
            <w:pPr>
              <w:widowControl/>
              <w:spacing w:line="400" w:lineRule="exact"/>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751" w:type="dxa"/>
            <w:vMerge w:val="restart"/>
            <w:tcBorders>
              <w:top w:val="single" w:color="000000" w:sz="4" w:space="0"/>
              <w:left w:val="single" w:color="000000" w:sz="4" w:space="0"/>
              <w:right w:val="single" w:color="000000" w:sz="4" w:space="0"/>
            </w:tcBorders>
            <w:shd w:val="clear" w:color="auto" w:fill="auto"/>
            <w:vAlign w:val="center"/>
          </w:tcPr>
          <w:p w14:paraId="13D0C1E0">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慈利县第一中学</w:t>
            </w:r>
          </w:p>
        </w:tc>
        <w:tc>
          <w:tcPr>
            <w:tcW w:w="663" w:type="dxa"/>
            <w:vMerge w:val="restart"/>
            <w:tcBorders>
              <w:top w:val="single" w:color="000000" w:sz="4" w:space="0"/>
              <w:left w:val="single" w:color="000000" w:sz="4" w:space="0"/>
              <w:right w:val="single" w:color="000000" w:sz="4" w:space="0"/>
            </w:tcBorders>
            <w:shd w:val="clear" w:color="auto" w:fill="auto"/>
            <w:vAlign w:val="center"/>
          </w:tcPr>
          <w:p w14:paraId="753968FC">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全额事业</w:t>
            </w:r>
          </w:p>
          <w:p w14:paraId="1B321179">
            <w:pPr>
              <w:widowControl/>
              <w:spacing w:line="400" w:lineRule="exact"/>
              <w:jc w:val="center"/>
              <w:textAlignment w:val="center"/>
              <w:rPr>
                <w:rFonts w:cs="宋体" w:asciiTheme="minorEastAsia" w:hAnsiTheme="minorEastAsia"/>
                <w:bCs/>
                <w:color w:val="000000"/>
                <w:kern w:val="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793A">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语文老师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3451">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17A1">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30周岁以下</w:t>
            </w:r>
          </w:p>
        </w:tc>
        <w:tc>
          <w:tcPr>
            <w:tcW w:w="972" w:type="dxa"/>
            <w:vMerge w:val="restart"/>
            <w:tcBorders>
              <w:top w:val="single" w:color="000000" w:sz="4" w:space="0"/>
              <w:left w:val="single" w:color="000000" w:sz="4" w:space="0"/>
              <w:right w:val="single" w:color="000000" w:sz="4" w:space="0"/>
            </w:tcBorders>
            <w:shd w:val="clear" w:color="auto" w:fill="auto"/>
            <w:vAlign w:val="center"/>
          </w:tcPr>
          <w:p w14:paraId="054B2059">
            <w:pPr>
              <w:widowControl/>
              <w:spacing w:line="400" w:lineRule="exact"/>
              <w:jc w:val="center"/>
              <w:textAlignment w:val="center"/>
              <w:rPr>
                <w:rFonts w:cs="宋体" w:asciiTheme="minorEastAsia" w:hAnsiTheme="minorEastAsia"/>
                <w:bCs/>
                <w:color w:val="000000"/>
                <w:kern w:val="0"/>
                <w:sz w:val="24"/>
                <w:szCs w:val="24"/>
              </w:rPr>
            </w:pPr>
            <w:r>
              <w:rPr>
                <w:rFonts w:hint="eastAsia" w:cs="宋体" w:asciiTheme="minorEastAsia" w:hAnsiTheme="minorEastAsia"/>
                <w:bCs/>
                <w:color w:val="000000"/>
                <w:kern w:val="0"/>
                <w:sz w:val="24"/>
                <w:szCs w:val="24"/>
              </w:rPr>
              <w:t>全日制硕士研究生及以上</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E1EE">
            <w:pPr>
              <w:widowControl/>
              <w:spacing w:line="400" w:lineRule="exact"/>
              <w:jc w:val="center"/>
              <w:textAlignment w:val="center"/>
              <w:rPr>
                <w:rFonts w:cs="宋体" w:asciiTheme="minorEastAsia" w:hAnsiTheme="minorEastAsia"/>
                <w:color w:val="000000"/>
                <w:kern w:val="0"/>
                <w:sz w:val="24"/>
                <w:szCs w:val="24"/>
              </w:rPr>
            </w:pPr>
          </w:p>
        </w:tc>
        <w:tc>
          <w:tcPr>
            <w:tcW w:w="1135" w:type="dxa"/>
            <w:tcBorders>
              <w:top w:val="single" w:color="auto" w:sz="4" w:space="0"/>
              <w:left w:val="single" w:color="000000" w:sz="4" w:space="0"/>
              <w:bottom w:val="single" w:color="000000" w:sz="4" w:space="0"/>
              <w:right w:val="single" w:color="000000" w:sz="4" w:space="0"/>
            </w:tcBorders>
            <w:shd w:val="clear" w:color="auto" w:fill="auto"/>
            <w:vAlign w:val="center"/>
          </w:tcPr>
          <w:p w14:paraId="61F72322">
            <w:pPr>
              <w:spacing w:line="400" w:lineRule="exact"/>
              <w:jc w:val="left"/>
              <w:rPr>
                <w:rFonts w:cs="宋体" w:asciiTheme="minorEastAsia" w:hAnsiTheme="minorEastAsia"/>
                <w:color w:val="000000"/>
                <w:sz w:val="24"/>
                <w:szCs w:val="24"/>
              </w:rPr>
            </w:pPr>
            <w:r>
              <w:rPr>
                <w:rFonts w:hint="eastAsia" w:cs="宋体" w:asciiTheme="minorEastAsia" w:hAnsiTheme="minorEastAsia"/>
                <w:color w:val="000000"/>
                <w:sz w:val="24"/>
                <w:szCs w:val="24"/>
              </w:rPr>
              <w:t>具有高中语文教师资格证</w:t>
            </w:r>
          </w:p>
        </w:tc>
        <w:tc>
          <w:tcPr>
            <w:tcW w:w="1194" w:type="dxa"/>
            <w:gridSpan w:val="2"/>
            <w:vMerge w:val="restart"/>
            <w:tcBorders>
              <w:top w:val="single" w:color="auto" w:sz="4" w:space="0"/>
              <w:left w:val="single" w:color="000000" w:sz="4" w:space="0"/>
              <w:right w:val="single" w:color="000000" w:sz="4" w:space="0"/>
            </w:tcBorders>
            <w:shd w:val="clear" w:color="auto" w:fill="auto"/>
            <w:vAlign w:val="center"/>
          </w:tcPr>
          <w:p w14:paraId="6511A8F7">
            <w:pPr>
              <w:spacing w:line="400" w:lineRule="exact"/>
              <w:jc w:val="left"/>
              <w:rPr>
                <w:rFonts w:cs="宋体" w:asciiTheme="minorEastAsia" w:hAnsiTheme="minorEastAsia"/>
                <w:color w:val="000000"/>
                <w:sz w:val="24"/>
                <w:szCs w:val="24"/>
              </w:rPr>
            </w:pPr>
            <w:r>
              <w:rPr>
                <w:rFonts w:hint="eastAsia" w:cs="宋体" w:asciiTheme="minorEastAsia" w:hAnsiTheme="minorEastAsia"/>
                <w:color w:val="000000"/>
                <w:sz w:val="24"/>
                <w:szCs w:val="24"/>
              </w:rPr>
              <w:t>表现优秀者学历可放宽至全日制本科</w:t>
            </w:r>
          </w:p>
        </w:tc>
        <w:tc>
          <w:tcPr>
            <w:tcW w:w="1114" w:type="dxa"/>
            <w:vMerge w:val="restart"/>
            <w:tcBorders>
              <w:top w:val="single" w:color="000000" w:sz="4" w:space="0"/>
              <w:left w:val="single" w:color="000000" w:sz="4" w:space="0"/>
              <w:right w:val="single" w:color="000000" w:sz="4" w:space="0"/>
            </w:tcBorders>
            <w:shd w:val="clear" w:color="auto" w:fill="auto"/>
            <w:vAlign w:val="center"/>
          </w:tcPr>
          <w:p w14:paraId="6E7C7004">
            <w:pPr>
              <w:widowControl/>
              <w:spacing w:line="400" w:lineRule="exact"/>
              <w:jc w:val="center"/>
              <w:textAlignment w:val="center"/>
              <w:rPr>
                <w:rFonts w:cs="宋体" w:asciiTheme="minorEastAsia" w:hAnsiTheme="minorEastAsia"/>
                <w:color w:val="000000"/>
                <w:sz w:val="24"/>
                <w:szCs w:val="24"/>
              </w:rPr>
            </w:pPr>
            <w:r>
              <w:rPr>
                <w:rFonts w:hint="eastAsia" w:cs="宋体" w:asciiTheme="minorEastAsia" w:hAnsiTheme="minorEastAsia"/>
                <w:bCs/>
                <w:color w:val="000000"/>
                <w:kern w:val="0"/>
                <w:sz w:val="24"/>
                <w:szCs w:val="24"/>
              </w:rPr>
              <w:t>按慈人才发〔2021〕1号、2号文件执行</w:t>
            </w:r>
          </w:p>
        </w:tc>
        <w:tc>
          <w:tcPr>
            <w:tcW w:w="1014" w:type="dxa"/>
            <w:vMerge w:val="restart"/>
            <w:tcBorders>
              <w:top w:val="single" w:color="000000" w:sz="4" w:space="0"/>
              <w:left w:val="single" w:color="000000" w:sz="4" w:space="0"/>
              <w:right w:val="single" w:color="000000" w:sz="4" w:space="0"/>
            </w:tcBorders>
            <w:shd w:val="clear" w:color="auto" w:fill="auto"/>
            <w:vAlign w:val="center"/>
          </w:tcPr>
          <w:p w14:paraId="2563B8B7">
            <w:pPr>
              <w:spacing w:line="400" w:lineRule="exact"/>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赵福成</w:t>
            </w:r>
          </w:p>
        </w:tc>
        <w:tc>
          <w:tcPr>
            <w:tcW w:w="1598" w:type="dxa"/>
            <w:vMerge w:val="restart"/>
            <w:tcBorders>
              <w:top w:val="single" w:color="000000" w:sz="4" w:space="0"/>
              <w:left w:val="single" w:color="000000" w:sz="4" w:space="0"/>
              <w:right w:val="single" w:color="000000" w:sz="4" w:space="0"/>
            </w:tcBorders>
            <w:shd w:val="clear" w:color="auto" w:fill="auto"/>
            <w:vAlign w:val="center"/>
          </w:tcPr>
          <w:p w14:paraId="5AB62CE7">
            <w:pPr>
              <w:spacing w:line="400" w:lineRule="exact"/>
              <w:jc w:val="center"/>
              <w:rPr>
                <w:rFonts w:cs="宋体" w:asciiTheme="minorEastAsia" w:hAnsiTheme="minorEastAsia"/>
                <w:color w:val="000000"/>
                <w:sz w:val="24"/>
                <w:szCs w:val="24"/>
              </w:rPr>
            </w:pPr>
            <w:r>
              <w:rPr>
                <w:rFonts w:hint="eastAsia" w:cs="宋体" w:asciiTheme="minorEastAsia" w:hAnsiTheme="minorEastAsia"/>
                <w:color w:val="000000"/>
                <w:sz w:val="24"/>
                <w:szCs w:val="24"/>
              </w:rPr>
              <w:t>13807441674</w:t>
            </w:r>
          </w:p>
        </w:tc>
        <w:tc>
          <w:tcPr>
            <w:tcW w:w="632" w:type="dxa"/>
            <w:vMerge w:val="restart"/>
            <w:tcBorders>
              <w:top w:val="single" w:color="000000" w:sz="4" w:space="0"/>
              <w:left w:val="single" w:color="000000" w:sz="4" w:space="0"/>
              <w:right w:val="single" w:color="000000" w:sz="4" w:space="0"/>
            </w:tcBorders>
            <w:shd w:val="clear" w:color="auto" w:fill="auto"/>
            <w:noWrap/>
            <w:vAlign w:val="center"/>
          </w:tcPr>
          <w:p w14:paraId="1FE46C5B">
            <w:pPr>
              <w:spacing w:line="400" w:lineRule="exact"/>
              <w:jc w:val="center"/>
              <w:rPr>
                <w:rFonts w:cs="宋体" w:asciiTheme="minorEastAsia" w:hAnsiTheme="minorEastAsia"/>
                <w:color w:val="000000"/>
                <w:sz w:val="24"/>
                <w:szCs w:val="24"/>
              </w:rPr>
            </w:pPr>
          </w:p>
        </w:tc>
      </w:tr>
      <w:tr w14:paraId="7881C768">
        <w:tblPrEx>
          <w:tblCellMar>
            <w:top w:w="0" w:type="dxa"/>
            <w:left w:w="108" w:type="dxa"/>
            <w:bottom w:w="0" w:type="dxa"/>
            <w:right w:w="108" w:type="dxa"/>
          </w:tblCellMar>
        </w:tblPrEx>
        <w:trPr>
          <w:trHeight w:val="103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9E64">
            <w:pPr>
              <w:widowControl/>
              <w:spacing w:line="400" w:lineRule="exact"/>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751" w:type="dxa"/>
            <w:vMerge w:val="continue"/>
            <w:tcBorders>
              <w:left w:val="single" w:color="000000" w:sz="4" w:space="0"/>
              <w:right w:val="single" w:color="000000" w:sz="4" w:space="0"/>
            </w:tcBorders>
            <w:shd w:val="clear" w:color="auto" w:fill="auto"/>
            <w:vAlign w:val="center"/>
          </w:tcPr>
          <w:p w14:paraId="213DD6DC">
            <w:pPr>
              <w:spacing w:line="400" w:lineRule="exact"/>
              <w:jc w:val="center"/>
              <w:rPr>
                <w:rFonts w:cs="宋体" w:asciiTheme="minorEastAsia" w:hAnsiTheme="minorEastAsia"/>
                <w:color w:val="000000"/>
                <w:sz w:val="24"/>
                <w:szCs w:val="24"/>
              </w:rPr>
            </w:pPr>
          </w:p>
        </w:tc>
        <w:tc>
          <w:tcPr>
            <w:tcW w:w="663" w:type="dxa"/>
            <w:vMerge w:val="continue"/>
            <w:tcBorders>
              <w:left w:val="single" w:color="000000" w:sz="4" w:space="0"/>
              <w:right w:val="single" w:color="000000" w:sz="4" w:space="0"/>
            </w:tcBorders>
            <w:shd w:val="clear" w:color="auto" w:fill="auto"/>
            <w:vAlign w:val="center"/>
          </w:tcPr>
          <w:p w14:paraId="5437539F">
            <w:pPr>
              <w:spacing w:line="400" w:lineRule="exact"/>
              <w:jc w:val="center"/>
              <w:rPr>
                <w:rFonts w:cs="宋体" w:asciiTheme="minorEastAsia" w:hAnsiTheme="minorEastAsia"/>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04B9">
            <w:pPr>
              <w:widowControl/>
              <w:spacing w:line="400" w:lineRule="exact"/>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物理老师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9EF1">
            <w:pPr>
              <w:widowControl/>
              <w:spacing w:line="400" w:lineRule="exact"/>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B54A">
            <w:pPr>
              <w:widowControl/>
              <w:spacing w:line="400" w:lineRule="exact"/>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30周岁以下</w:t>
            </w:r>
          </w:p>
        </w:tc>
        <w:tc>
          <w:tcPr>
            <w:tcW w:w="972" w:type="dxa"/>
            <w:vMerge w:val="continue"/>
            <w:tcBorders>
              <w:left w:val="single" w:color="000000" w:sz="4" w:space="0"/>
              <w:right w:val="single" w:color="000000" w:sz="4" w:space="0"/>
            </w:tcBorders>
            <w:shd w:val="clear" w:color="auto" w:fill="auto"/>
            <w:vAlign w:val="center"/>
          </w:tcPr>
          <w:p w14:paraId="7CFEA6E4">
            <w:pPr>
              <w:spacing w:line="400" w:lineRule="exact"/>
              <w:jc w:val="center"/>
              <w:rPr>
                <w:rFonts w:cs="宋体" w:asciiTheme="minorEastAsia" w:hAnsiTheme="minorEastAsia"/>
                <w:color w:val="000000"/>
                <w:sz w:val="24"/>
                <w:szCs w:val="24"/>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4E49">
            <w:pPr>
              <w:widowControl/>
              <w:spacing w:line="400" w:lineRule="exact"/>
              <w:jc w:val="center"/>
              <w:textAlignment w:val="center"/>
              <w:rPr>
                <w:rFonts w:cs="宋体" w:asciiTheme="minorEastAsia" w:hAnsiTheme="minorEastAsia"/>
                <w:color w:val="000000"/>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D89B">
            <w:pPr>
              <w:spacing w:line="400" w:lineRule="exact"/>
              <w:jc w:val="left"/>
              <w:rPr>
                <w:rFonts w:cs="宋体" w:asciiTheme="minorEastAsia" w:hAnsiTheme="minorEastAsia"/>
                <w:color w:val="000000"/>
                <w:sz w:val="24"/>
                <w:szCs w:val="24"/>
              </w:rPr>
            </w:pPr>
            <w:r>
              <w:rPr>
                <w:rFonts w:hint="eastAsia" w:cs="宋体" w:asciiTheme="minorEastAsia" w:hAnsiTheme="minorEastAsia"/>
                <w:color w:val="000000"/>
                <w:sz w:val="24"/>
                <w:szCs w:val="24"/>
              </w:rPr>
              <w:t>具有高中物理教师资格证</w:t>
            </w:r>
          </w:p>
        </w:tc>
        <w:tc>
          <w:tcPr>
            <w:tcW w:w="1194" w:type="dxa"/>
            <w:gridSpan w:val="2"/>
            <w:vMerge w:val="continue"/>
            <w:tcBorders>
              <w:left w:val="single" w:color="000000" w:sz="4" w:space="0"/>
              <w:right w:val="single" w:color="000000" w:sz="4" w:space="0"/>
            </w:tcBorders>
            <w:shd w:val="clear" w:color="auto" w:fill="auto"/>
            <w:vAlign w:val="center"/>
          </w:tcPr>
          <w:p w14:paraId="1D366DA9">
            <w:pPr>
              <w:spacing w:line="400" w:lineRule="exact"/>
              <w:jc w:val="left"/>
              <w:rPr>
                <w:rFonts w:cs="宋体" w:asciiTheme="minorEastAsia" w:hAnsiTheme="minorEastAsia"/>
                <w:color w:val="000000"/>
                <w:sz w:val="24"/>
                <w:szCs w:val="24"/>
              </w:rPr>
            </w:pPr>
          </w:p>
        </w:tc>
        <w:tc>
          <w:tcPr>
            <w:tcW w:w="1114" w:type="dxa"/>
            <w:vMerge w:val="continue"/>
            <w:tcBorders>
              <w:left w:val="single" w:color="000000" w:sz="4" w:space="0"/>
              <w:right w:val="single" w:color="000000" w:sz="4" w:space="0"/>
            </w:tcBorders>
            <w:shd w:val="clear" w:color="auto" w:fill="auto"/>
            <w:vAlign w:val="center"/>
          </w:tcPr>
          <w:p w14:paraId="401ACFB6">
            <w:pPr>
              <w:spacing w:line="400" w:lineRule="exact"/>
              <w:jc w:val="center"/>
              <w:rPr>
                <w:rFonts w:cs="宋体" w:asciiTheme="minorEastAsia" w:hAnsiTheme="minorEastAsia"/>
                <w:color w:val="000000"/>
                <w:sz w:val="24"/>
                <w:szCs w:val="24"/>
              </w:rPr>
            </w:pPr>
          </w:p>
        </w:tc>
        <w:tc>
          <w:tcPr>
            <w:tcW w:w="1014" w:type="dxa"/>
            <w:vMerge w:val="continue"/>
            <w:tcBorders>
              <w:left w:val="single" w:color="000000" w:sz="4" w:space="0"/>
              <w:right w:val="single" w:color="000000" w:sz="4" w:space="0"/>
            </w:tcBorders>
            <w:shd w:val="clear" w:color="auto" w:fill="auto"/>
            <w:vAlign w:val="center"/>
          </w:tcPr>
          <w:p w14:paraId="15CFC33B">
            <w:pPr>
              <w:spacing w:line="400" w:lineRule="exact"/>
              <w:jc w:val="center"/>
              <w:rPr>
                <w:rFonts w:cs="宋体" w:asciiTheme="minorEastAsia" w:hAnsiTheme="minorEastAsia"/>
                <w:color w:val="000000"/>
                <w:sz w:val="24"/>
                <w:szCs w:val="24"/>
              </w:rPr>
            </w:pPr>
          </w:p>
        </w:tc>
        <w:tc>
          <w:tcPr>
            <w:tcW w:w="1598" w:type="dxa"/>
            <w:vMerge w:val="continue"/>
            <w:tcBorders>
              <w:left w:val="single" w:color="000000" w:sz="4" w:space="0"/>
              <w:right w:val="single" w:color="000000" w:sz="4" w:space="0"/>
            </w:tcBorders>
            <w:shd w:val="clear" w:color="auto" w:fill="auto"/>
            <w:vAlign w:val="center"/>
          </w:tcPr>
          <w:p w14:paraId="357B91E9">
            <w:pPr>
              <w:spacing w:line="400" w:lineRule="exact"/>
              <w:jc w:val="center"/>
              <w:rPr>
                <w:rFonts w:cs="宋体" w:asciiTheme="minorEastAsia" w:hAnsiTheme="minorEastAsia"/>
                <w:color w:val="000000"/>
                <w:sz w:val="24"/>
                <w:szCs w:val="24"/>
              </w:rPr>
            </w:pPr>
          </w:p>
        </w:tc>
        <w:tc>
          <w:tcPr>
            <w:tcW w:w="632" w:type="dxa"/>
            <w:vMerge w:val="continue"/>
            <w:tcBorders>
              <w:left w:val="single" w:color="000000" w:sz="4" w:space="0"/>
              <w:right w:val="single" w:color="000000" w:sz="4" w:space="0"/>
            </w:tcBorders>
            <w:shd w:val="clear" w:color="auto" w:fill="auto"/>
            <w:noWrap/>
            <w:vAlign w:val="center"/>
          </w:tcPr>
          <w:p w14:paraId="3EF9F0B4">
            <w:pPr>
              <w:spacing w:line="400" w:lineRule="exact"/>
              <w:jc w:val="center"/>
              <w:rPr>
                <w:rFonts w:cs="宋体" w:asciiTheme="minorEastAsia" w:hAnsiTheme="minorEastAsia"/>
                <w:color w:val="000000"/>
                <w:sz w:val="24"/>
                <w:szCs w:val="24"/>
              </w:rPr>
            </w:pPr>
          </w:p>
        </w:tc>
      </w:tr>
      <w:tr w14:paraId="557406B3">
        <w:tblPrEx>
          <w:tblCellMar>
            <w:top w:w="0" w:type="dxa"/>
            <w:left w:w="108" w:type="dxa"/>
            <w:bottom w:w="0" w:type="dxa"/>
            <w:right w:w="108" w:type="dxa"/>
          </w:tblCellMar>
        </w:tblPrEx>
        <w:trPr>
          <w:trHeight w:val="1008"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745B">
            <w:pPr>
              <w:widowControl/>
              <w:spacing w:line="400" w:lineRule="exact"/>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751" w:type="dxa"/>
            <w:vMerge w:val="continue"/>
            <w:tcBorders>
              <w:left w:val="single" w:color="000000" w:sz="4" w:space="0"/>
              <w:bottom w:val="single" w:color="000000" w:sz="4" w:space="0"/>
              <w:right w:val="single" w:color="000000" w:sz="4" w:space="0"/>
            </w:tcBorders>
            <w:shd w:val="clear" w:color="auto" w:fill="auto"/>
            <w:vAlign w:val="center"/>
          </w:tcPr>
          <w:p w14:paraId="175B0CB9">
            <w:pPr>
              <w:spacing w:line="400" w:lineRule="exact"/>
              <w:jc w:val="center"/>
              <w:rPr>
                <w:rFonts w:cs="宋体" w:asciiTheme="minorEastAsia" w:hAnsiTheme="minorEastAsia"/>
                <w:color w:val="000000"/>
                <w:sz w:val="24"/>
                <w:szCs w:val="24"/>
              </w:rPr>
            </w:pPr>
          </w:p>
        </w:tc>
        <w:tc>
          <w:tcPr>
            <w:tcW w:w="663" w:type="dxa"/>
            <w:vMerge w:val="continue"/>
            <w:tcBorders>
              <w:left w:val="single" w:color="000000" w:sz="4" w:space="0"/>
              <w:bottom w:val="single" w:color="000000" w:sz="4" w:space="0"/>
              <w:right w:val="single" w:color="000000" w:sz="4" w:space="0"/>
            </w:tcBorders>
            <w:shd w:val="clear" w:color="auto" w:fill="auto"/>
            <w:vAlign w:val="center"/>
          </w:tcPr>
          <w:p w14:paraId="712E8172">
            <w:pPr>
              <w:spacing w:line="400" w:lineRule="exact"/>
              <w:jc w:val="center"/>
              <w:rPr>
                <w:rFonts w:cs="宋体" w:asciiTheme="minorEastAsia" w:hAnsiTheme="minorEastAsia"/>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10C2">
            <w:pPr>
              <w:widowControl/>
              <w:spacing w:line="400" w:lineRule="exact"/>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历史老师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8771">
            <w:pPr>
              <w:widowControl/>
              <w:spacing w:line="400" w:lineRule="exact"/>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9E97">
            <w:pPr>
              <w:widowControl/>
              <w:spacing w:line="400" w:lineRule="exact"/>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30周岁以下</w:t>
            </w:r>
          </w:p>
        </w:tc>
        <w:tc>
          <w:tcPr>
            <w:tcW w:w="972" w:type="dxa"/>
            <w:vMerge w:val="continue"/>
            <w:tcBorders>
              <w:left w:val="single" w:color="000000" w:sz="4" w:space="0"/>
              <w:bottom w:val="single" w:color="000000" w:sz="4" w:space="0"/>
              <w:right w:val="single" w:color="000000" w:sz="4" w:space="0"/>
            </w:tcBorders>
            <w:shd w:val="clear" w:color="auto" w:fill="auto"/>
            <w:vAlign w:val="center"/>
          </w:tcPr>
          <w:p w14:paraId="585B754B">
            <w:pPr>
              <w:spacing w:line="400" w:lineRule="exact"/>
              <w:jc w:val="center"/>
              <w:rPr>
                <w:rFonts w:cs="宋体" w:asciiTheme="minorEastAsia" w:hAnsiTheme="minorEastAsia"/>
                <w:color w:val="000000"/>
                <w:sz w:val="24"/>
                <w:szCs w:val="24"/>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A746">
            <w:pPr>
              <w:widowControl/>
              <w:spacing w:line="400" w:lineRule="exact"/>
              <w:jc w:val="center"/>
              <w:textAlignment w:val="center"/>
              <w:rPr>
                <w:rFonts w:cs="宋体" w:asciiTheme="minorEastAsia" w:hAnsiTheme="minorEastAsia"/>
                <w:color w:val="000000"/>
                <w:kern w:val="0"/>
                <w:sz w:val="24"/>
                <w:szCs w:val="24"/>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BB08">
            <w:pPr>
              <w:spacing w:line="400" w:lineRule="exact"/>
              <w:jc w:val="left"/>
              <w:rPr>
                <w:rFonts w:cs="宋体" w:asciiTheme="minorEastAsia" w:hAnsiTheme="minorEastAsia"/>
                <w:color w:val="000000"/>
                <w:sz w:val="24"/>
                <w:szCs w:val="24"/>
              </w:rPr>
            </w:pPr>
            <w:r>
              <w:rPr>
                <w:rFonts w:hint="eastAsia" w:cs="宋体" w:asciiTheme="minorEastAsia" w:hAnsiTheme="minorEastAsia"/>
                <w:color w:val="000000"/>
                <w:sz w:val="24"/>
                <w:szCs w:val="24"/>
              </w:rPr>
              <w:t>具有高中历史教师资格证</w:t>
            </w:r>
          </w:p>
        </w:tc>
        <w:tc>
          <w:tcPr>
            <w:tcW w:w="1194" w:type="dxa"/>
            <w:gridSpan w:val="2"/>
            <w:vMerge w:val="continue"/>
            <w:tcBorders>
              <w:left w:val="single" w:color="000000" w:sz="4" w:space="0"/>
              <w:bottom w:val="single" w:color="000000" w:sz="4" w:space="0"/>
              <w:right w:val="single" w:color="000000" w:sz="4" w:space="0"/>
            </w:tcBorders>
            <w:shd w:val="clear" w:color="auto" w:fill="auto"/>
            <w:vAlign w:val="center"/>
          </w:tcPr>
          <w:p w14:paraId="54B42D87">
            <w:pPr>
              <w:spacing w:line="400" w:lineRule="exact"/>
              <w:jc w:val="left"/>
              <w:rPr>
                <w:rFonts w:cs="宋体" w:asciiTheme="minorEastAsia" w:hAnsiTheme="minorEastAsia"/>
                <w:color w:val="000000"/>
                <w:sz w:val="24"/>
                <w:szCs w:val="24"/>
              </w:rPr>
            </w:pPr>
          </w:p>
        </w:tc>
        <w:tc>
          <w:tcPr>
            <w:tcW w:w="1114" w:type="dxa"/>
            <w:vMerge w:val="continue"/>
            <w:tcBorders>
              <w:left w:val="single" w:color="000000" w:sz="4" w:space="0"/>
              <w:bottom w:val="single" w:color="000000" w:sz="4" w:space="0"/>
              <w:right w:val="single" w:color="000000" w:sz="4" w:space="0"/>
            </w:tcBorders>
            <w:shd w:val="clear" w:color="auto" w:fill="auto"/>
            <w:vAlign w:val="center"/>
          </w:tcPr>
          <w:p w14:paraId="6DC2651B">
            <w:pPr>
              <w:spacing w:line="400" w:lineRule="exact"/>
              <w:jc w:val="center"/>
              <w:rPr>
                <w:rFonts w:cs="宋体" w:asciiTheme="minorEastAsia" w:hAnsiTheme="minorEastAsia"/>
                <w:color w:val="000000"/>
                <w:sz w:val="24"/>
                <w:szCs w:val="24"/>
              </w:rPr>
            </w:pPr>
          </w:p>
        </w:tc>
        <w:tc>
          <w:tcPr>
            <w:tcW w:w="1014" w:type="dxa"/>
            <w:vMerge w:val="continue"/>
            <w:tcBorders>
              <w:left w:val="single" w:color="000000" w:sz="4" w:space="0"/>
              <w:bottom w:val="single" w:color="000000" w:sz="4" w:space="0"/>
              <w:right w:val="single" w:color="000000" w:sz="4" w:space="0"/>
            </w:tcBorders>
            <w:shd w:val="clear" w:color="auto" w:fill="auto"/>
            <w:vAlign w:val="center"/>
          </w:tcPr>
          <w:p w14:paraId="407F616A">
            <w:pPr>
              <w:spacing w:line="400" w:lineRule="exact"/>
              <w:jc w:val="center"/>
              <w:rPr>
                <w:rFonts w:cs="宋体" w:asciiTheme="minorEastAsia" w:hAnsiTheme="minorEastAsia"/>
                <w:color w:val="000000"/>
                <w:sz w:val="24"/>
                <w:szCs w:val="24"/>
              </w:rPr>
            </w:pPr>
          </w:p>
        </w:tc>
        <w:tc>
          <w:tcPr>
            <w:tcW w:w="1598" w:type="dxa"/>
            <w:vMerge w:val="continue"/>
            <w:tcBorders>
              <w:left w:val="single" w:color="000000" w:sz="4" w:space="0"/>
              <w:bottom w:val="single" w:color="000000" w:sz="4" w:space="0"/>
              <w:right w:val="single" w:color="000000" w:sz="4" w:space="0"/>
            </w:tcBorders>
            <w:shd w:val="clear" w:color="auto" w:fill="auto"/>
            <w:vAlign w:val="center"/>
          </w:tcPr>
          <w:p w14:paraId="4BADD3FE">
            <w:pPr>
              <w:spacing w:line="400" w:lineRule="exact"/>
              <w:jc w:val="center"/>
              <w:rPr>
                <w:rFonts w:cs="宋体" w:asciiTheme="minorEastAsia" w:hAnsiTheme="minorEastAsia"/>
                <w:color w:val="000000"/>
                <w:sz w:val="24"/>
                <w:szCs w:val="24"/>
              </w:rPr>
            </w:pPr>
          </w:p>
        </w:tc>
        <w:tc>
          <w:tcPr>
            <w:tcW w:w="632" w:type="dxa"/>
            <w:vMerge w:val="continue"/>
            <w:tcBorders>
              <w:left w:val="single" w:color="000000" w:sz="4" w:space="0"/>
              <w:bottom w:val="single" w:color="000000" w:sz="4" w:space="0"/>
              <w:right w:val="single" w:color="000000" w:sz="4" w:space="0"/>
            </w:tcBorders>
            <w:shd w:val="clear" w:color="auto" w:fill="auto"/>
            <w:noWrap/>
            <w:vAlign w:val="center"/>
          </w:tcPr>
          <w:p w14:paraId="6AF7DC61">
            <w:pPr>
              <w:spacing w:line="400" w:lineRule="exact"/>
              <w:jc w:val="center"/>
              <w:rPr>
                <w:rFonts w:cs="宋体" w:asciiTheme="minorEastAsia" w:hAnsiTheme="minorEastAsia"/>
                <w:color w:val="000000"/>
                <w:sz w:val="24"/>
                <w:szCs w:val="24"/>
              </w:rPr>
            </w:pPr>
          </w:p>
        </w:tc>
      </w:tr>
    </w:tbl>
    <w:p w14:paraId="4FA0A576">
      <w:pPr>
        <w:pStyle w:val="8"/>
        <w:ind w:left="616" w:firstLine="616"/>
        <w:rPr>
          <w:rFonts w:ascii="仿宋" w:hAnsi="仿宋" w:eastAsia="仿宋"/>
        </w:rPr>
      </w:pPr>
    </w:p>
    <w:p w14:paraId="351CF040">
      <w:pPr>
        <w:rPr>
          <w:rFonts w:ascii="仿宋" w:hAnsi="仿宋" w:eastAsia="仿宋"/>
          <w:color w:val="000000"/>
          <w:kern w:val="36"/>
        </w:rPr>
        <w:sectPr>
          <w:headerReference r:id="rId6" w:type="default"/>
          <w:footerReference r:id="rId8" w:type="default"/>
          <w:headerReference r:id="rId7" w:type="even"/>
          <w:footerReference r:id="rId9" w:type="even"/>
          <w:pgSz w:w="16838" w:h="11906" w:orient="landscape"/>
          <w:pgMar w:top="1134" w:right="1134" w:bottom="1134" w:left="1134" w:header="851" w:footer="1247" w:gutter="0"/>
          <w:cols w:space="720" w:num="1"/>
          <w:docGrid w:type="lines" w:linePitch="312" w:charSpace="0"/>
        </w:sectPr>
      </w:pPr>
    </w:p>
    <w:p w14:paraId="4B9C2403">
      <w:pPr>
        <w:rPr>
          <w:rFonts w:ascii="仿宋" w:hAnsi="仿宋" w:eastAsia="仿宋"/>
          <w:color w:val="000000"/>
          <w:kern w:val="36"/>
        </w:rPr>
      </w:pPr>
      <w:r>
        <w:rPr>
          <w:rFonts w:hint="eastAsia" w:ascii="仿宋" w:hAnsi="仿宋" w:eastAsia="仿宋"/>
          <w:color w:val="000000"/>
          <w:kern w:val="36"/>
        </w:rPr>
        <w:t>附件  2</w:t>
      </w:r>
    </w:p>
    <w:p w14:paraId="5487F84B">
      <w:pPr>
        <w:widowControl/>
        <w:spacing w:afterLines="100" w:line="560" w:lineRule="exact"/>
        <w:jc w:val="center"/>
        <w:textAlignment w:val="center"/>
        <w:rPr>
          <w:rFonts w:ascii="方正大标宋简体" w:hAnsi="仿宋" w:eastAsia="方正大标宋简体" w:cs="Times New Roman"/>
          <w:color w:val="000000"/>
          <w:spacing w:val="-17"/>
          <w:kern w:val="0"/>
          <w:sz w:val="44"/>
          <w:szCs w:val="44"/>
        </w:rPr>
      </w:pPr>
      <w:r>
        <w:rPr>
          <w:rFonts w:hint="eastAsia" w:ascii="方正大标宋简体" w:hAnsi="仿宋" w:eastAsia="方正大标宋简体" w:cs="Times New Roman"/>
          <w:color w:val="000000"/>
          <w:spacing w:val="-17"/>
          <w:kern w:val="0"/>
          <w:sz w:val="44"/>
          <w:szCs w:val="44"/>
        </w:rPr>
        <w:t>慈利县第一中学2024年度校园引才报名表</w:t>
      </w:r>
    </w:p>
    <w:tbl>
      <w:tblPr>
        <w:tblStyle w:val="9"/>
        <w:tblW w:w="9064" w:type="dxa"/>
        <w:jc w:val="center"/>
        <w:tblLayout w:type="fixed"/>
        <w:tblCellMar>
          <w:top w:w="0" w:type="dxa"/>
          <w:left w:w="108" w:type="dxa"/>
          <w:bottom w:w="0" w:type="dxa"/>
          <w:right w:w="108" w:type="dxa"/>
        </w:tblCellMar>
      </w:tblPr>
      <w:tblGrid>
        <w:gridCol w:w="993"/>
        <w:gridCol w:w="1134"/>
        <w:gridCol w:w="280"/>
        <w:gridCol w:w="712"/>
        <w:gridCol w:w="773"/>
        <w:gridCol w:w="216"/>
        <w:gridCol w:w="794"/>
        <w:gridCol w:w="938"/>
        <w:gridCol w:w="708"/>
        <w:gridCol w:w="290"/>
        <w:gridCol w:w="618"/>
        <w:gridCol w:w="1608"/>
      </w:tblGrid>
      <w:tr w14:paraId="36EDFC5C">
        <w:tblPrEx>
          <w:tblCellMar>
            <w:top w:w="0" w:type="dxa"/>
            <w:left w:w="108" w:type="dxa"/>
            <w:bottom w:w="0" w:type="dxa"/>
            <w:right w:w="108" w:type="dxa"/>
          </w:tblCellMar>
        </w:tblPrEx>
        <w:trPr>
          <w:trHeight w:val="42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1A205F4">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姓  名</w:t>
            </w:r>
          </w:p>
        </w:tc>
        <w:tc>
          <w:tcPr>
            <w:tcW w:w="1134" w:type="dxa"/>
            <w:tcBorders>
              <w:top w:val="single" w:color="auto" w:sz="4" w:space="0"/>
              <w:left w:val="single" w:color="auto" w:sz="4" w:space="0"/>
              <w:bottom w:val="single" w:color="auto" w:sz="4" w:space="0"/>
              <w:right w:val="single" w:color="auto" w:sz="4" w:space="0"/>
            </w:tcBorders>
            <w:vAlign w:val="center"/>
          </w:tcPr>
          <w:p w14:paraId="7AB3C718">
            <w:pPr>
              <w:spacing w:line="260" w:lineRule="exact"/>
              <w:jc w:val="center"/>
              <w:rPr>
                <w:rFonts w:cs="宋体" w:asciiTheme="minorEastAsia" w:hAnsiTheme="minorEastAsia"/>
                <w:color w:val="000000"/>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7D91AAE">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性别</w:t>
            </w:r>
          </w:p>
        </w:tc>
        <w:tc>
          <w:tcPr>
            <w:tcW w:w="773" w:type="dxa"/>
            <w:tcBorders>
              <w:top w:val="single" w:color="auto" w:sz="4" w:space="0"/>
              <w:left w:val="single" w:color="auto" w:sz="4" w:space="0"/>
              <w:bottom w:val="single" w:color="auto" w:sz="4" w:space="0"/>
              <w:right w:val="single" w:color="auto" w:sz="4" w:space="0"/>
            </w:tcBorders>
            <w:vAlign w:val="center"/>
          </w:tcPr>
          <w:p w14:paraId="647D1DE5">
            <w:pPr>
              <w:spacing w:line="260" w:lineRule="exact"/>
              <w:jc w:val="center"/>
              <w:rPr>
                <w:rFonts w:cs="宋体" w:asciiTheme="minorEastAsia" w:hAnsiTheme="minorEastAsia"/>
                <w:color w:val="000000"/>
                <w:kern w:val="0"/>
                <w:sz w:val="21"/>
                <w:szCs w:val="21"/>
              </w:rPr>
            </w:pPr>
          </w:p>
        </w:tc>
        <w:tc>
          <w:tcPr>
            <w:tcW w:w="1010" w:type="dxa"/>
            <w:gridSpan w:val="2"/>
            <w:tcBorders>
              <w:top w:val="single" w:color="auto" w:sz="4" w:space="0"/>
              <w:left w:val="single" w:color="auto" w:sz="4" w:space="0"/>
              <w:bottom w:val="single" w:color="auto" w:sz="4" w:space="0"/>
              <w:right w:val="single" w:color="auto" w:sz="4" w:space="0"/>
            </w:tcBorders>
            <w:vAlign w:val="center"/>
          </w:tcPr>
          <w:p w14:paraId="35AEFC07">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民族</w:t>
            </w:r>
          </w:p>
        </w:tc>
        <w:tc>
          <w:tcPr>
            <w:tcW w:w="938" w:type="dxa"/>
            <w:tcBorders>
              <w:top w:val="single" w:color="auto" w:sz="4" w:space="0"/>
              <w:left w:val="single" w:color="auto" w:sz="4" w:space="0"/>
              <w:bottom w:val="single" w:color="auto" w:sz="4" w:space="0"/>
              <w:right w:val="single" w:color="auto" w:sz="4" w:space="0"/>
            </w:tcBorders>
            <w:vAlign w:val="center"/>
          </w:tcPr>
          <w:p w14:paraId="2C4101F9">
            <w:pPr>
              <w:spacing w:line="260" w:lineRule="exact"/>
              <w:jc w:val="center"/>
              <w:rPr>
                <w:rFonts w:cs="宋体" w:asciiTheme="minorEastAsia" w:hAnsiTheme="minorEastAsia"/>
                <w:color w:val="000000"/>
                <w:kern w:val="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3BCB56A6">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出生</w:t>
            </w:r>
          </w:p>
          <w:p w14:paraId="60D1EF4B">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年月</w:t>
            </w:r>
          </w:p>
        </w:tc>
        <w:tc>
          <w:tcPr>
            <w:tcW w:w="908" w:type="dxa"/>
            <w:gridSpan w:val="2"/>
            <w:tcBorders>
              <w:top w:val="single" w:color="auto" w:sz="4" w:space="0"/>
              <w:left w:val="single" w:color="auto" w:sz="4" w:space="0"/>
              <w:bottom w:val="single" w:color="auto" w:sz="4" w:space="0"/>
              <w:right w:val="single" w:color="auto" w:sz="4" w:space="0"/>
            </w:tcBorders>
            <w:vAlign w:val="center"/>
          </w:tcPr>
          <w:p w14:paraId="55DA43F4">
            <w:pPr>
              <w:spacing w:line="260" w:lineRule="exact"/>
              <w:jc w:val="center"/>
              <w:rPr>
                <w:rFonts w:cs="宋体" w:asciiTheme="minorEastAsia" w:hAnsiTheme="minorEastAsia"/>
                <w:color w:val="000000"/>
                <w:kern w:val="0"/>
                <w:sz w:val="21"/>
                <w:szCs w:val="21"/>
              </w:rPr>
            </w:pPr>
          </w:p>
        </w:tc>
        <w:tc>
          <w:tcPr>
            <w:tcW w:w="1608" w:type="dxa"/>
            <w:vMerge w:val="restart"/>
            <w:tcBorders>
              <w:top w:val="single" w:color="auto" w:sz="4" w:space="0"/>
              <w:left w:val="single" w:color="auto" w:sz="4" w:space="0"/>
              <w:bottom w:val="single" w:color="auto" w:sz="4" w:space="0"/>
              <w:right w:val="single" w:color="000000" w:sz="4" w:space="0"/>
            </w:tcBorders>
            <w:vAlign w:val="center"/>
          </w:tcPr>
          <w:p w14:paraId="4D428981">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一寸正面</w:t>
            </w:r>
          </w:p>
          <w:p w14:paraId="12C72E5B">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免冠彩照</w:t>
            </w:r>
          </w:p>
          <w:p w14:paraId="49B30FD0">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（电子版）</w:t>
            </w:r>
          </w:p>
        </w:tc>
      </w:tr>
      <w:tr w14:paraId="3CF9EAA4">
        <w:tblPrEx>
          <w:tblCellMar>
            <w:top w:w="0" w:type="dxa"/>
            <w:left w:w="108" w:type="dxa"/>
            <w:bottom w:w="0" w:type="dxa"/>
            <w:right w:w="108" w:type="dxa"/>
          </w:tblCellMar>
        </w:tblPrEx>
        <w:trPr>
          <w:trHeight w:val="469" w:hRule="atLeast"/>
          <w:jc w:val="center"/>
        </w:trPr>
        <w:tc>
          <w:tcPr>
            <w:tcW w:w="993" w:type="dxa"/>
            <w:tcBorders>
              <w:top w:val="single" w:color="auto" w:sz="4" w:space="0"/>
              <w:left w:val="single" w:color="auto" w:sz="4" w:space="0"/>
              <w:bottom w:val="nil"/>
              <w:right w:val="single" w:color="auto" w:sz="4" w:space="0"/>
            </w:tcBorders>
            <w:vAlign w:val="center"/>
          </w:tcPr>
          <w:p w14:paraId="5DFDE10D">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籍　贯</w:t>
            </w:r>
          </w:p>
        </w:tc>
        <w:tc>
          <w:tcPr>
            <w:tcW w:w="2899" w:type="dxa"/>
            <w:gridSpan w:val="4"/>
            <w:tcBorders>
              <w:top w:val="single" w:color="auto" w:sz="4" w:space="0"/>
              <w:left w:val="nil"/>
              <w:bottom w:val="nil"/>
              <w:right w:val="single" w:color="auto" w:sz="4" w:space="0"/>
            </w:tcBorders>
            <w:vAlign w:val="center"/>
          </w:tcPr>
          <w:p w14:paraId="0FA6C4B6">
            <w:pPr>
              <w:spacing w:line="260" w:lineRule="exact"/>
              <w:jc w:val="center"/>
              <w:rPr>
                <w:rFonts w:cs="宋体" w:asciiTheme="minorEastAsia" w:hAnsiTheme="minorEastAsia"/>
                <w:color w:val="000000"/>
                <w:kern w:val="0"/>
                <w:sz w:val="21"/>
                <w:szCs w:val="21"/>
              </w:rPr>
            </w:pPr>
          </w:p>
        </w:tc>
        <w:tc>
          <w:tcPr>
            <w:tcW w:w="1010" w:type="dxa"/>
            <w:gridSpan w:val="2"/>
            <w:tcBorders>
              <w:top w:val="single" w:color="auto" w:sz="4" w:space="0"/>
              <w:left w:val="nil"/>
              <w:bottom w:val="nil"/>
              <w:right w:val="single" w:color="auto" w:sz="4" w:space="0"/>
            </w:tcBorders>
            <w:vAlign w:val="center"/>
          </w:tcPr>
          <w:p w14:paraId="4AF5BD7F">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身份证号</w:t>
            </w:r>
          </w:p>
        </w:tc>
        <w:tc>
          <w:tcPr>
            <w:tcW w:w="2554" w:type="dxa"/>
            <w:gridSpan w:val="4"/>
            <w:tcBorders>
              <w:top w:val="single" w:color="auto" w:sz="4" w:space="0"/>
              <w:left w:val="nil"/>
              <w:bottom w:val="nil"/>
              <w:right w:val="single" w:color="auto" w:sz="4" w:space="0"/>
            </w:tcBorders>
            <w:vAlign w:val="center"/>
          </w:tcPr>
          <w:p w14:paraId="381D5ACB">
            <w:pPr>
              <w:spacing w:line="260" w:lineRule="exact"/>
              <w:jc w:val="center"/>
              <w:rPr>
                <w:rFonts w:cs="宋体" w:asciiTheme="minorEastAsia" w:hAnsiTheme="minorEastAsia"/>
                <w:color w:val="000000"/>
                <w:kern w:val="0"/>
                <w:sz w:val="21"/>
                <w:szCs w:val="21"/>
              </w:rPr>
            </w:pPr>
          </w:p>
        </w:tc>
        <w:tc>
          <w:tcPr>
            <w:tcW w:w="1608" w:type="dxa"/>
            <w:vMerge w:val="continue"/>
            <w:tcBorders>
              <w:top w:val="single" w:color="auto" w:sz="4" w:space="0"/>
              <w:left w:val="single" w:color="auto" w:sz="4" w:space="0"/>
              <w:bottom w:val="single" w:color="auto" w:sz="4" w:space="0"/>
              <w:right w:val="single" w:color="000000" w:sz="4" w:space="0"/>
            </w:tcBorders>
            <w:vAlign w:val="center"/>
          </w:tcPr>
          <w:p w14:paraId="7A7F2802">
            <w:pPr>
              <w:spacing w:line="260" w:lineRule="exact"/>
              <w:jc w:val="center"/>
              <w:rPr>
                <w:rFonts w:cs="宋体" w:asciiTheme="minorEastAsia" w:hAnsiTheme="minorEastAsia"/>
                <w:color w:val="000000"/>
                <w:kern w:val="0"/>
                <w:sz w:val="21"/>
                <w:szCs w:val="21"/>
              </w:rPr>
            </w:pPr>
          </w:p>
        </w:tc>
      </w:tr>
      <w:tr w14:paraId="49DF010D">
        <w:tblPrEx>
          <w:tblCellMar>
            <w:top w:w="0" w:type="dxa"/>
            <w:left w:w="108" w:type="dxa"/>
            <w:bottom w:w="0" w:type="dxa"/>
            <w:right w:w="108" w:type="dxa"/>
          </w:tblCellMar>
        </w:tblPrEx>
        <w:trPr>
          <w:trHeight w:val="43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38533B7">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学  历</w:t>
            </w:r>
          </w:p>
        </w:tc>
        <w:tc>
          <w:tcPr>
            <w:tcW w:w="1134" w:type="dxa"/>
            <w:tcBorders>
              <w:top w:val="single" w:color="auto" w:sz="4" w:space="0"/>
              <w:left w:val="nil"/>
              <w:bottom w:val="single" w:color="auto" w:sz="4" w:space="0"/>
              <w:right w:val="single" w:color="auto" w:sz="4" w:space="0"/>
            </w:tcBorders>
            <w:vAlign w:val="center"/>
          </w:tcPr>
          <w:p w14:paraId="62CE6BCD">
            <w:pPr>
              <w:spacing w:line="260" w:lineRule="exact"/>
              <w:jc w:val="center"/>
              <w:rPr>
                <w:rFonts w:cs="宋体" w:asciiTheme="minorEastAsia" w:hAnsiTheme="minorEastAsia"/>
                <w:color w:val="000000"/>
                <w:kern w:val="0"/>
                <w:sz w:val="21"/>
                <w:szCs w:val="21"/>
              </w:rPr>
            </w:pPr>
          </w:p>
        </w:tc>
        <w:tc>
          <w:tcPr>
            <w:tcW w:w="992" w:type="dxa"/>
            <w:gridSpan w:val="2"/>
            <w:vMerge w:val="restart"/>
            <w:tcBorders>
              <w:top w:val="single" w:color="auto" w:sz="4" w:space="0"/>
              <w:left w:val="nil"/>
              <w:right w:val="single" w:color="auto" w:sz="4" w:space="0"/>
            </w:tcBorders>
            <w:vAlign w:val="center"/>
          </w:tcPr>
          <w:p w14:paraId="7F6ED062">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毕业</w:t>
            </w:r>
          </w:p>
          <w:p w14:paraId="7E37D08E">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院校</w:t>
            </w:r>
          </w:p>
        </w:tc>
        <w:tc>
          <w:tcPr>
            <w:tcW w:w="1783" w:type="dxa"/>
            <w:gridSpan w:val="3"/>
            <w:vMerge w:val="restart"/>
            <w:tcBorders>
              <w:top w:val="single" w:color="auto" w:sz="4" w:space="0"/>
              <w:left w:val="nil"/>
              <w:right w:val="single" w:color="auto" w:sz="4" w:space="0"/>
            </w:tcBorders>
            <w:vAlign w:val="center"/>
          </w:tcPr>
          <w:p w14:paraId="1D56DD27">
            <w:pPr>
              <w:spacing w:line="260" w:lineRule="exact"/>
              <w:jc w:val="center"/>
              <w:rPr>
                <w:rFonts w:cs="宋体" w:asciiTheme="minorEastAsia" w:hAnsiTheme="minorEastAsia"/>
                <w:color w:val="000000"/>
                <w:kern w:val="0"/>
                <w:sz w:val="21"/>
                <w:szCs w:val="21"/>
              </w:rPr>
            </w:pPr>
          </w:p>
        </w:tc>
        <w:tc>
          <w:tcPr>
            <w:tcW w:w="938" w:type="dxa"/>
            <w:vMerge w:val="restart"/>
            <w:tcBorders>
              <w:top w:val="single" w:color="auto" w:sz="4" w:space="0"/>
              <w:left w:val="nil"/>
              <w:right w:val="single" w:color="auto" w:sz="4" w:space="0"/>
            </w:tcBorders>
            <w:vAlign w:val="center"/>
          </w:tcPr>
          <w:p w14:paraId="40EC3927">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所学</w:t>
            </w:r>
          </w:p>
          <w:p w14:paraId="61184555">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专业</w:t>
            </w:r>
          </w:p>
        </w:tc>
        <w:tc>
          <w:tcPr>
            <w:tcW w:w="1616" w:type="dxa"/>
            <w:gridSpan w:val="3"/>
            <w:vMerge w:val="restart"/>
            <w:tcBorders>
              <w:top w:val="single" w:color="auto" w:sz="4" w:space="0"/>
              <w:left w:val="nil"/>
              <w:right w:val="single" w:color="auto" w:sz="4" w:space="0"/>
            </w:tcBorders>
            <w:vAlign w:val="center"/>
          </w:tcPr>
          <w:p w14:paraId="4B70AA05">
            <w:pPr>
              <w:spacing w:line="260" w:lineRule="exact"/>
              <w:jc w:val="center"/>
              <w:rPr>
                <w:rFonts w:cs="宋体" w:asciiTheme="minorEastAsia" w:hAnsiTheme="minorEastAsia"/>
                <w:color w:val="000000"/>
                <w:kern w:val="0"/>
                <w:sz w:val="21"/>
                <w:szCs w:val="21"/>
              </w:rPr>
            </w:pPr>
          </w:p>
        </w:tc>
        <w:tc>
          <w:tcPr>
            <w:tcW w:w="1608" w:type="dxa"/>
            <w:vMerge w:val="continue"/>
            <w:tcBorders>
              <w:top w:val="single" w:color="auto" w:sz="4" w:space="0"/>
              <w:left w:val="single" w:color="auto" w:sz="4" w:space="0"/>
              <w:bottom w:val="single" w:color="auto" w:sz="4" w:space="0"/>
              <w:right w:val="single" w:color="000000" w:sz="4" w:space="0"/>
            </w:tcBorders>
            <w:vAlign w:val="center"/>
          </w:tcPr>
          <w:p w14:paraId="22238D52">
            <w:pPr>
              <w:spacing w:line="260" w:lineRule="exact"/>
              <w:jc w:val="center"/>
              <w:rPr>
                <w:rFonts w:cs="宋体" w:asciiTheme="minorEastAsia" w:hAnsiTheme="minorEastAsia"/>
                <w:color w:val="000000"/>
                <w:kern w:val="0"/>
                <w:sz w:val="21"/>
                <w:szCs w:val="21"/>
              </w:rPr>
            </w:pPr>
          </w:p>
        </w:tc>
      </w:tr>
      <w:tr w14:paraId="6002FC20">
        <w:tblPrEx>
          <w:tblCellMar>
            <w:top w:w="0" w:type="dxa"/>
            <w:left w:w="108" w:type="dxa"/>
            <w:bottom w:w="0" w:type="dxa"/>
            <w:right w:w="108" w:type="dxa"/>
          </w:tblCellMar>
        </w:tblPrEx>
        <w:trPr>
          <w:trHeight w:val="4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9F378AF">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学  位</w:t>
            </w:r>
          </w:p>
        </w:tc>
        <w:tc>
          <w:tcPr>
            <w:tcW w:w="1134" w:type="dxa"/>
            <w:tcBorders>
              <w:top w:val="single" w:color="auto" w:sz="4" w:space="0"/>
              <w:left w:val="nil"/>
              <w:bottom w:val="single" w:color="auto" w:sz="4" w:space="0"/>
              <w:right w:val="single" w:color="auto" w:sz="4" w:space="0"/>
            </w:tcBorders>
            <w:vAlign w:val="center"/>
          </w:tcPr>
          <w:p w14:paraId="7C386A05">
            <w:pPr>
              <w:spacing w:line="260" w:lineRule="exact"/>
              <w:jc w:val="center"/>
              <w:rPr>
                <w:rFonts w:cs="宋体" w:asciiTheme="minorEastAsia" w:hAnsiTheme="minorEastAsia"/>
                <w:color w:val="000000"/>
                <w:kern w:val="0"/>
                <w:sz w:val="21"/>
                <w:szCs w:val="21"/>
              </w:rPr>
            </w:pPr>
          </w:p>
        </w:tc>
        <w:tc>
          <w:tcPr>
            <w:tcW w:w="992" w:type="dxa"/>
            <w:gridSpan w:val="2"/>
            <w:vMerge w:val="continue"/>
            <w:tcBorders>
              <w:left w:val="nil"/>
              <w:bottom w:val="single" w:color="auto" w:sz="4" w:space="0"/>
              <w:right w:val="single" w:color="auto" w:sz="4" w:space="0"/>
            </w:tcBorders>
            <w:vAlign w:val="center"/>
          </w:tcPr>
          <w:p w14:paraId="162BD896">
            <w:pPr>
              <w:spacing w:line="260" w:lineRule="exact"/>
              <w:jc w:val="center"/>
              <w:rPr>
                <w:rFonts w:cs="宋体" w:asciiTheme="minorEastAsia" w:hAnsiTheme="minorEastAsia"/>
                <w:color w:val="000000"/>
                <w:kern w:val="0"/>
                <w:sz w:val="21"/>
                <w:szCs w:val="21"/>
              </w:rPr>
            </w:pPr>
          </w:p>
        </w:tc>
        <w:tc>
          <w:tcPr>
            <w:tcW w:w="1783" w:type="dxa"/>
            <w:gridSpan w:val="3"/>
            <w:vMerge w:val="continue"/>
            <w:tcBorders>
              <w:left w:val="nil"/>
              <w:bottom w:val="single" w:color="auto" w:sz="4" w:space="0"/>
              <w:right w:val="single" w:color="auto" w:sz="4" w:space="0"/>
            </w:tcBorders>
            <w:vAlign w:val="center"/>
          </w:tcPr>
          <w:p w14:paraId="23CE97C1">
            <w:pPr>
              <w:spacing w:line="260" w:lineRule="exact"/>
              <w:jc w:val="center"/>
              <w:rPr>
                <w:rFonts w:cs="宋体" w:asciiTheme="minorEastAsia" w:hAnsiTheme="minorEastAsia"/>
                <w:color w:val="000000"/>
                <w:kern w:val="0"/>
                <w:sz w:val="21"/>
                <w:szCs w:val="21"/>
              </w:rPr>
            </w:pPr>
          </w:p>
        </w:tc>
        <w:tc>
          <w:tcPr>
            <w:tcW w:w="938" w:type="dxa"/>
            <w:vMerge w:val="continue"/>
            <w:tcBorders>
              <w:left w:val="nil"/>
              <w:bottom w:val="single" w:color="auto" w:sz="4" w:space="0"/>
              <w:right w:val="single" w:color="auto" w:sz="4" w:space="0"/>
            </w:tcBorders>
            <w:vAlign w:val="center"/>
          </w:tcPr>
          <w:p w14:paraId="455DAC92">
            <w:pPr>
              <w:spacing w:line="260" w:lineRule="exact"/>
              <w:jc w:val="center"/>
              <w:rPr>
                <w:rFonts w:cs="宋体" w:asciiTheme="minorEastAsia" w:hAnsiTheme="minorEastAsia"/>
                <w:color w:val="000000"/>
                <w:kern w:val="0"/>
                <w:sz w:val="21"/>
                <w:szCs w:val="21"/>
              </w:rPr>
            </w:pPr>
          </w:p>
        </w:tc>
        <w:tc>
          <w:tcPr>
            <w:tcW w:w="1616" w:type="dxa"/>
            <w:gridSpan w:val="3"/>
            <w:vMerge w:val="continue"/>
            <w:tcBorders>
              <w:left w:val="nil"/>
              <w:bottom w:val="single" w:color="auto" w:sz="4" w:space="0"/>
              <w:right w:val="single" w:color="auto" w:sz="4" w:space="0"/>
            </w:tcBorders>
            <w:vAlign w:val="center"/>
          </w:tcPr>
          <w:p w14:paraId="2AEE9A9E">
            <w:pPr>
              <w:spacing w:line="260" w:lineRule="exact"/>
              <w:jc w:val="center"/>
              <w:rPr>
                <w:rFonts w:cs="宋体" w:asciiTheme="minorEastAsia" w:hAnsiTheme="minorEastAsia"/>
                <w:color w:val="000000"/>
                <w:kern w:val="0"/>
                <w:sz w:val="21"/>
                <w:szCs w:val="21"/>
              </w:rPr>
            </w:pPr>
          </w:p>
        </w:tc>
        <w:tc>
          <w:tcPr>
            <w:tcW w:w="1608" w:type="dxa"/>
            <w:vMerge w:val="continue"/>
            <w:tcBorders>
              <w:top w:val="single" w:color="auto" w:sz="4" w:space="0"/>
              <w:left w:val="single" w:color="auto" w:sz="4" w:space="0"/>
              <w:bottom w:val="single" w:color="auto" w:sz="4" w:space="0"/>
              <w:right w:val="single" w:color="000000" w:sz="4" w:space="0"/>
            </w:tcBorders>
            <w:vAlign w:val="center"/>
          </w:tcPr>
          <w:p w14:paraId="3872E2E1">
            <w:pPr>
              <w:spacing w:line="260" w:lineRule="exact"/>
              <w:jc w:val="center"/>
              <w:rPr>
                <w:rFonts w:cs="宋体" w:asciiTheme="minorEastAsia" w:hAnsiTheme="minorEastAsia"/>
                <w:color w:val="000000"/>
                <w:kern w:val="0"/>
                <w:sz w:val="21"/>
                <w:szCs w:val="21"/>
              </w:rPr>
            </w:pPr>
          </w:p>
        </w:tc>
      </w:tr>
      <w:tr w14:paraId="3340306C">
        <w:tblPrEx>
          <w:tblCellMar>
            <w:top w:w="0" w:type="dxa"/>
            <w:left w:w="108" w:type="dxa"/>
            <w:bottom w:w="0" w:type="dxa"/>
            <w:right w:w="108" w:type="dxa"/>
          </w:tblCellMar>
        </w:tblPrEx>
        <w:trPr>
          <w:trHeight w:val="49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1A5A7CF">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入党</w:t>
            </w:r>
          </w:p>
          <w:p w14:paraId="4FE1FC23">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时间</w:t>
            </w:r>
          </w:p>
        </w:tc>
        <w:tc>
          <w:tcPr>
            <w:tcW w:w="1134" w:type="dxa"/>
            <w:tcBorders>
              <w:top w:val="single" w:color="auto" w:sz="4" w:space="0"/>
              <w:left w:val="nil"/>
              <w:bottom w:val="single" w:color="auto" w:sz="4" w:space="0"/>
              <w:right w:val="single" w:color="auto" w:sz="4" w:space="0"/>
            </w:tcBorders>
            <w:vAlign w:val="center"/>
          </w:tcPr>
          <w:p w14:paraId="3B9641B0">
            <w:pPr>
              <w:spacing w:line="260" w:lineRule="exact"/>
              <w:jc w:val="center"/>
              <w:rPr>
                <w:rFonts w:cs="宋体" w:asciiTheme="minorEastAsia" w:hAnsiTheme="minorEastAsia"/>
                <w:color w:val="000000"/>
                <w:kern w:val="0"/>
                <w:sz w:val="21"/>
                <w:szCs w:val="21"/>
              </w:rPr>
            </w:pPr>
          </w:p>
        </w:tc>
        <w:tc>
          <w:tcPr>
            <w:tcW w:w="992" w:type="dxa"/>
            <w:gridSpan w:val="2"/>
            <w:tcBorders>
              <w:top w:val="single" w:color="auto" w:sz="4" w:space="0"/>
              <w:left w:val="nil"/>
              <w:bottom w:val="single" w:color="auto" w:sz="4" w:space="0"/>
              <w:right w:val="single" w:color="auto" w:sz="4" w:space="0"/>
            </w:tcBorders>
            <w:vAlign w:val="center"/>
          </w:tcPr>
          <w:p w14:paraId="702E3EA3">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专业技术职务</w:t>
            </w:r>
          </w:p>
        </w:tc>
        <w:tc>
          <w:tcPr>
            <w:tcW w:w="1783" w:type="dxa"/>
            <w:gridSpan w:val="3"/>
            <w:tcBorders>
              <w:top w:val="single" w:color="auto" w:sz="4" w:space="0"/>
              <w:left w:val="nil"/>
              <w:bottom w:val="single" w:color="auto" w:sz="4" w:space="0"/>
              <w:right w:val="single" w:color="auto" w:sz="4" w:space="0"/>
            </w:tcBorders>
            <w:vAlign w:val="center"/>
          </w:tcPr>
          <w:p w14:paraId="470E3344">
            <w:pPr>
              <w:spacing w:line="260" w:lineRule="exact"/>
              <w:jc w:val="center"/>
              <w:rPr>
                <w:rFonts w:cs="宋体" w:asciiTheme="minorEastAsia" w:hAnsiTheme="minorEastAsia"/>
                <w:color w:val="000000"/>
                <w:kern w:val="0"/>
                <w:sz w:val="21"/>
                <w:szCs w:val="21"/>
              </w:rPr>
            </w:pPr>
          </w:p>
        </w:tc>
        <w:tc>
          <w:tcPr>
            <w:tcW w:w="938" w:type="dxa"/>
            <w:tcBorders>
              <w:top w:val="single" w:color="auto" w:sz="4" w:space="0"/>
              <w:left w:val="nil"/>
              <w:bottom w:val="single" w:color="auto" w:sz="4" w:space="0"/>
              <w:right w:val="single" w:color="auto" w:sz="4" w:space="0"/>
            </w:tcBorders>
            <w:vAlign w:val="center"/>
          </w:tcPr>
          <w:p w14:paraId="3EF0856D">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执业</w:t>
            </w:r>
          </w:p>
          <w:p w14:paraId="6A6C8DB4">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资质</w:t>
            </w:r>
          </w:p>
        </w:tc>
        <w:tc>
          <w:tcPr>
            <w:tcW w:w="1616" w:type="dxa"/>
            <w:gridSpan w:val="3"/>
            <w:tcBorders>
              <w:top w:val="nil"/>
              <w:left w:val="nil"/>
              <w:bottom w:val="single" w:color="auto" w:sz="4" w:space="0"/>
              <w:right w:val="single" w:color="auto" w:sz="4" w:space="0"/>
            </w:tcBorders>
            <w:vAlign w:val="center"/>
          </w:tcPr>
          <w:p w14:paraId="1BAE8A1E">
            <w:pPr>
              <w:spacing w:line="260" w:lineRule="exact"/>
              <w:jc w:val="center"/>
              <w:rPr>
                <w:rFonts w:cs="宋体" w:asciiTheme="minorEastAsia" w:hAnsiTheme="minorEastAsia"/>
                <w:color w:val="000000"/>
                <w:kern w:val="0"/>
                <w:sz w:val="21"/>
                <w:szCs w:val="21"/>
              </w:rPr>
            </w:pPr>
          </w:p>
        </w:tc>
        <w:tc>
          <w:tcPr>
            <w:tcW w:w="1608" w:type="dxa"/>
            <w:vMerge w:val="continue"/>
            <w:tcBorders>
              <w:top w:val="single" w:color="auto" w:sz="4" w:space="0"/>
              <w:left w:val="single" w:color="auto" w:sz="4" w:space="0"/>
              <w:bottom w:val="single" w:color="auto" w:sz="4" w:space="0"/>
              <w:right w:val="single" w:color="000000" w:sz="4" w:space="0"/>
            </w:tcBorders>
            <w:vAlign w:val="center"/>
          </w:tcPr>
          <w:p w14:paraId="3AD8921E">
            <w:pPr>
              <w:spacing w:line="260" w:lineRule="exact"/>
              <w:jc w:val="center"/>
              <w:rPr>
                <w:rFonts w:cs="宋体" w:asciiTheme="minorEastAsia" w:hAnsiTheme="minorEastAsia"/>
                <w:color w:val="000000"/>
                <w:kern w:val="0"/>
                <w:sz w:val="21"/>
                <w:szCs w:val="21"/>
              </w:rPr>
            </w:pPr>
          </w:p>
        </w:tc>
      </w:tr>
      <w:tr w14:paraId="73536CB6">
        <w:tblPrEx>
          <w:tblCellMar>
            <w:top w:w="0" w:type="dxa"/>
            <w:left w:w="108" w:type="dxa"/>
            <w:bottom w:w="0" w:type="dxa"/>
            <w:right w:w="108" w:type="dxa"/>
          </w:tblCellMar>
        </w:tblPrEx>
        <w:trPr>
          <w:trHeight w:val="441" w:hRule="atLeast"/>
          <w:jc w:val="center"/>
        </w:trPr>
        <w:tc>
          <w:tcPr>
            <w:tcW w:w="993" w:type="dxa"/>
            <w:tcBorders>
              <w:top w:val="nil"/>
              <w:left w:val="single" w:color="auto" w:sz="4" w:space="0"/>
              <w:bottom w:val="single" w:color="auto" w:sz="4" w:space="0"/>
              <w:right w:val="single" w:color="auto" w:sz="4" w:space="0"/>
            </w:tcBorders>
            <w:vAlign w:val="center"/>
          </w:tcPr>
          <w:p w14:paraId="19B6F363">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报考</w:t>
            </w:r>
          </w:p>
          <w:p w14:paraId="3ED6A174">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岗位</w:t>
            </w:r>
          </w:p>
        </w:tc>
        <w:tc>
          <w:tcPr>
            <w:tcW w:w="3909" w:type="dxa"/>
            <w:gridSpan w:val="6"/>
            <w:tcBorders>
              <w:top w:val="nil"/>
              <w:left w:val="nil"/>
              <w:bottom w:val="single" w:color="auto" w:sz="4" w:space="0"/>
              <w:right w:val="single" w:color="auto" w:sz="4" w:space="0"/>
            </w:tcBorders>
            <w:vAlign w:val="center"/>
          </w:tcPr>
          <w:p w14:paraId="39B0DD36">
            <w:pPr>
              <w:spacing w:line="260" w:lineRule="exact"/>
              <w:jc w:val="center"/>
              <w:rPr>
                <w:rFonts w:cs="宋体" w:asciiTheme="minorEastAsia" w:hAnsiTheme="minorEastAsia"/>
                <w:color w:val="000000"/>
                <w:kern w:val="0"/>
                <w:sz w:val="21"/>
                <w:szCs w:val="21"/>
              </w:rPr>
            </w:pPr>
          </w:p>
        </w:tc>
        <w:tc>
          <w:tcPr>
            <w:tcW w:w="1646" w:type="dxa"/>
            <w:gridSpan w:val="2"/>
            <w:tcBorders>
              <w:top w:val="nil"/>
              <w:left w:val="nil"/>
              <w:bottom w:val="single" w:color="auto" w:sz="4" w:space="0"/>
              <w:right w:val="single" w:color="auto" w:sz="4" w:space="0"/>
            </w:tcBorders>
            <w:vAlign w:val="center"/>
          </w:tcPr>
          <w:p w14:paraId="70F22B08">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档案保管单位</w:t>
            </w:r>
          </w:p>
        </w:tc>
        <w:tc>
          <w:tcPr>
            <w:tcW w:w="2516" w:type="dxa"/>
            <w:gridSpan w:val="3"/>
            <w:tcBorders>
              <w:top w:val="nil"/>
              <w:left w:val="nil"/>
              <w:bottom w:val="single" w:color="auto" w:sz="4" w:space="0"/>
              <w:right w:val="single" w:color="auto" w:sz="4" w:space="0"/>
            </w:tcBorders>
            <w:vAlign w:val="center"/>
          </w:tcPr>
          <w:p w14:paraId="647D6F06">
            <w:pPr>
              <w:spacing w:line="260" w:lineRule="exact"/>
              <w:jc w:val="center"/>
              <w:rPr>
                <w:rFonts w:cs="宋体" w:asciiTheme="minorEastAsia" w:hAnsiTheme="minorEastAsia"/>
                <w:color w:val="000000"/>
                <w:kern w:val="0"/>
                <w:sz w:val="21"/>
                <w:szCs w:val="21"/>
              </w:rPr>
            </w:pPr>
          </w:p>
        </w:tc>
      </w:tr>
      <w:tr w14:paraId="1B12F265">
        <w:tblPrEx>
          <w:tblCellMar>
            <w:top w:w="0" w:type="dxa"/>
            <w:left w:w="108" w:type="dxa"/>
            <w:bottom w:w="0" w:type="dxa"/>
            <w:right w:w="108" w:type="dxa"/>
          </w:tblCellMar>
        </w:tblPrEx>
        <w:trPr>
          <w:trHeight w:val="525" w:hRule="atLeast"/>
          <w:jc w:val="center"/>
        </w:trPr>
        <w:tc>
          <w:tcPr>
            <w:tcW w:w="993" w:type="dxa"/>
            <w:tcBorders>
              <w:top w:val="single" w:color="auto" w:sz="4" w:space="0"/>
              <w:left w:val="single" w:color="auto" w:sz="4" w:space="0"/>
              <w:right w:val="single" w:color="auto" w:sz="4" w:space="0"/>
            </w:tcBorders>
            <w:vAlign w:val="center"/>
          </w:tcPr>
          <w:p w14:paraId="492C1E04">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家庭</w:t>
            </w:r>
          </w:p>
          <w:p w14:paraId="722B086F">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住址</w:t>
            </w:r>
          </w:p>
        </w:tc>
        <w:tc>
          <w:tcPr>
            <w:tcW w:w="4847" w:type="dxa"/>
            <w:gridSpan w:val="7"/>
            <w:tcBorders>
              <w:top w:val="single" w:color="auto" w:sz="4" w:space="0"/>
              <w:left w:val="nil"/>
              <w:right w:val="single" w:color="auto" w:sz="4" w:space="0"/>
            </w:tcBorders>
            <w:vAlign w:val="center"/>
          </w:tcPr>
          <w:p w14:paraId="504981A1">
            <w:pPr>
              <w:spacing w:line="260" w:lineRule="exact"/>
              <w:jc w:val="center"/>
              <w:rPr>
                <w:rFonts w:cs="宋体" w:asciiTheme="minorEastAsia" w:hAnsiTheme="minorEastAsia"/>
                <w:color w:val="000000"/>
                <w:kern w:val="0"/>
                <w:sz w:val="21"/>
                <w:szCs w:val="21"/>
              </w:rPr>
            </w:pPr>
          </w:p>
        </w:tc>
        <w:tc>
          <w:tcPr>
            <w:tcW w:w="998" w:type="dxa"/>
            <w:gridSpan w:val="2"/>
            <w:tcBorders>
              <w:top w:val="single" w:color="auto" w:sz="4" w:space="0"/>
              <w:left w:val="nil"/>
              <w:bottom w:val="single" w:color="auto" w:sz="4" w:space="0"/>
              <w:right w:val="single" w:color="auto" w:sz="4" w:space="0"/>
            </w:tcBorders>
            <w:vAlign w:val="center"/>
          </w:tcPr>
          <w:p w14:paraId="338503AB">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手机</w:t>
            </w:r>
          </w:p>
          <w:p w14:paraId="0FABB2D0">
            <w:pPr>
              <w:spacing w:line="2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号码</w:t>
            </w:r>
          </w:p>
        </w:tc>
        <w:tc>
          <w:tcPr>
            <w:tcW w:w="2226" w:type="dxa"/>
            <w:gridSpan w:val="2"/>
            <w:tcBorders>
              <w:top w:val="single" w:color="auto" w:sz="4" w:space="0"/>
              <w:left w:val="nil"/>
              <w:bottom w:val="single" w:color="auto" w:sz="4" w:space="0"/>
              <w:right w:val="single" w:color="auto" w:sz="4" w:space="0"/>
            </w:tcBorders>
            <w:vAlign w:val="center"/>
          </w:tcPr>
          <w:p w14:paraId="58A97BB6">
            <w:pPr>
              <w:spacing w:line="260" w:lineRule="exact"/>
              <w:jc w:val="center"/>
              <w:rPr>
                <w:rFonts w:cs="宋体" w:asciiTheme="minorEastAsia" w:hAnsiTheme="minorEastAsia"/>
                <w:color w:val="000000"/>
                <w:kern w:val="0"/>
                <w:sz w:val="21"/>
                <w:szCs w:val="21"/>
              </w:rPr>
            </w:pPr>
          </w:p>
        </w:tc>
      </w:tr>
      <w:tr w14:paraId="5E0B1985">
        <w:tblPrEx>
          <w:tblCellMar>
            <w:top w:w="0" w:type="dxa"/>
            <w:left w:w="108" w:type="dxa"/>
            <w:bottom w:w="0" w:type="dxa"/>
            <w:right w:w="108" w:type="dxa"/>
          </w:tblCellMar>
        </w:tblPrEx>
        <w:trPr>
          <w:trHeight w:val="495" w:hRule="atLeast"/>
          <w:jc w:val="center"/>
        </w:trPr>
        <w:tc>
          <w:tcPr>
            <w:tcW w:w="993" w:type="dxa"/>
            <w:vMerge w:val="restart"/>
            <w:tcBorders>
              <w:top w:val="single" w:color="auto" w:sz="4" w:space="0"/>
              <w:left w:val="single" w:color="auto" w:sz="4" w:space="0"/>
              <w:right w:val="single" w:color="auto" w:sz="4" w:space="0"/>
            </w:tcBorders>
            <w:vAlign w:val="center"/>
          </w:tcPr>
          <w:p w14:paraId="737B039F">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家</w:t>
            </w:r>
          </w:p>
          <w:p w14:paraId="0CDC50E7">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庭</w:t>
            </w:r>
          </w:p>
          <w:p w14:paraId="03582B58">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主　　　要　　　成　　　员</w:t>
            </w:r>
          </w:p>
        </w:tc>
        <w:tc>
          <w:tcPr>
            <w:tcW w:w="1414" w:type="dxa"/>
            <w:gridSpan w:val="2"/>
            <w:tcBorders>
              <w:top w:val="single" w:color="auto" w:sz="4" w:space="0"/>
              <w:left w:val="nil"/>
              <w:bottom w:val="single" w:color="auto" w:sz="4" w:space="0"/>
              <w:right w:val="single" w:color="auto" w:sz="4" w:space="0"/>
            </w:tcBorders>
            <w:vAlign w:val="center"/>
          </w:tcPr>
          <w:p w14:paraId="339F0F41">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称谓</w:t>
            </w:r>
          </w:p>
        </w:tc>
        <w:tc>
          <w:tcPr>
            <w:tcW w:w="1701" w:type="dxa"/>
            <w:gridSpan w:val="3"/>
            <w:tcBorders>
              <w:top w:val="single" w:color="auto" w:sz="4" w:space="0"/>
              <w:left w:val="nil"/>
              <w:bottom w:val="single" w:color="auto" w:sz="4" w:space="0"/>
              <w:right w:val="single" w:color="auto" w:sz="4" w:space="0"/>
            </w:tcBorders>
            <w:vAlign w:val="center"/>
          </w:tcPr>
          <w:p w14:paraId="7DC918BA">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姓  名</w:t>
            </w:r>
          </w:p>
        </w:tc>
        <w:tc>
          <w:tcPr>
            <w:tcW w:w="1732" w:type="dxa"/>
            <w:gridSpan w:val="2"/>
            <w:tcBorders>
              <w:top w:val="single" w:color="auto" w:sz="4" w:space="0"/>
              <w:left w:val="nil"/>
              <w:bottom w:val="single" w:color="auto" w:sz="4" w:space="0"/>
              <w:right w:val="single" w:color="000000" w:sz="4" w:space="0"/>
            </w:tcBorders>
            <w:vAlign w:val="center"/>
          </w:tcPr>
          <w:p w14:paraId="3274B6CD">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政治面貌</w:t>
            </w:r>
          </w:p>
        </w:tc>
        <w:tc>
          <w:tcPr>
            <w:tcW w:w="3224" w:type="dxa"/>
            <w:gridSpan w:val="4"/>
            <w:tcBorders>
              <w:top w:val="single" w:color="auto" w:sz="4" w:space="0"/>
              <w:left w:val="nil"/>
              <w:bottom w:val="single" w:color="auto" w:sz="4" w:space="0"/>
              <w:right w:val="single" w:color="auto" w:sz="4" w:space="0"/>
            </w:tcBorders>
            <w:vAlign w:val="center"/>
          </w:tcPr>
          <w:p w14:paraId="2B05B32B">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工作单位</w:t>
            </w:r>
          </w:p>
        </w:tc>
      </w:tr>
      <w:tr w14:paraId="148C93B8">
        <w:tblPrEx>
          <w:tblCellMar>
            <w:top w:w="0" w:type="dxa"/>
            <w:left w:w="108" w:type="dxa"/>
            <w:bottom w:w="0" w:type="dxa"/>
            <w:right w:w="108" w:type="dxa"/>
          </w:tblCellMar>
        </w:tblPrEx>
        <w:trPr>
          <w:trHeight w:val="492" w:hRule="atLeast"/>
          <w:jc w:val="center"/>
        </w:trPr>
        <w:tc>
          <w:tcPr>
            <w:tcW w:w="993" w:type="dxa"/>
            <w:vMerge w:val="continue"/>
            <w:tcBorders>
              <w:left w:val="single" w:color="auto" w:sz="4" w:space="0"/>
              <w:right w:val="single" w:color="auto" w:sz="4" w:space="0"/>
            </w:tcBorders>
            <w:vAlign w:val="center"/>
          </w:tcPr>
          <w:p w14:paraId="3A187010">
            <w:pPr>
              <w:spacing w:line="280" w:lineRule="exact"/>
              <w:jc w:val="center"/>
              <w:rPr>
                <w:rFonts w:cs="宋体" w:asciiTheme="minorEastAsia" w:hAnsiTheme="minorEastAsia"/>
                <w:color w:val="000000"/>
                <w:kern w:val="0"/>
                <w:sz w:val="21"/>
                <w:szCs w:val="21"/>
              </w:rPr>
            </w:pPr>
          </w:p>
        </w:tc>
        <w:tc>
          <w:tcPr>
            <w:tcW w:w="1414" w:type="dxa"/>
            <w:gridSpan w:val="2"/>
            <w:tcBorders>
              <w:top w:val="nil"/>
              <w:left w:val="nil"/>
              <w:bottom w:val="single" w:color="auto" w:sz="4" w:space="0"/>
              <w:right w:val="single" w:color="auto" w:sz="4" w:space="0"/>
            </w:tcBorders>
            <w:vAlign w:val="center"/>
          </w:tcPr>
          <w:p w14:paraId="3FB20735">
            <w:pPr>
              <w:spacing w:line="280" w:lineRule="exact"/>
              <w:jc w:val="center"/>
              <w:rPr>
                <w:rFonts w:cs="宋体" w:asciiTheme="minorEastAsia" w:hAnsiTheme="minorEastAsia"/>
                <w:color w:val="000000"/>
                <w:kern w:val="0"/>
                <w:sz w:val="21"/>
                <w:szCs w:val="21"/>
              </w:rPr>
            </w:pPr>
          </w:p>
        </w:tc>
        <w:tc>
          <w:tcPr>
            <w:tcW w:w="1701" w:type="dxa"/>
            <w:gridSpan w:val="3"/>
            <w:tcBorders>
              <w:top w:val="single" w:color="auto" w:sz="4" w:space="0"/>
              <w:left w:val="nil"/>
              <w:bottom w:val="single" w:color="auto" w:sz="4" w:space="0"/>
              <w:right w:val="single" w:color="auto" w:sz="4" w:space="0"/>
            </w:tcBorders>
            <w:vAlign w:val="center"/>
          </w:tcPr>
          <w:p w14:paraId="6CCFFF9B">
            <w:pPr>
              <w:spacing w:line="280" w:lineRule="exact"/>
              <w:jc w:val="center"/>
              <w:rPr>
                <w:rFonts w:cs="宋体" w:asciiTheme="minorEastAsia" w:hAnsiTheme="minorEastAsia"/>
                <w:color w:val="000000"/>
                <w:kern w:val="0"/>
                <w:sz w:val="21"/>
                <w:szCs w:val="21"/>
              </w:rPr>
            </w:pPr>
          </w:p>
        </w:tc>
        <w:tc>
          <w:tcPr>
            <w:tcW w:w="1732" w:type="dxa"/>
            <w:gridSpan w:val="2"/>
            <w:tcBorders>
              <w:top w:val="single" w:color="auto" w:sz="4" w:space="0"/>
              <w:left w:val="nil"/>
              <w:bottom w:val="single" w:color="auto" w:sz="4" w:space="0"/>
              <w:right w:val="single" w:color="auto" w:sz="4" w:space="0"/>
            </w:tcBorders>
            <w:vAlign w:val="center"/>
          </w:tcPr>
          <w:p w14:paraId="65239440">
            <w:pPr>
              <w:spacing w:line="280" w:lineRule="exact"/>
              <w:jc w:val="center"/>
              <w:rPr>
                <w:rFonts w:cs="宋体" w:asciiTheme="minorEastAsia" w:hAnsiTheme="minorEastAsia"/>
                <w:color w:val="000000"/>
                <w:kern w:val="0"/>
                <w:sz w:val="21"/>
                <w:szCs w:val="21"/>
              </w:rPr>
            </w:pPr>
          </w:p>
        </w:tc>
        <w:tc>
          <w:tcPr>
            <w:tcW w:w="3224" w:type="dxa"/>
            <w:gridSpan w:val="4"/>
            <w:tcBorders>
              <w:top w:val="single" w:color="auto" w:sz="4" w:space="0"/>
              <w:left w:val="nil"/>
              <w:bottom w:val="single" w:color="auto" w:sz="4" w:space="0"/>
              <w:right w:val="single" w:color="auto" w:sz="4" w:space="0"/>
            </w:tcBorders>
            <w:vAlign w:val="center"/>
          </w:tcPr>
          <w:p w14:paraId="558FFB5A">
            <w:pPr>
              <w:spacing w:line="280" w:lineRule="exact"/>
              <w:jc w:val="center"/>
              <w:rPr>
                <w:rFonts w:cs="宋体" w:asciiTheme="minorEastAsia" w:hAnsiTheme="minorEastAsia"/>
                <w:color w:val="000000"/>
                <w:kern w:val="0"/>
                <w:sz w:val="21"/>
                <w:szCs w:val="21"/>
              </w:rPr>
            </w:pPr>
          </w:p>
        </w:tc>
      </w:tr>
      <w:tr w14:paraId="6577842E">
        <w:tblPrEx>
          <w:tblCellMar>
            <w:top w:w="0" w:type="dxa"/>
            <w:left w:w="108" w:type="dxa"/>
            <w:bottom w:w="0" w:type="dxa"/>
            <w:right w:w="108" w:type="dxa"/>
          </w:tblCellMar>
        </w:tblPrEx>
        <w:trPr>
          <w:trHeight w:val="495" w:hRule="atLeast"/>
          <w:jc w:val="center"/>
        </w:trPr>
        <w:tc>
          <w:tcPr>
            <w:tcW w:w="993" w:type="dxa"/>
            <w:vMerge w:val="continue"/>
            <w:tcBorders>
              <w:left w:val="single" w:color="auto" w:sz="4" w:space="0"/>
              <w:right w:val="single" w:color="auto" w:sz="4" w:space="0"/>
            </w:tcBorders>
            <w:vAlign w:val="center"/>
          </w:tcPr>
          <w:p w14:paraId="4683CAD6">
            <w:pPr>
              <w:spacing w:line="280" w:lineRule="exact"/>
              <w:jc w:val="center"/>
              <w:rPr>
                <w:rFonts w:cs="宋体" w:asciiTheme="minorEastAsia" w:hAnsiTheme="minorEastAsia"/>
                <w:color w:val="000000"/>
                <w:kern w:val="0"/>
                <w:sz w:val="21"/>
                <w:szCs w:val="21"/>
              </w:rPr>
            </w:pPr>
          </w:p>
        </w:tc>
        <w:tc>
          <w:tcPr>
            <w:tcW w:w="1414" w:type="dxa"/>
            <w:gridSpan w:val="2"/>
            <w:tcBorders>
              <w:top w:val="nil"/>
              <w:left w:val="nil"/>
              <w:bottom w:val="single" w:color="auto" w:sz="4" w:space="0"/>
              <w:right w:val="single" w:color="auto" w:sz="4" w:space="0"/>
            </w:tcBorders>
            <w:vAlign w:val="center"/>
          </w:tcPr>
          <w:p w14:paraId="52866E3A">
            <w:pPr>
              <w:spacing w:line="280" w:lineRule="exact"/>
              <w:jc w:val="center"/>
              <w:rPr>
                <w:rFonts w:cs="宋体" w:asciiTheme="minorEastAsia" w:hAnsiTheme="minorEastAsia"/>
                <w:color w:val="000000"/>
                <w:kern w:val="0"/>
                <w:sz w:val="21"/>
                <w:szCs w:val="21"/>
              </w:rPr>
            </w:pPr>
          </w:p>
        </w:tc>
        <w:tc>
          <w:tcPr>
            <w:tcW w:w="1701" w:type="dxa"/>
            <w:gridSpan w:val="3"/>
            <w:tcBorders>
              <w:top w:val="single" w:color="auto" w:sz="4" w:space="0"/>
              <w:left w:val="nil"/>
              <w:bottom w:val="single" w:color="auto" w:sz="4" w:space="0"/>
              <w:right w:val="single" w:color="auto" w:sz="4" w:space="0"/>
            </w:tcBorders>
            <w:vAlign w:val="center"/>
          </w:tcPr>
          <w:p w14:paraId="3940721C">
            <w:pPr>
              <w:spacing w:line="280" w:lineRule="exact"/>
              <w:jc w:val="center"/>
              <w:rPr>
                <w:rFonts w:cs="宋体" w:asciiTheme="minorEastAsia" w:hAnsiTheme="minorEastAsia"/>
                <w:color w:val="000000"/>
                <w:kern w:val="0"/>
                <w:sz w:val="21"/>
                <w:szCs w:val="21"/>
              </w:rPr>
            </w:pPr>
          </w:p>
        </w:tc>
        <w:tc>
          <w:tcPr>
            <w:tcW w:w="1732" w:type="dxa"/>
            <w:gridSpan w:val="2"/>
            <w:tcBorders>
              <w:top w:val="single" w:color="auto" w:sz="4" w:space="0"/>
              <w:left w:val="nil"/>
              <w:bottom w:val="single" w:color="auto" w:sz="4" w:space="0"/>
              <w:right w:val="single" w:color="auto" w:sz="4" w:space="0"/>
            </w:tcBorders>
            <w:vAlign w:val="center"/>
          </w:tcPr>
          <w:p w14:paraId="082A798D">
            <w:pPr>
              <w:spacing w:line="280" w:lineRule="exact"/>
              <w:jc w:val="center"/>
              <w:rPr>
                <w:rFonts w:cs="宋体" w:asciiTheme="minorEastAsia" w:hAnsiTheme="minorEastAsia"/>
                <w:color w:val="000000"/>
                <w:kern w:val="0"/>
                <w:sz w:val="21"/>
                <w:szCs w:val="21"/>
              </w:rPr>
            </w:pPr>
          </w:p>
        </w:tc>
        <w:tc>
          <w:tcPr>
            <w:tcW w:w="3224" w:type="dxa"/>
            <w:gridSpan w:val="4"/>
            <w:tcBorders>
              <w:top w:val="single" w:color="auto" w:sz="4" w:space="0"/>
              <w:left w:val="nil"/>
              <w:bottom w:val="single" w:color="auto" w:sz="4" w:space="0"/>
              <w:right w:val="single" w:color="auto" w:sz="4" w:space="0"/>
            </w:tcBorders>
            <w:vAlign w:val="center"/>
          </w:tcPr>
          <w:p w14:paraId="07FC8FBA">
            <w:pPr>
              <w:spacing w:line="280" w:lineRule="exact"/>
              <w:jc w:val="center"/>
              <w:rPr>
                <w:rFonts w:cs="宋体" w:asciiTheme="minorEastAsia" w:hAnsiTheme="minorEastAsia"/>
                <w:color w:val="000000"/>
                <w:kern w:val="0"/>
                <w:sz w:val="21"/>
                <w:szCs w:val="21"/>
              </w:rPr>
            </w:pPr>
          </w:p>
        </w:tc>
      </w:tr>
      <w:tr w14:paraId="05D5E245">
        <w:tblPrEx>
          <w:tblCellMar>
            <w:top w:w="0" w:type="dxa"/>
            <w:left w:w="108" w:type="dxa"/>
            <w:bottom w:w="0" w:type="dxa"/>
            <w:right w:w="108" w:type="dxa"/>
          </w:tblCellMar>
        </w:tblPrEx>
        <w:trPr>
          <w:trHeight w:val="495" w:hRule="atLeast"/>
          <w:jc w:val="center"/>
        </w:trPr>
        <w:tc>
          <w:tcPr>
            <w:tcW w:w="993" w:type="dxa"/>
            <w:vMerge w:val="continue"/>
            <w:tcBorders>
              <w:left w:val="single" w:color="auto" w:sz="4" w:space="0"/>
              <w:right w:val="single" w:color="auto" w:sz="4" w:space="0"/>
            </w:tcBorders>
            <w:vAlign w:val="center"/>
          </w:tcPr>
          <w:p w14:paraId="0D143012">
            <w:pPr>
              <w:spacing w:line="280" w:lineRule="exact"/>
              <w:jc w:val="center"/>
              <w:rPr>
                <w:rFonts w:cs="宋体" w:asciiTheme="minorEastAsia" w:hAnsiTheme="minorEastAsia"/>
                <w:color w:val="000000"/>
                <w:kern w:val="0"/>
                <w:sz w:val="21"/>
                <w:szCs w:val="21"/>
              </w:rPr>
            </w:pPr>
          </w:p>
        </w:tc>
        <w:tc>
          <w:tcPr>
            <w:tcW w:w="1414" w:type="dxa"/>
            <w:gridSpan w:val="2"/>
            <w:tcBorders>
              <w:top w:val="nil"/>
              <w:left w:val="nil"/>
              <w:bottom w:val="single" w:color="auto" w:sz="4" w:space="0"/>
              <w:right w:val="single" w:color="auto" w:sz="4" w:space="0"/>
            </w:tcBorders>
            <w:vAlign w:val="center"/>
          </w:tcPr>
          <w:p w14:paraId="1595CBBC">
            <w:pPr>
              <w:spacing w:line="280" w:lineRule="exact"/>
              <w:jc w:val="center"/>
              <w:rPr>
                <w:rFonts w:cs="宋体" w:asciiTheme="minorEastAsia" w:hAnsiTheme="minorEastAsia"/>
                <w:color w:val="000000"/>
                <w:kern w:val="0"/>
                <w:sz w:val="21"/>
                <w:szCs w:val="21"/>
              </w:rPr>
            </w:pPr>
          </w:p>
        </w:tc>
        <w:tc>
          <w:tcPr>
            <w:tcW w:w="1701" w:type="dxa"/>
            <w:gridSpan w:val="3"/>
            <w:tcBorders>
              <w:top w:val="single" w:color="auto" w:sz="4" w:space="0"/>
              <w:left w:val="nil"/>
              <w:bottom w:val="single" w:color="auto" w:sz="4" w:space="0"/>
              <w:right w:val="single" w:color="auto" w:sz="4" w:space="0"/>
            </w:tcBorders>
            <w:vAlign w:val="center"/>
          </w:tcPr>
          <w:p w14:paraId="4F5FDE35">
            <w:pPr>
              <w:spacing w:line="280" w:lineRule="exact"/>
              <w:jc w:val="center"/>
              <w:rPr>
                <w:rFonts w:cs="宋体" w:asciiTheme="minorEastAsia" w:hAnsiTheme="minorEastAsia"/>
                <w:color w:val="000000"/>
                <w:kern w:val="0"/>
                <w:sz w:val="21"/>
                <w:szCs w:val="21"/>
              </w:rPr>
            </w:pPr>
          </w:p>
        </w:tc>
        <w:tc>
          <w:tcPr>
            <w:tcW w:w="1732" w:type="dxa"/>
            <w:gridSpan w:val="2"/>
            <w:tcBorders>
              <w:top w:val="single" w:color="auto" w:sz="4" w:space="0"/>
              <w:left w:val="nil"/>
              <w:bottom w:val="single" w:color="auto" w:sz="4" w:space="0"/>
              <w:right w:val="single" w:color="auto" w:sz="4" w:space="0"/>
            </w:tcBorders>
            <w:vAlign w:val="center"/>
          </w:tcPr>
          <w:p w14:paraId="06CF0DF3">
            <w:pPr>
              <w:spacing w:line="280" w:lineRule="exact"/>
              <w:jc w:val="center"/>
              <w:rPr>
                <w:rFonts w:cs="宋体" w:asciiTheme="minorEastAsia" w:hAnsiTheme="minorEastAsia"/>
                <w:color w:val="000000"/>
                <w:kern w:val="0"/>
                <w:sz w:val="21"/>
                <w:szCs w:val="21"/>
              </w:rPr>
            </w:pPr>
          </w:p>
        </w:tc>
        <w:tc>
          <w:tcPr>
            <w:tcW w:w="3224" w:type="dxa"/>
            <w:gridSpan w:val="4"/>
            <w:tcBorders>
              <w:top w:val="single" w:color="auto" w:sz="4" w:space="0"/>
              <w:left w:val="nil"/>
              <w:bottom w:val="single" w:color="auto" w:sz="4" w:space="0"/>
              <w:right w:val="single" w:color="auto" w:sz="4" w:space="0"/>
            </w:tcBorders>
            <w:vAlign w:val="center"/>
          </w:tcPr>
          <w:p w14:paraId="49A8C844">
            <w:pPr>
              <w:spacing w:line="280" w:lineRule="exact"/>
              <w:jc w:val="center"/>
              <w:rPr>
                <w:rFonts w:cs="宋体" w:asciiTheme="minorEastAsia" w:hAnsiTheme="minorEastAsia"/>
                <w:color w:val="000000"/>
                <w:kern w:val="0"/>
                <w:sz w:val="21"/>
                <w:szCs w:val="21"/>
              </w:rPr>
            </w:pPr>
          </w:p>
        </w:tc>
      </w:tr>
      <w:tr w14:paraId="184F3B2F">
        <w:tblPrEx>
          <w:tblCellMar>
            <w:top w:w="0" w:type="dxa"/>
            <w:left w:w="108" w:type="dxa"/>
            <w:bottom w:w="0" w:type="dxa"/>
            <w:right w:w="108" w:type="dxa"/>
          </w:tblCellMar>
        </w:tblPrEx>
        <w:trPr>
          <w:trHeight w:val="495" w:hRule="atLeast"/>
          <w:jc w:val="center"/>
        </w:trPr>
        <w:tc>
          <w:tcPr>
            <w:tcW w:w="993" w:type="dxa"/>
            <w:vMerge w:val="continue"/>
            <w:tcBorders>
              <w:left w:val="single" w:color="auto" w:sz="4" w:space="0"/>
              <w:right w:val="single" w:color="auto" w:sz="4" w:space="0"/>
            </w:tcBorders>
            <w:vAlign w:val="center"/>
          </w:tcPr>
          <w:p w14:paraId="768E205F">
            <w:pPr>
              <w:spacing w:line="280" w:lineRule="exact"/>
              <w:jc w:val="center"/>
              <w:rPr>
                <w:rFonts w:cs="宋体" w:asciiTheme="minorEastAsia" w:hAnsiTheme="minorEastAsia"/>
                <w:color w:val="000000"/>
                <w:kern w:val="0"/>
                <w:sz w:val="21"/>
                <w:szCs w:val="21"/>
              </w:rPr>
            </w:pPr>
          </w:p>
        </w:tc>
        <w:tc>
          <w:tcPr>
            <w:tcW w:w="1414" w:type="dxa"/>
            <w:gridSpan w:val="2"/>
            <w:tcBorders>
              <w:top w:val="nil"/>
              <w:left w:val="nil"/>
              <w:bottom w:val="single" w:color="auto" w:sz="4" w:space="0"/>
              <w:right w:val="single" w:color="auto" w:sz="4" w:space="0"/>
            </w:tcBorders>
            <w:vAlign w:val="center"/>
          </w:tcPr>
          <w:p w14:paraId="7AD7A2AC">
            <w:pPr>
              <w:spacing w:line="280" w:lineRule="exact"/>
              <w:jc w:val="center"/>
              <w:rPr>
                <w:rFonts w:cs="宋体" w:asciiTheme="minorEastAsia" w:hAnsiTheme="minorEastAsia"/>
                <w:color w:val="000000"/>
                <w:kern w:val="0"/>
                <w:sz w:val="21"/>
                <w:szCs w:val="21"/>
              </w:rPr>
            </w:pPr>
          </w:p>
        </w:tc>
        <w:tc>
          <w:tcPr>
            <w:tcW w:w="1701" w:type="dxa"/>
            <w:gridSpan w:val="3"/>
            <w:tcBorders>
              <w:top w:val="single" w:color="auto" w:sz="4" w:space="0"/>
              <w:left w:val="nil"/>
              <w:bottom w:val="single" w:color="auto" w:sz="4" w:space="0"/>
              <w:right w:val="single" w:color="auto" w:sz="4" w:space="0"/>
            </w:tcBorders>
            <w:vAlign w:val="center"/>
          </w:tcPr>
          <w:p w14:paraId="6F81B985">
            <w:pPr>
              <w:spacing w:line="280" w:lineRule="exact"/>
              <w:jc w:val="center"/>
              <w:rPr>
                <w:rFonts w:cs="宋体" w:asciiTheme="minorEastAsia" w:hAnsiTheme="minorEastAsia"/>
                <w:color w:val="000000"/>
                <w:kern w:val="0"/>
                <w:sz w:val="21"/>
                <w:szCs w:val="21"/>
              </w:rPr>
            </w:pPr>
          </w:p>
        </w:tc>
        <w:tc>
          <w:tcPr>
            <w:tcW w:w="1732" w:type="dxa"/>
            <w:gridSpan w:val="2"/>
            <w:tcBorders>
              <w:top w:val="single" w:color="auto" w:sz="4" w:space="0"/>
              <w:left w:val="nil"/>
              <w:bottom w:val="single" w:color="auto" w:sz="4" w:space="0"/>
              <w:right w:val="single" w:color="auto" w:sz="4" w:space="0"/>
            </w:tcBorders>
            <w:vAlign w:val="center"/>
          </w:tcPr>
          <w:p w14:paraId="7DAC3CC4">
            <w:pPr>
              <w:spacing w:line="280" w:lineRule="exact"/>
              <w:jc w:val="center"/>
              <w:rPr>
                <w:rFonts w:cs="宋体" w:asciiTheme="minorEastAsia" w:hAnsiTheme="minorEastAsia"/>
                <w:color w:val="000000"/>
                <w:kern w:val="0"/>
                <w:sz w:val="21"/>
                <w:szCs w:val="21"/>
              </w:rPr>
            </w:pPr>
          </w:p>
        </w:tc>
        <w:tc>
          <w:tcPr>
            <w:tcW w:w="3224" w:type="dxa"/>
            <w:gridSpan w:val="4"/>
            <w:tcBorders>
              <w:top w:val="single" w:color="auto" w:sz="4" w:space="0"/>
              <w:left w:val="nil"/>
              <w:bottom w:val="single" w:color="auto" w:sz="4" w:space="0"/>
              <w:right w:val="single" w:color="auto" w:sz="4" w:space="0"/>
            </w:tcBorders>
            <w:vAlign w:val="center"/>
          </w:tcPr>
          <w:p w14:paraId="653AC2D4">
            <w:pPr>
              <w:spacing w:line="280" w:lineRule="exact"/>
              <w:jc w:val="center"/>
              <w:rPr>
                <w:rFonts w:cs="宋体" w:asciiTheme="minorEastAsia" w:hAnsiTheme="minorEastAsia"/>
                <w:color w:val="000000"/>
                <w:kern w:val="0"/>
                <w:sz w:val="21"/>
                <w:szCs w:val="21"/>
              </w:rPr>
            </w:pPr>
          </w:p>
        </w:tc>
      </w:tr>
      <w:tr w14:paraId="1260B0D3">
        <w:tblPrEx>
          <w:tblCellMar>
            <w:top w:w="0" w:type="dxa"/>
            <w:left w:w="108" w:type="dxa"/>
            <w:bottom w:w="0" w:type="dxa"/>
            <w:right w:w="108" w:type="dxa"/>
          </w:tblCellMar>
        </w:tblPrEx>
        <w:trPr>
          <w:trHeight w:val="495" w:hRule="atLeast"/>
          <w:jc w:val="center"/>
        </w:trPr>
        <w:tc>
          <w:tcPr>
            <w:tcW w:w="993" w:type="dxa"/>
            <w:vMerge w:val="continue"/>
            <w:tcBorders>
              <w:left w:val="single" w:color="auto" w:sz="4" w:space="0"/>
              <w:bottom w:val="single" w:color="000000" w:sz="4" w:space="0"/>
              <w:right w:val="single" w:color="auto" w:sz="4" w:space="0"/>
            </w:tcBorders>
            <w:vAlign w:val="center"/>
          </w:tcPr>
          <w:p w14:paraId="40A24F5C">
            <w:pPr>
              <w:spacing w:line="280" w:lineRule="exact"/>
              <w:jc w:val="center"/>
              <w:rPr>
                <w:rFonts w:cs="宋体" w:asciiTheme="minorEastAsia" w:hAnsiTheme="minorEastAsia"/>
                <w:color w:val="000000"/>
                <w:kern w:val="0"/>
                <w:sz w:val="21"/>
                <w:szCs w:val="21"/>
              </w:rPr>
            </w:pPr>
          </w:p>
        </w:tc>
        <w:tc>
          <w:tcPr>
            <w:tcW w:w="1414" w:type="dxa"/>
            <w:gridSpan w:val="2"/>
            <w:tcBorders>
              <w:top w:val="nil"/>
              <w:left w:val="nil"/>
              <w:bottom w:val="single" w:color="auto" w:sz="4" w:space="0"/>
              <w:right w:val="single" w:color="auto" w:sz="4" w:space="0"/>
            </w:tcBorders>
            <w:vAlign w:val="center"/>
          </w:tcPr>
          <w:p w14:paraId="56A7FF73">
            <w:pPr>
              <w:spacing w:line="280" w:lineRule="exact"/>
              <w:jc w:val="center"/>
              <w:rPr>
                <w:rFonts w:cs="宋体" w:asciiTheme="minorEastAsia" w:hAnsiTheme="minorEastAsia"/>
                <w:color w:val="000000"/>
                <w:kern w:val="0"/>
                <w:sz w:val="21"/>
                <w:szCs w:val="21"/>
              </w:rPr>
            </w:pPr>
          </w:p>
        </w:tc>
        <w:tc>
          <w:tcPr>
            <w:tcW w:w="1701" w:type="dxa"/>
            <w:gridSpan w:val="3"/>
            <w:tcBorders>
              <w:top w:val="single" w:color="auto" w:sz="4" w:space="0"/>
              <w:left w:val="nil"/>
              <w:bottom w:val="single" w:color="auto" w:sz="4" w:space="0"/>
              <w:right w:val="single" w:color="auto" w:sz="4" w:space="0"/>
            </w:tcBorders>
            <w:vAlign w:val="center"/>
          </w:tcPr>
          <w:p w14:paraId="27392145">
            <w:pPr>
              <w:spacing w:line="280" w:lineRule="exact"/>
              <w:jc w:val="center"/>
              <w:rPr>
                <w:rFonts w:cs="宋体" w:asciiTheme="minorEastAsia" w:hAnsiTheme="minorEastAsia"/>
                <w:color w:val="000000"/>
                <w:kern w:val="0"/>
                <w:sz w:val="21"/>
                <w:szCs w:val="21"/>
              </w:rPr>
            </w:pPr>
          </w:p>
        </w:tc>
        <w:tc>
          <w:tcPr>
            <w:tcW w:w="1732" w:type="dxa"/>
            <w:gridSpan w:val="2"/>
            <w:tcBorders>
              <w:top w:val="single" w:color="auto" w:sz="4" w:space="0"/>
              <w:left w:val="nil"/>
              <w:bottom w:val="single" w:color="auto" w:sz="4" w:space="0"/>
              <w:right w:val="single" w:color="auto" w:sz="4" w:space="0"/>
            </w:tcBorders>
            <w:vAlign w:val="center"/>
          </w:tcPr>
          <w:p w14:paraId="0711D6CA">
            <w:pPr>
              <w:spacing w:line="280" w:lineRule="exact"/>
              <w:jc w:val="center"/>
              <w:rPr>
                <w:rFonts w:cs="宋体" w:asciiTheme="minorEastAsia" w:hAnsiTheme="minorEastAsia"/>
                <w:color w:val="000000"/>
                <w:kern w:val="0"/>
                <w:sz w:val="21"/>
                <w:szCs w:val="21"/>
              </w:rPr>
            </w:pPr>
          </w:p>
        </w:tc>
        <w:tc>
          <w:tcPr>
            <w:tcW w:w="3224" w:type="dxa"/>
            <w:gridSpan w:val="4"/>
            <w:tcBorders>
              <w:top w:val="single" w:color="auto" w:sz="4" w:space="0"/>
              <w:left w:val="nil"/>
              <w:bottom w:val="single" w:color="auto" w:sz="4" w:space="0"/>
              <w:right w:val="single" w:color="auto" w:sz="4" w:space="0"/>
            </w:tcBorders>
            <w:vAlign w:val="center"/>
          </w:tcPr>
          <w:p w14:paraId="41545434">
            <w:pPr>
              <w:spacing w:line="280" w:lineRule="exact"/>
              <w:jc w:val="center"/>
              <w:rPr>
                <w:rFonts w:cs="宋体" w:asciiTheme="minorEastAsia" w:hAnsiTheme="minorEastAsia"/>
                <w:color w:val="000000"/>
                <w:kern w:val="0"/>
                <w:sz w:val="21"/>
                <w:szCs w:val="21"/>
              </w:rPr>
            </w:pPr>
          </w:p>
        </w:tc>
      </w:tr>
      <w:tr w14:paraId="54FB2190">
        <w:tblPrEx>
          <w:tblCellMar>
            <w:top w:w="0" w:type="dxa"/>
            <w:left w:w="108" w:type="dxa"/>
            <w:bottom w:w="0" w:type="dxa"/>
            <w:right w:w="108" w:type="dxa"/>
          </w:tblCellMar>
        </w:tblPrEx>
        <w:trPr>
          <w:trHeight w:val="5538" w:hRule="atLeast"/>
          <w:jc w:val="center"/>
        </w:trPr>
        <w:tc>
          <w:tcPr>
            <w:tcW w:w="993" w:type="dxa"/>
            <w:tcBorders>
              <w:top w:val="nil"/>
              <w:left w:val="single" w:color="auto" w:sz="4" w:space="0"/>
              <w:bottom w:val="single" w:color="auto" w:sz="4" w:space="0"/>
              <w:right w:val="single" w:color="auto" w:sz="4" w:space="0"/>
            </w:tcBorders>
            <w:vAlign w:val="center"/>
          </w:tcPr>
          <w:p w14:paraId="6640ED3A">
            <w:pPr>
              <w:spacing w:line="5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个</w:t>
            </w:r>
          </w:p>
          <w:p w14:paraId="5C63D039">
            <w:pPr>
              <w:spacing w:line="5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人</w:t>
            </w:r>
          </w:p>
          <w:p w14:paraId="3ED21209">
            <w:pPr>
              <w:spacing w:line="5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简</w:t>
            </w:r>
          </w:p>
          <w:p w14:paraId="65B5F82E">
            <w:pPr>
              <w:spacing w:line="56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历</w:t>
            </w:r>
          </w:p>
        </w:tc>
        <w:tc>
          <w:tcPr>
            <w:tcW w:w="8071" w:type="dxa"/>
            <w:gridSpan w:val="11"/>
            <w:tcBorders>
              <w:top w:val="single" w:color="auto" w:sz="4" w:space="0"/>
              <w:left w:val="nil"/>
              <w:bottom w:val="single" w:color="auto" w:sz="4" w:space="0"/>
              <w:right w:val="single" w:color="auto" w:sz="4" w:space="0"/>
            </w:tcBorders>
            <w:vAlign w:val="center"/>
          </w:tcPr>
          <w:p w14:paraId="0C7BD7BE">
            <w:pPr>
              <w:spacing w:line="280" w:lineRule="exact"/>
              <w:jc w:val="center"/>
              <w:rPr>
                <w:rFonts w:cs="宋体" w:asciiTheme="minorEastAsia" w:hAnsiTheme="minorEastAsia"/>
                <w:color w:val="000000"/>
                <w:kern w:val="0"/>
                <w:sz w:val="21"/>
                <w:szCs w:val="21"/>
              </w:rPr>
            </w:pPr>
          </w:p>
          <w:p w14:paraId="2C2619F1">
            <w:pPr>
              <w:pStyle w:val="8"/>
              <w:ind w:left="616" w:firstLine="396"/>
              <w:rPr>
                <w:rFonts w:asciiTheme="minorEastAsia" w:hAnsiTheme="minorEastAsia"/>
                <w:color w:val="000000"/>
                <w:sz w:val="21"/>
                <w:szCs w:val="21"/>
              </w:rPr>
            </w:pPr>
          </w:p>
        </w:tc>
      </w:tr>
      <w:tr w14:paraId="69541F6E">
        <w:tblPrEx>
          <w:tblCellMar>
            <w:top w:w="0" w:type="dxa"/>
            <w:left w:w="108" w:type="dxa"/>
            <w:bottom w:w="0" w:type="dxa"/>
            <w:right w:w="108" w:type="dxa"/>
          </w:tblCellMar>
        </w:tblPrEx>
        <w:trPr>
          <w:trHeight w:val="226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8F2E958">
            <w:pPr>
              <w:spacing w:line="24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与应聘岗位相关的实践经历或取得的主要成绩</w:t>
            </w:r>
          </w:p>
        </w:tc>
        <w:tc>
          <w:tcPr>
            <w:tcW w:w="8071" w:type="dxa"/>
            <w:gridSpan w:val="11"/>
            <w:tcBorders>
              <w:top w:val="single" w:color="auto" w:sz="4" w:space="0"/>
              <w:left w:val="single" w:color="auto" w:sz="4" w:space="0"/>
              <w:bottom w:val="single" w:color="auto" w:sz="4" w:space="0"/>
              <w:right w:val="single" w:color="auto" w:sz="4" w:space="0"/>
            </w:tcBorders>
            <w:vAlign w:val="center"/>
          </w:tcPr>
          <w:p w14:paraId="5EDC9E57">
            <w:pPr>
              <w:spacing w:line="280" w:lineRule="exact"/>
              <w:jc w:val="center"/>
              <w:rPr>
                <w:rFonts w:cs="宋体" w:asciiTheme="minorEastAsia" w:hAnsiTheme="minorEastAsia"/>
                <w:color w:val="000000"/>
                <w:kern w:val="0"/>
                <w:sz w:val="21"/>
                <w:szCs w:val="21"/>
              </w:rPr>
            </w:pPr>
          </w:p>
        </w:tc>
      </w:tr>
      <w:tr w14:paraId="5873AF10">
        <w:tblPrEx>
          <w:tblCellMar>
            <w:top w:w="0" w:type="dxa"/>
            <w:left w:w="108" w:type="dxa"/>
            <w:bottom w:w="0" w:type="dxa"/>
            <w:right w:w="108" w:type="dxa"/>
          </w:tblCellMar>
        </w:tblPrEx>
        <w:trPr>
          <w:trHeight w:val="3398"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DF3978C">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诚  信</w:t>
            </w:r>
          </w:p>
          <w:p w14:paraId="5FC00196">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承诺书</w:t>
            </w:r>
          </w:p>
        </w:tc>
        <w:tc>
          <w:tcPr>
            <w:tcW w:w="8071" w:type="dxa"/>
            <w:gridSpan w:val="11"/>
            <w:tcBorders>
              <w:top w:val="single" w:color="auto" w:sz="4" w:space="0"/>
              <w:left w:val="single" w:color="auto" w:sz="4" w:space="0"/>
              <w:bottom w:val="single" w:color="auto" w:sz="4" w:space="0"/>
              <w:right w:val="single" w:color="auto" w:sz="4" w:space="0"/>
            </w:tcBorders>
            <w:vAlign w:val="center"/>
          </w:tcPr>
          <w:p w14:paraId="41345AFF">
            <w:pPr>
              <w:spacing w:line="280" w:lineRule="exact"/>
              <w:ind w:firstLine="396" w:firstLineChars="200"/>
              <w:jc w:val="lef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我已认真阅读《公告》，理解其内容。我郑重承诺：本人提交的个人信息资料真实准确，自觉遵守人才引进纪律，诚信应聘。如本人提供信息不真实，自愿承担相应责任。</w:t>
            </w:r>
          </w:p>
          <w:p w14:paraId="3E0379C9">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                                         </w:t>
            </w:r>
          </w:p>
          <w:p w14:paraId="7A7B3612">
            <w:pPr>
              <w:spacing w:line="280" w:lineRule="exact"/>
              <w:jc w:val="center"/>
              <w:rPr>
                <w:rFonts w:cs="宋体" w:asciiTheme="minorEastAsia" w:hAnsiTheme="minorEastAsia"/>
                <w:color w:val="000000"/>
                <w:kern w:val="0"/>
                <w:sz w:val="21"/>
                <w:szCs w:val="21"/>
              </w:rPr>
            </w:pPr>
          </w:p>
          <w:p w14:paraId="2B2ED621">
            <w:pPr>
              <w:spacing w:line="280" w:lineRule="exact"/>
              <w:jc w:val="center"/>
              <w:rPr>
                <w:rFonts w:cs="宋体" w:asciiTheme="minorEastAsia" w:hAnsiTheme="minorEastAsia"/>
                <w:color w:val="000000"/>
                <w:kern w:val="0"/>
                <w:sz w:val="21"/>
                <w:szCs w:val="21"/>
              </w:rPr>
            </w:pPr>
          </w:p>
          <w:p w14:paraId="56D9249C">
            <w:pPr>
              <w:spacing w:line="280" w:lineRule="exact"/>
              <w:jc w:val="center"/>
              <w:rPr>
                <w:rFonts w:cs="宋体" w:asciiTheme="minorEastAsia" w:hAnsiTheme="minorEastAsia"/>
                <w:color w:val="000000"/>
                <w:kern w:val="0"/>
                <w:sz w:val="21"/>
                <w:szCs w:val="21"/>
              </w:rPr>
            </w:pPr>
          </w:p>
          <w:p w14:paraId="1FE3231D">
            <w:pPr>
              <w:spacing w:line="280" w:lineRule="exact"/>
              <w:jc w:val="center"/>
              <w:rPr>
                <w:rFonts w:cs="宋体" w:asciiTheme="minorEastAsia" w:hAnsiTheme="minorEastAsia"/>
                <w:color w:val="000000"/>
                <w:kern w:val="0"/>
                <w:sz w:val="21"/>
                <w:szCs w:val="21"/>
              </w:rPr>
            </w:pPr>
          </w:p>
          <w:p w14:paraId="549E20A8">
            <w:pPr>
              <w:spacing w:line="280" w:lineRule="exact"/>
              <w:jc w:val="center"/>
              <w:rPr>
                <w:rFonts w:cs="宋体" w:asciiTheme="minorEastAsia" w:hAnsiTheme="minorEastAsia"/>
                <w:color w:val="000000"/>
                <w:kern w:val="0"/>
                <w:sz w:val="21"/>
                <w:szCs w:val="21"/>
              </w:rPr>
            </w:pPr>
          </w:p>
          <w:p w14:paraId="5ED68398">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                                    本人签名：</w:t>
            </w:r>
          </w:p>
          <w:p w14:paraId="1D4356D7">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                                           年     月     日</w:t>
            </w:r>
          </w:p>
        </w:tc>
      </w:tr>
      <w:tr w14:paraId="6C75F5A8">
        <w:tblPrEx>
          <w:tblCellMar>
            <w:top w:w="0" w:type="dxa"/>
            <w:left w:w="108" w:type="dxa"/>
            <w:bottom w:w="0" w:type="dxa"/>
            <w:right w:w="108" w:type="dxa"/>
          </w:tblCellMar>
        </w:tblPrEx>
        <w:trPr>
          <w:trHeight w:val="324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897A3F0">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资格审查意    见</w:t>
            </w:r>
          </w:p>
        </w:tc>
        <w:tc>
          <w:tcPr>
            <w:tcW w:w="8071" w:type="dxa"/>
            <w:gridSpan w:val="11"/>
            <w:tcBorders>
              <w:top w:val="single" w:color="auto" w:sz="4" w:space="0"/>
              <w:left w:val="nil"/>
              <w:bottom w:val="single" w:color="auto" w:sz="4" w:space="0"/>
              <w:right w:val="single" w:color="auto" w:sz="4" w:space="0"/>
            </w:tcBorders>
            <w:vAlign w:val="center"/>
          </w:tcPr>
          <w:p w14:paraId="32E401EA">
            <w:pPr>
              <w:spacing w:line="280" w:lineRule="exact"/>
              <w:ind w:firstLine="396" w:firstLineChars="200"/>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经审查，该同志符合报名资格条件。</w:t>
            </w:r>
          </w:p>
          <w:p w14:paraId="242F0D15">
            <w:pPr>
              <w:spacing w:line="280" w:lineRule="exact"/>
              <w:jc w:val="center"/>
              <w:rPr>
                <w:rFonts w:cs="宋体" w:asciiTheme="minorEastAsia" w:hAnsiTheme="minorEastAsia"/>
                <w:color w:val="000000"/>
                <w:kern w:val="0"/>
                <w:sz w:val="21"/>
                <w:szCs w:val="21"/>
              </w:rPr>
            </w:pPr>
          </w:p>
          <w:p w14:paraId="2804F68B">
            <w:pPr>
              <w:spacing w:line="280" w:lineRule="exact"/>
              <w:jc w:val="center"/>
              <w:rPr>
                <w:rFonts w:cs="宋体" w:asciiTheme="minorEastAsia" w:hAnsiTheme="minorEastAsia"/>
                <w:color w:val="000000"/>
                <w:kern w:val="0"/>
                <w:sz w:val="21"/>
                <w:szCs w:val="21"/>
              </w:rPr>
            </w:pPr>
          </w:p>
          <w:p w14:paraId="3D722E30">
            <w:pPr>
              <w:spacing w:line="280" w:lineRule="exact"/>
              <w:ind w:firstLine="396" w:firstLineChars="200"/>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初审人签名：                       </w:t>
            </w:r>
            <w:r>
              <w:rPr>
                <w:rFonts w:cs="宋体" w:asciiTheme="minorEastAsia" w:hAnsiTheme="minorEastAsia"/>
                <w:color w:val="000000"/>
                <w:kern w:val="0"/>
                <w:sz w:val="21"/>
                <w:szCs w:val="21"/>
              </w:rPr>
              <w:t xml:space="preserve"> </w:t>
            </w:r>
            <w:r>
              <w:rPr>
                <w:rFonts w:hint="eastAsia" w:cs="宋体" w:asciiTheme="minorEastAsia" w:hAnsiTheme="minorEastAsia"/>
                <w:color w:val="000000"/>
                <w:kern w:val="0"/>
                <w:sz w:val="21"/>
                <w:szCs w:val="21"/>
              </w:rPr>
              <w:t xml:space="preserve">复审人签名：                         </w:t>
            </w:r>
            <w:r>
              <w:rPr>
                <w:rFonts w:cs="宋体" w:asciiTheme="minorEastAsia" w:hAnsiTheme="minorEastAsia"/>
                <w:color w:val="000000"/>
                <w:kern w:val="0"/>
                <w:sz w:val="21"/>
                <w:szCs w:val="21"/>
              </w:rPr>
              <w:t xml:space="preserve">   </w:t>
            </w:r>
            <w:r>
              <w:rPr>
                <w:rFonts w:hint="eastAsia" w:cs="宋体" w:asciiTheme="minorEastAsia" w:hAnsiTheme="minorEastAsia"/>
                <w:color w:val="000000"/>
                <w:kern w:val="0"/>
                <w:sz w:val="21"/>
                <w:szCs w:val="21"/>
              </w:rPr>
              <w:t xml:space="preserve"> </w:t>
            </w:r>
          </w:p>
          <w:p w14:paraId="0C06A0C0">
            <w:pPr>
              <w:spacing w:line="280" w:lineRule="exact"/>
              <w:jc w:val="center"/>
              <w:rPr>
                <w:rFonts w:cs="宋体" w:asciiTheme="minorEastAsia" w:hAnsiTheme="minorEastAsia"/>
                <w:color w:val="000000"/>
                <w:kern w:val="0"/>
                <w:sz w:val="21"/>
                <w:szCs w:val="21"/>
              </w:rPr>
            </w:pPr>
          </w:p>
          <w:p w14:paraId="68B1DCBE">
            <w:pPr>
              <w:spacing w:line="280" w:lineRule="exact"/>
              <w:jc w:val="center"/>
              <w:rPr>
                <w:rFonts w:cs="宋体" w:asciiTheme="minorEastAsia" w:hAnsiTheme="minorEastAsia"/>
                <w:color w:val="000000"/>
                <w:kern w:val="0"/>
                <w:sz w:val="21"/>
                <w:szCs w:val="21"/>
              </w:rPr>
            </w:pPr>
          </w:p>
          <w:p w14:paraId="08BCED65">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                  人才引进单位（公章）</w:t>
            </w:r>
          </w:p>
          <w:p w14:paraId="6AA39333">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                                     </w:t>
            </w:r>
          </w:p>
          <w:p w14:paraId="1BCC6E8E">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 xml:space="preserve">                年      月     日</w:t>
            </w:r>
          </w:p>
        </w:tc>
      </w:tr>
      <w:tr w14:paraId="47975CA9">
        <w:tblPrEx>
          <w:tblCellMar>
            <w:top w:w="0" w:type="dxa"/>
            <w:left w:w="108" w:type="dxa"/>
            <w:bottom w:w="0" w:type="dxa"/>
            <w:right w:w="108" w:type="dxa"/>
          </w:tblCellMar>
        </w:tblPrEx>
        <w:trPr>
          <w:trHeight w:val="414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2830F49">
            <w:pPr>
              <w:spacing w:line="280" w:lineRule="exact"/>
              <w:jc w:val="center"/>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主管部门意   见</w:t>
            </w:r>
          </w:p>
        </w:tc>
        <w:tc>
          <w:tcPr>
            <w:tcW w:w="8071" w:type="dxa"/>
            <w:gridSpan w:val="11"/>
            <w:tcBorders>
              <w:top w:val="single" w:color="auto" w:sz="4" w:space="0"/>
              <w:left w:val="nil"/>
              <w:bottom w:val="single" w:color="auto" w:sz="4" w:space="0"/>
              <w:right w:val="single" w:color="auto" w:sz="4" w:space="0"/>
            </w:tcBorders>
            <w:vAlign w:val="center"/>
          </w:tcPr>
          <w:p w14:paraId="515A2DEB">
            <w:pPr>
              <w:spacing w:line="280" w:lineRule="exact"/>
              <w:ind w:firstLine="396" w:firstLineChars="200"/>
              <w:rPr>
                <w:rFonts w:cs="宋体" w:asciiTheme="minorEastAsia" w:hAnsiTheme="minorEastAsia"/>
                <w:color w:val="000000"/>
                <w:kern w:val="0"/>
                <w:sz w:val="21"/>
                <w:szCs w:val="21"/>
              </w:rPr>
            </w:pPr>
          </w:p>
        </w:tc>
      </w:tr>
    </w:tbl>
    <w:p w14:paraId="7D7CDBC7">
      <w:pPr>
        <w:spacing w:line="500" w:lineRule="exact"/>
        <w:rPr>
          <w:sz w:val="24"/>
          <w:szCs w:val="24"/>
        </w:rPr>
      </w:pPr>
      <w:r>
        <w:rPr>
          <w:rFonts w:hint="eastAsia" w:ascii="仿宋" w:hAnsi="仿宋" w:eastAsia="仿宋" w:cs="宋体"/>
          <w:color w:val="000000"/>
          <w:kern w:val="0"/>
          <w:sz w:val="24"/>
          <w:szCs w:val="24"/>
        </w:rPr>
        <w:t>备注：个人简历从本人高中开始填写，简历年限需连续。</w:t>
      </w:r>
    </w:p>
    <w:sectPr>
      <w:headerReference r:id="rId10" w:type="default"/>
      <w:footerReference r:id="rId12" w:type="default"/>
      <w:headerReference r:id="rId11"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35945439"/>
    </w:sdtPr>
    <w:sdtEndPr>
      <w:rPr>
        <w:rFonts w:ascii="Times New Roman" w:hAnsi="Times New Roman"/>
        <w:sz w:val="28"/>
        <w:szCs w:val="28"/>
      </w:rPr>
    </w:sdtEndPr>
    <w:sdtContent>
      <w:p w14:paraId="4FA108C2">
        <w:pPr>
          <w:pStyle w:val="5"/>
          <w:tabs>
            <w:tab w:val="right" w:pos="8329"/>
            <w:tab w:val="clear" w:pos="8306"/>
          </w:tabs>
          <w:ind w:right="440" w:rightChars="143"/>
          <w:jc w:val="right"/>
        </w:pPr>
        <w:r>
          <w:rPr>
            <w:sz w:val="28"/>
            <w:szCs w:val="28"/>
          </w:rPr>
          <w:t xml:space="preserve"> </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35945459"/>
    </w:sdtPr>
    <w:sdtEndPr>
      <w:rPr>
        <w:rFonts w:ascii="Times New Roman" w:hAnsi="Times New Roman"/>
        <w:sz w:val="28"/>
        <w:szCs w:val="28"/>
      </w:rPr>
    </w:sdtEndPr>
    <w:sdtContent>
      <w:p w14:paraId="45442F77">
        <w:pPr>
          <w:pStyle w:val="5"/>
          <w:ind w:right="440" w:rightChars="143"/>
        </w:pPr>
        <w:r>
          <w:rPr>
            <w:sz w:val="28"/>
            <w:szCs w:val="28"/>
          </w:rPr>
          <w:t xml:space="preserve"> </w:t>
        </w:r>
        <w:r>
          <w:rPr>
            <w:rFonts w:hint="eastAsia"/>
            <w:sz w:val="28"/>
            <w:szCs w:val="28"/>
          </w:rPr>
          <w:t xml:space="preserve"> </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7105"/>
    </w:sdtPr>
    <w:sdtContent>
      <w:p w14:paraId="43EEEDF8">
        <w:pPr>
          <w:pStyle w:val="5"/>
          <w:tabs>
            <w:tab w:val="right" w:pos="8329"/>
            <w:tab w:val="clear" w:pos="8306"/>
          </w:tabs>
          <w:ind w:right="440" w:rightChars="143"/>
          <w:jc w:val="right"/>
        </w:pPr>
        <w: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-1388110</wp:posOffset>
                  </wp:positionV>
                  <wp:extent cx="496570" cy="1235710"/>
                  <wp:effectExtent l="0" t="0" r="11430" b="8890"/>
                  <wp:wrapNone/>
                  <wp:docPr id="4" name="文本框 4"/>
                  <wp:cNvGraphicFramePr/>
                  <a:graphic xmlns:a="http://schemas.openxmlformats.org/drawingml/2006/main">
                    <a:graphicData uri="http://schemas.microsoft.com/office/word/2010/wordprocessingShape">
                      <wps:wsp>
                        <wps:cNvSpPr txBox="1"/>
                        <wps:spPr>
                          <a:xfrm>
                            <a:off x="0" y="0"/>
                            <a:ext cx="496570" cy="1235710"/>
                          </a:xfrm>
                          <a:prstGeom prst="rect">
                            <a:avLst/>
                          </a:prstGeom>
                          <a:solidFill>
                            <a:srgbClr val="FFFFFF"/>
                          </a:solidFill>
                          <a:ln>
                            <a:noFill/>
                          </a:ln>
                          <a:effectLst/>
                        </wps:spPr>
                        <wps:txbx>
                          <w:txbxContent>
                            <w:p w14:paraId="1E3E6575">
                              <w:pPr>
                                <w:pStyle w:val="5"/>
                                <w:ind w:right="216" w:rightChars="70"/>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45102E25">
                              <w:pPr>
                                <w:jc w:val="right"/>
                                <w:rPr>
                                  <w:rFonts w:ascii="Times New Roman" w:hAnsi="Times New Roman"/>
                                </w:rPr>
                              </w:pPr>
                            </w:p>
                          </w:txbxContent>
                        </wps:txbx>
                        <wps:bodyPr vert="vert" upright="1"/>
                      </wps:wsp>
                    </a:graphicData>
                  </a:graphic>
                </wp:anchor>
              </w:drawing>
            </mc:Choice>
            <mc:Fallback>
              <w:pict>
                <v:shape id="_x0000_s1026" o:spid="_x0000_s1026" o:spt="202" type="#_x0000_t202" style="position:absolute;left:0pt;margin-left:-54pt;margin-top:-109.3pt;height:97.3pt;width:39.1pt;z-index:251660288;mso-width-relative:page;mso-height-relative:page;" fillcolor="#FFFFFF" filled="t" stroked="f" coordsize="21600,21600" o:gfxdata="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SdCbnaAAAADQEAAA8AAAAAAAAAAQAgAAAAIgAA&#10;AGRycy9kb3ducmV2LnhtbFBLAQIUABQAAAAIAIdO4kDzTKdMzQEAAJEDAAAOAAAAAAAAAAEAIAAA&#10;ACkBAABkcnMvZTJvRG9jLnhtbFBLBQYAAAAABgAGAFkBAABoBQAAAAA=&#10;">
                  <v:fill on="t" focussize="0,0"/>
                  <v:stroke on="f"/>
                  <v:imagedata o:title=""/>
                  <o:lock v:ext="edit" aspectratio="f"/>
                  <v:textbox style="layout-flow:vertical;">
                    <w:txbxContent>
                      <w:p w14:paraId="1E3E6575">
                        <w:pPr>
                          <w:pStyle w:val="5"/>
                          <w:ind w:right="216" w:rightChars="70"/>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45102E25">
                        <w:pPr>
                          <w:jc w:val="right"/>
                          <w:rPr>
                            <w:rFonts w:ascii="Times New Roman" w:hAnsi="Times New Roman"/>
                          </w:rPr>
                        </w:pPr>
                      </w:p>
                    </w:txbxContent>
                  </v:textbox>
                </v:shape>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634D">
    <w:pPr>
      <w:pStyle w:val="5"/>
      <w:ind w:right="440" w:rightChars="1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7464898"/>
    </w:sdtPr>
    <w:sdtEndPr>
      <w:rPr>
        <w:rFonts w:ascii="Times New Roman" w:hAnsi="Times New Roman"/>
        <w:sz w:val="28"/>
        <w:szCs w:val="28"/>
      </w:rPr>
    </w:sdtEndPr>
    <w:sdtContent>
      <w:p w14:paraId="360DCB3B">
        <w:pPr>
          <w:pStyle w:val="5"/>
          <w:tabs>
            <w:tab w:val="right" w:pos="8329"/>
            <w:tab w:val="clear" w:pos="8306"/>
          </w:tabs>
          <w:ind w:right="440" w:rightChars="143"/>
          <w:jc w:val="right"/>
        </w:pPr>
        <w:r>
          <w:rPr>
            <w:sz w:val="28"/>
            <w:szCs w:val="28"/>
          </w:rPr>
          <w:t xml:space="preserve"> </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7455092"/>
    </w:sdtPr>
    <w:sdtEndPr>
      <w:rPr>
        <w:rFonts w:ascii="Times New Roman" w:hAnsi="Times New Roman"/>
        <w:sz w:val="28"/>
        <w:szCs w:val="28"/>
      </w:rPr>
    </w:sdtEndPr>
    <w:sdtContent>
      <w:p w14:paraId="3C3D5DC1">
        <w:pPr>
          <w:pStyle w:val="5"/>
          <w:ind w:right="440" w:rightChars="143"/>
        </w:pPr>
        <w:r>
          <w:rPr>
            <w:sz w:val="28"/>
            <w:szCs w:val="28"/>
          </w:rPr>
          <w:t xml:space="preserve"> </w:t>
        </w:r>
        <w:r>
          <w:rPr>
            <w:rFonts w:hint="eastAsia"/>
            <w:sz w:val="28"/>
            <w:szCs w:val="28"/>
          </w:rPr>
          <w:t xml:space="preserve"> </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3F136">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C5F64">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984DF">
    <w:pPr>
      <w:pStyle w:val="6"/>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-12700</wp:posOffset>
              </wp:positionV>
              <wp:extent cx="496570" cy="1235710"/>
              <wp:effectExtent l="0" t="0" r="11430" b="8890"/>
              <wp:wrapNone/>
              <wp:docPr id="7" name="文本框 7"/>
              <wp:cNvGraphicFramePr/>
              <a:graphic xmlns:a="http://schemas.openxmlformats.org/drawingml/2006/main">
                <a:graphicData uri="http://schemas.microsoft.com/office/word/2010/wordprocessingShape">
                  <wps:wsp>
                    <wps:cNvSpPr txBox="1"/>
                    <wps:spPr>
                      <a:xfrm>
                        <a:off x="0" y="0"/>
                        <a:ext cx="496570" cy="1235710"/>
                      </a:xfrm>
                      <a:prstGeom prst="rect">
                        <a:avLst/>
                      </a:prstGeom>
                      <a:solidFill>
                        <a:srgbClr val="FFFFFF"/>
                      </a:solidFill>
                      <a:ln>
                        <a:noFill/>
                      </a:ln>
                      <a:effectLst/>
                    </wps:spPr>
                    <wps:txbx>
                      <w:txbxContent>
                        <w:p w14:paraId="5E1DB5B6">
                          <w:pPr>
                            <w:pStyle w:val="5"/>
                            <w:ind w:right="216" w:rightChars="70"/>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796050B2">
                          <w:pPr>
                            <w:jc w:val="right"/>
                            <w:rPr>
                              <w:rFonts w:ascii="Times New Roman" w:hAnsi="Times New Roman"/>
                            </w:rPr>
                          </w:pPr>
                        </w:p>
                      </w:txbxContent>
                    </wps:txbx>
                    <wps:bodyPr vert="vert" upright="1"/>
                  </wps:wsp>
                </a:graphicData>
              </a:graphic>
            </wp:anchor>
          </w:drawing>
        </mc:Choice>
        <mc:Fallback>
          <w:pict>
            <v:shape id="_x0000_s1026" o:spid="_x0000_s1026" o:spt="202" type="#_x0000_t202" style="position:absolute;left:0pt;margin-left:-46.2pt;margin-top:-1pt;height:97.3pt;width:39.1pt;z-index:251659264;mso-width-relative:page;mso-height-relative:page;" fillcolor="#FFFFFF" filled="t" stroked="f" coordsize="21600,21600" o:gfxdata="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1Ns9U2AAAAAoBAAAPAAAAAAAAAAEAIAAAACIAAABk&#10;cnMvZG93bnJldi54bWxQSwECFAAUAAAACACHTuJA7StjSM0BAACRAwAADgAAAAAAAAABACAAAAAn&#10;AQAAZHJzL2Uyb0RvYy54bWxQSwUGAAAAAAYABgBZAQAAZgUAAAAA&#10;">
              <v:fill on="t" focussize="0,0"/>
              <v:stroke on="f"/>
              <v:imagedata o:title=""/>
              <o:lock v:ext="edit" aspectratio="f"/>
              <v:textbox style="layout-flow:vertical;">
                <w:txbxContent>
                  <w:p w14:paraId="5E1DB5B6">
                    <w:pPr>
                      <w:pStyle w:val="5"/>
                      <w:ind w:right="216" w:rightChars="70"/>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796050B2">
                    <w:pPr>
                      <w:jc w:val="right"/>
                      <w:rPr>
                        <w:rFonts w:ascii="Times New Roman" w:hAnsi="Times New Roman"/>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D909">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063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zAyYWIxOThiYjhhNjkxZGM5MmEzY2YxYjE3NzkifQ=="/>
  </w:docVars>
  <w:rsids>
    <w:rsidRoot w:val="29F4483E"/>
    <w:rsid w:val="00015DBA"/>
    <w:rsid w:val="00026C21"/>
    <w:rsid w:val="000A770C"/>
    <w:rsid w:val="00100377"/>
    <w:rsid w:val="0010059D"/>
    <w:rsid w:val="001C3AFA"/>
    <w:rsid w:val="002221D7"/>
    <w:rsid w:val="00263353"/>
    <w:rsid w:val="002E5E95"/>
    <w:rsid w:val="002F7D7E"/>
    <w:rsid w:val="00311B37"/>
    <w:rsid w:val="0038603B"/>
    <w:rsid w:val="003C1F7A"/>
    <w:rsid w:val="00493387"/>
    <w:rsid w:val="00556B43"/>
    <w:rsid w:val="005E23CA"/>
    <w:rsid w:val="00610B9B"/>
    <w:rsid w:val="00666DDB"/>
    <w:rsid w:val="007958A1"/>
    <w:rsid w:val="008372B0"/>
    <w:rsid w:val="008E734A"/>
    <w:rsid w:val="008F6996"/>
    <w:rsid w:val="0092087C"/>
    <w:rsid w:val="00940CC0"/>
    <w:rsid w:val="00956308"/>
    <w:rsid w:val="00971D1A"/>
    <w:rsid w:val="009A684F"/>
    <w:rsid w:val="009D1767"/>
    <w:rsid w:val="00A8514B"/>
    <w:rsid w:val="00AD31CA"/>
    <w:rsid w:val="00BC1687"/>
    <w:rsid w:val="00C10670"/>
    <w:rsid w:val="00C23716"/>
    <w:rsid w:val="00D31264"/>
    <w:rsid w:val="00D84B3A"/>
    <w:rsid w:val="00DC1A76"/>
    <w:rsid w:val="00E22721"/>
    <w:rsid w:val="00E24153"/>
    <w:rsid w:val="00E6725C"/>
    <w:rsid w:val="00F47644"/>
    <w:rsid w:val="00F7100C"/>
    <w:rsid w:val="00F775D0"/>
    <w:rsid w:val="09DE6830"/>
    <w:rsid w:val="0AD00325"/>
    <w:rsid w:val="0D442DD2"/>
    <w:rsid w:val="1C445531"/>
    <w:rsid w:val="1F1D3483"/>
    <w:rsid w:val="29422319"/>
    <w:rsid w:val="29AC5B2F"/>
    <w:rsid w:val="29F4483E"/>
    <w:rsid w:val="2EDA4EED"/>
    <w:rsid w:val="3027082A"/>
    <w:rsid w:val="39EE7AD6"/>
    <w:rsid w:val="3BD11DE1"/>
    <w:rsid w:val="40B01F51"/>
    <w:rsid w:val="416F47DE"/>
    <w:rsid w:val="479C480B"/>
    <w:rsid w:val="48286871"/>
    <w:rsid w:val="4BDF36EB"/>
    <w:rsid w:val="50A85FF9"/>
    <w:rsid w:val="53A27935"/>
    <w:rsid w:val="58DE4025"/>
    <w:rsid w:val="59C12681"/>
    <w:rsid w:val="5AEE74A6"/>
    <w:rsid w:val="5B2B2300"/>
    <w:rsid w:val="5E6F73B4"/>
    <w:rsid w:val="5FF217E7"/>
    <w:rsid w:val="665A1E94"/>
    <w:rsid w:val="6D401DE3"/>
    <w:rsid w:val="71EC769F"/>
    <w:rsid w:val="77EB6DF0"/>
    <w:rsid w:val="79EA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pacing w:val="-6"/>
      <w:kern w:val="2"/>
      <w:sz w:val="32"/>
      <w:szCs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paragraph" w:styleId="8">
    <w:name w:val="Body Text First Indent 2"/>
    <w:basedOn w:val="3"/>
    <w:qFormat/>
    <w:uiPriority w:val="99"/>
    <w:pPr>
      <w:ind w:firstLine="420" w:firstLineChars="200"/>
    </w:pPr>
  </w:style>
  <w:style w:type="character" w:styleId="11">
    <w:name w:val="Strong"/>
    <w:basedOn w:val="10"/>
    <w:qFormat/>
    <w:uiPriority w:val="99"/>
    <w:rPr>
      <w:rFonts w:cs="Times New Roman"/>
      <w:b/>
    </w:rPr>
  </w:style>
  <w:style w:type="character" w:styleId="12">
    <w:name w:val="Hyperlink"/>
    <w:basedOn w:val="10"/>
    <w:qFormat/>
    <w:uiPriority w:val="0"/>
    <w:rPr>
      <w:color w:val="0026E5" w:themeColor="hyperlink"/>
      <w:u w:val="single"/>
    </w:rPr>
  </w:style>
  <w:style w:type="character" w:customStyle="1" w:styleId="13">
    <w:name w:val="批注框文本 Char"/>
    <w:basedOn w:val="10"/>
    <w:link w:val="4"/>
    <w:qFormat/>
    <w:uiPriority w:val="0"/>
    <w:rPr>
      <w:spacing w:val="-6"/>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4024</Words>
  <Characters>4275</Characters>
  <Lines>35</Lines>
  <Paragraphs>9</Paragraphs>
  <TotalTime>39</TotalTime>
  <ScaleCrop>false</ScaleCrop>
  <LinksUpToDate>false</LinksUpToDate>
  <CharactersWithSpaces>4572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2024-11-25T00:19:00Z</dcterms:created>
  <dc:creator>何美芳</dc:creator>
  <cp:lastModifiedBy>旧</cp:lastModifiedBy>
  <dcterms:modified xsi:type="dcterms:W3CDTF">2024-11-27T02:06:07Z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48CB029609AE4089A1E1E36C93CC5296_13</vt:lpwstr>
  </property>
</Properties>
</file>