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58F8D">
      <w:pPr>
        <w:pStyle w:val="3"/>
        <w:spacing w:line="700" w:lineRule="exact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附件1</w:t>
      </w:r>
    </w:p>
    <w:p w14:paraId="4768324B">
      <w:pPr>
        <w:pStyle w:val="3"/>
        <w:spacing w:line="700" w:lineRule="exact"/>
        <w:ind w:firstLine="880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市前锋区生态农业开发供销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有限公司</w:t>
      </w:r>
    </w:p>
    <w:p w14:paraId="10FB8F76">
      <w:pPr>
        <w:pStyle w:val="3"/>
        <w:spacing w:line="700" w:lineRule="exact"/>
        <w:ind w:firstLine="880"/>
        <w:jc w:val="center"/>
        <w:rPr>
          <w:rFonts w:ascii="Times New Roman" w:hAnsi="Times New Roman" w:eastAsia="方正黑体_GBK" w:cs="Times New Roman"/>
          <w:color w:val="000000"/>
          <w:kern w:val="0"/>
          <w:sz w:val="33"/>
          <w:szCs w:val="33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</w:rPr>
        <w:t>公开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招聘岗位及要求一览表</w:t>
      </w:r>
    </w:p>
    <w:bookmarkEnd w:id="0"/>
    <w:tbl>
      <w:tblPr>
        <w:tblStyle w:val="7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192"/>
        <w:gridCol w:w="1188"/>
        <w:gridCol w:w="3134"/>
        <w:gridCol w:w="3794"/>
        <w:gridCol w:w="1602"/>
        <w:gridCol w:w="1618"/>
      </w:tblGrid>
      <w:tr w14:paraId="546A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vAlign w:val="center"/>
          </w:tcPr>
          <w:p w14:paraId="2A9C36FE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textAlignment w:val="baseline"/>
              <w:rPr>
                <w:rFonts w:ascii="方正楷体_GBK" w:eastAsia="方正楷体_GBK" w:cs="Times New Roman"/>
                <w:b/>
                <w:bCs/>
                <w:szCs w:val="21"/>
              </w:rPr>
            </w:pPr>
            <w:r>
              <w:rPr>
                <w:rFonts w:hint="eastAsia" w:ascii="方正楷体_GBK" w:eastAsia="方正楷体_GBK" w:cs="Times New Roman"/>
                <w:b/>
                <w:bCs/>
                <w:szCs w:val="21"/>
              </w:rPr>
              <w:t>序号</w:t>
            </w:r>
          </w:p>
        </w:tc>
        <w:tc>
          <w:tcPr>
            <w:tcW w:w="1192" w:type="dxa"/>
            <w:vAlign w:val="center"/>
          </w:tcPr>
          <w:p w14:paraId="31582FFC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textAlignment w:val="baseline"/>
              <w:rPr>
                <w:rFonts w:ascii="方正楷体_GBK" w:eastAsia="方正楷体_GBK" w:cs="Times New Roman"/>
                <w:b/>
                <w:bCs/>
                <w:szCs w:val="21"/>
              </w:rPr>
            </w:pPr>
            <w:r>
              <w:rPr>
                <w:rFonts w:hint="eastAsia" w:ascii="方正楷体_GBK" w:eastAsia="方正楷体_GBK" w:cs="Times New Roman"/>
                <w:b/>
                <w:bCs/>
                <w:szCs w:val="21"/>
              </w:rPr>
              <w:t>招聘岗位</w:t>
            </w:r>
          </w:p>
        </w:tc>
        <w:tc>
          <w:tcPr>
            <w:tcW w:w="1188" w:type="dxa"/>
            <w:vAlign w:val="center"/>
          </w:tcPr>
          <w:p w14:paraId="1992B5B4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textAlignment w:val="baseline"/>
              <w:rPr>
                <w:rFonts w:ascii="方正楷体_GBK" w:eastAsia="方正楷体_GBK" w:cs="Times New Roman"/>
                <w:b/>
                <w:bCs/>
                <w:szCs w:val="21"/>
              </w:rPr>
            </w:pPr>
            <w:r>
              <w:rPr>
                <w:rFonts w:hint="eastAsia" w:ascii="方正楷体_GBK" w:eastAsia="方正楷体_GBK" w:cs="Times New Roman"/>
                <w:b/>
                <w:bCs/>
                <w:szCs w:val="21"/>
              </w:rPr>
              <w:t>招聘人数</w:t>
            </w:r>
          </w:p>
        </w:tc>
        <w:tc>
          <w:tcPr>
            <w:tcW w:w="3135" w:type="dxa"/>
            <w:vAlign w:val="center"/>
          </w:tcPr>
          <w:p w14:paraId="16B3F94F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textAlignment w:val="baseline"/>
              <w:rPr>
                <w:rFonts w:ascii="方正楷体_GBK" w:eastAsia="方正楷体_GBK" w:cs="Times New Roman"/>
                <w:b/>
                <w:bCs/>
                <w:szCs w:val="21"/>
              </w:rPr>
            </w:pPr>
            <w:r>
              <w:rPr>
                <w:rFonts w:hint="eastAsia" w:ascii="方正楷体_GBK" w:eastAsia="方正楷体_GBK" w:cs="Times New Roman"/>
                <w:b/>
                <w:bCs/>
                <w:szCs w:val="21"/>
              </w:rPr>
              <w:t>任职资格条件</w:t>
            </w:r>
          </w:p>
        </w:tc>
        <w:tc>
          <w:tcPr>
            <w:tcW w:w="3795" w:type="dxa"/>
            <w:vAlign w:val="center"/>
          </w:tcPr>
          <w:p w14:paraId="15C202FE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textAlignment w:val="baseline"/>
              <w:rPr>
                <w:rFonts w:ascii="方正楷体_GBK" w:eastAsia="方正楷体_GBK" w:cs="Times New Roman"/>
                <w:b/>
                <w:bCs/>
                <w:szCs w:val="21"/>
              </w:rPr>
            </w:pPr>
            <w:r>
              <w:rPr>
                <w:rFonts w:hint="eastAsia" w:ascii="方正楷体_GBK" w:eastAsia="方正楷体_GBK" w:cs="Times New Roman"/>
                <w:b/>
                <w:bCs/>
                <w:szCs w:val="21"/>
              </w:rPr>
              <w:t>岗位基本职责</w:t>
            </w:r>
          </w:p>
        </w:tc>
        <w:tc>
          <w:tcPr>
            <w:tcW w:w="1602" w:type="dxa"/>
            <w:vAlign w:val="center"/>
          </w:tcPr>
          <w:p w14:paraId="1FB3CB8E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textAlignment w:val="baseline"/>
              <w:rPr>
                <w:rFonts w:ascii="方正楷体_GBK" w:eastAsia="方正楷体_GBK" w:cs="Times New Roman"/>
                <w:b/>
                <w:bCs/>
                <w:szCs w:val="21"/>
              </w:rPr>
            </w:pPr>
            <w:r>
              <w:rPr>
                <w:rFonts w:hint="eastAsia" w:ascii="方正楷体_GBK" w:eastAsia="方正楷体_GBK" w:cs="Times New Roman"/>
                <w:b/>
                <w:bCs/>
                <w:szCs w:val="21"/>
              </w:rPr>
              <w:t>薪资福利</w:t>
            </w:r>
          </w:p>
        </w:tc>
        <w:tc>
          <w:tcPr>
            <w:tcW w:w="1618" w:type="dxa"/>
            <w:vAlign w:val="center"/>
          </w:tcPr>
          <w:p w14:paraId="55FD49D0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textAlignment w:val="baseline"/>
              <w:rPr>
                <w:rFonts w:ascii="方正楷体_GBK" w:eastAsia="方正楷体_GBK" w:cs="Times New Roman"/>
                <w:b/>
                <w:bCs/>
                <w:szCs w:val="21"/>
              </w:rPr>
            </w:pPr>
            <w:r>
              <w:rPr>
                <w:rFonts w:hint="eastAsia" w:ascii="方正楷体_GBK" w:eastAsia="方正楷体_GBK" w:cs="Times New Roman"/>
                <w:b/>
                <w:bCs/>
                <w:szCs w:val="21"/>
              </w:rPr>
              <w:t>备注</w:t>
            </w:r>
          </w:p>
        </w:tc>
      </w:tr>
      <w:tr w14:paraId="184CD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7" w:hRule="atLeast"/>
        </w:trPr>
        <w:tc>
          <w:tcPr>
            <w:tcW w:w="742" w:type="dxa"/>
            <w:vAlign w:val="center"/>
          </w:tcPr>
          <w:p w14:paraId="265968CB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1192" w:type="dxa"/>
            <w:vAlign w:val="center"/>
          </w:tcPr>
          <w:p w14:paraId="67802767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执行董事兼总经理</w:t>
            </w:r>
          </w:p>
        </w:tc>
        <w:tc>
          <w:tcPr>
            <w:tcW w:w="1188" w:type="dxa"/>
            <w:vAlign w:val="center"/>
          </w:tcPr>
          <w:p w14:paraId="21493628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3135" w:type="dxa"/>
            <w:vAlign w:val="center"/>
          </w:tcPr>
          <w:p w14:paraId="4C62E36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拥护党的路线、方针、政策，遵守国家的法律法规，具有较高的政治思想觉悟和良好的职业道德，品行端正，诚信廉洁，原则性强，勤奋敬业，团结合作，作风严谨，有良好的职业素养，无违法违纪违规等不良记录；</w:t>
            </w:r>
          </w:p>
          <w:p w14:paraId="53C9E6D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熟悉现代企业经营管理，具备履行岗位职责所必需的专业知识，具有较强的战略谋划能力、组织协调能力、团队建设能力、改革创新能力、风险防范能力和市场应变能力；</w:t>
            </w:r>
          </w:p>
          <w:p w14:paraId="127B9C85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3.大专以上学历，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农业开发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管理等相关行业8年以上工作经验优先考虑；</w:t>
            </w:r>
          </w:p>
          <w:p w14:paraId="1C4B34F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男性年龄不超过45周岁，女性年龄不超过40岁，身体健康；</w:t>
            </w:r>
          </w:p>
          <w:p w14:paraId="12F01BBA">
            <w:pPr>
              <w:pStyle w:val="4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特别优秀者可适当放宽条件。</w:t>
            </w:r>
          </w:p>
        </w:tc>
        <w:tc>
          <w:tcPr>
            <w:tcW w:w="3795" w:type="dxa"/>
            <w:vAlign w:val="center"/>
          </w:tcPr>
          <w:p w14:paraId="3FE8A76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根据董事会提出的战略目标，组织制定公司中长期发展战略与经营方案，并推动实施；</w:t>
            </w:r>
          </w:p>
          <w:p w14:paraId="1698DF9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制定公司内部管理机构设置方案；</w:t>
            </w:r>
          </w:p>
          <w:p w14:paraId="335265F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从事经营管理的全局开创性工作，为公司发展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作出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探索和尝试；</w:t>
            </w:r>
          </w:p>
          <w:p w14:paraId="04189EE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处理公司重大突发事件和重大对外关系问题；</w:t>
            </w:r>
          </w:p>
          <w:p w14:paraId="697247F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  <w:t>召集、主持总经理办公会议、专题会议等，总结工作、听取汇报，检查工作、督促进度；</w:t>
            </w:r>
          </w:p>
          <w:p w14:paraId="659BF055">
            <w:pPr>
              <w:pStyle w:val="3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firstLine="0" w:firstLineChars="0"/>
              <w:textAlignment w:val="auto"/>
            </w:pPr>
          </w:p>
        </w:tc>
        <w:tc>
          <w:tcPr>
            <w:tcW w:w="1602" w:type="dxa"/>
            <w:vAlign w:val="center"/>
          </w:tcPr>
          <w:p w14:paraId="335076CD">
            <w:pPr>
              <w:tabs>
                <w:tab w:val="center" w:pos="4153"/>
                <w:tab w:val="right" w:pos="8306"/>
              </w:tabs>
              <w:spacing w:line="280" w:lineRule="exact"/>
              <w:jc w:val="left"/>
              <w:textAlignment w:val="baseline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  <w:t>按照《公司薪酬管理办法》执行，享受职务对应的相关福利待遇。</w:t>
            </w:r>
          </w:p>
        </w:tc>
        <w:tc>
          <w:tcPr>
            <w:tcW w:w="1618" w:type="dxa"/>
            <w:vAlign w:val="center"/>
          </w:tcPr>
          <w:p w14:paraId="055FEE73">
            <w:pPr>
              <w:tabs>
                <w:tab w:val="center" w:pos="4153"/>
                <w:tab w:val="right" w:pos="8306"/>
              </w:tabs>
              <w:spacing w:line="28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 w14:paraId="0B91848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firstLine="36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A9BE5">
    <w:pPr>
      <w:pStyle w:val="4"/>
      <w:ind w:left="315" w:leftChars="150" w:right="315" w:rightChars="1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6525ED">
                          <w:pPr>
                            <w:pStyle w:val="4"/>
                            <w:ind w:left="315" w:leftChars="150" w:right="315" w:rightChars="150"/>
                          </w:pPr>
                          <w:r>
                            <w:rPr>
                              <w:rStyle w:val="9"/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default" w:ascii="Times New Roman" w:hAnsi="Times New Roman" w:eastAsia="方正仿宋_GBK" w:cs="Times New Roman"/>
                              <w:color w:val="auto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6525ED">
                    <w:pPr>
                      <w:pStyle w:val="4"/>
                      <w:ind w:left="315" w:leftChars="150" w:right="315" w:rightChars="150"/>
                    </w:pPr>
                    <w:r>
                      <w:rPr>
                        <w:rStyle w:val="9"/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9"/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9"/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t>3</w:t>
                    </w:r>
                    <w:r>
                      <w:rPr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Style w:val="9"/>
                        <w:rFonts w:hint="default" w:ascii="Times New Roman" w:hAnsi="Times New Roman" w:eastAsia="方正仿宋_GBK" w:cs="Times New Roman"/>
                        <w:color w:val="auto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2004D7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NzNjYmYwMjczY2YyYWEwMGNkNjJmYjg0ZGNiZDMifQ=="/>
  </w:docVars>
  <w:rsids>
    <w:rsidRoot w:val="7BE6270E"/>
    <w:rsid w:val="010D3EA0"/>
    <w:rsid w:val="01256713"/>
    <w:rsid w:val="01370652"/>
    <w:rsid w:val="02FB2DEF"/>
    <w:rsid w:val="0CC46135"/>
    <w:rsid w:val="0D2230BB"/>
    <w:rsid w:val="0D256B12"/>
    <w:rsid w:val="16CD7D0D"/>
    <w:rsid w:val="16DC22CD"/>
    <w:rsid w:val="1C4C236F"/>
    <w:rsid w:val="215A68E6"/>
    <w:rsid w:val="22503022"/>
    <w:rsid w:val="2474104A"/>
    <w:rsid w:val="27104D61"/>
    <w:rsid w:val="2E1D237F"/>
    <w:rsid w:val="32024F20"/>
    <w:rsid w:val="3343321D"/>
    <w:rsid w:val="341E355A"/>
    <w:rsid w:val="37F80AA6"/>
    <w:rsid w:val="390B7831"/>
    <w:rsid w:val="456059AA"/>
    <w:rsid w:val="551F0267"/>
    <w:rsid w:val="56446F6C"/>
    <w:rsid w:val="581D2DE7"/>
    <w:rsid w:val="58B20A67"/>
    <w:rsid w:val="5BDB3ECE"/>
    <w:rsid w:val="5DBA5E9A"/>
    <w:rsid w:val="61722BDF"/>
    <w:rsid w:val="623032D0"/>
    <w:rsid w:val="64830891"/>
    <w:rsid w:val="68E77E2E"/>
    <w:rsid w:val="70297555"/>
    <w:rsid w:val="70F97E5D"/>
    <w:rsid w:val="712F47B1"/>
    <w:rsid w:val="743E71EF"/>
    <w:rsid w:val="76F02B96"/>
    <w:rsid w:val="77512E3F"/>
    <w:rsid w:val="77527CD7"/>
    <w:rsid w:val="7BE6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ind w:firstLine="200" w:firstLineChars="200"/>
    </w:pPr>
    <w:rPr>
      <w:rFonts w:ascii="Calibri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2477</Words>
  <Characters>2637</Characters>
  <Lines>0</Lines>
  <Paragraphs>0</Paragraphs>
  <TotalTime>3</TotalTime>
  <ScaleCrop>false</ScaleCrop>
  <LinksUpToDate>false</LinksUpToDate>
  <CharactersWithSpaces>2735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2022-03-28T07:38:00Z</dcterms:created>
  <dc:creator>小太阳</dc:creator>
  <cp:lastModifiedBy>lei</cp:lastModifiedBy>
  <cp:lastPrinted>2024-11-22T08:11:00Z</cp:lastPrinted>
  <dcterms:modified xsi:type="dcterms:W3CDTF">2024-11-22T08:25:21Z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39088DF26AEF4BFBA2ACE46E2D712024</vt:lpwstr>
  </property>
</Properties>
</file>