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B36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方正仿宋_GBK" w:cs="黑体"/>
          <w:b w:val="0"/>
          <w:sz w:val="30"/>
          <w:szCs w:val="22"/>
          <w:highlight w:val="green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sz w:val="30"/>
          <w:szCs w:val="32"/>
          <w:lang w:val="en-US" w:eastAsia="zh-CN"/>
        </w:rPr>
        <w:t>附件1</w:t>
      </w:r>
    </w:p>
    <w:p w14:paraId="04E410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color="auto" w:fill="FFFFFF"/>
        </w:rPr>
        <w:t>岗位需求</w:t>
      </w:r>
      <w:r>
        <w:rPr>
          <w:rFonts w:hint="eastAsia" w:ascii="方正小标宋_GBK" w:hAnsi="方正小标宋_GBK" w:eastAsia="方正小标宋_GBK" w:cs="方正小标宋_GBK"/>
          <w:b w:val="0"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一览</w:t>
      </w:r>
      <w:r>
        <w:rPr>
          <w:rFonts w:hint="eastAsia" w:ascii="方正小标宋_GBK" w:hAnsi="方正小标宋_GBK" w:eastAsia="方正小标宋_GBK" w:cs="方正小标宋_GBK"/>
          <w:b w:val="0"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color="auto" w:fill="FFFFFF"/>
        </w:rPr>
        <w:t>表</w:t>
      </w:r>
    </w:p>
    <w:bookmarkEnd w:id="0"/>
    <w:p w14:paraId="0BBBDF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i w:val="0"/>
          <w:iCs w:val="0"/>
          <w:caps w:val="0"/>
          <w:color w:val="333333"/>
          <w:spacing w:val="0"/>
          <w:sz w:val="30"/>
          <w:szCs w:val="40"/>
          <w:highlight w:val="green"/>
          <w:shd w:val="clear" w:color="auto" w:fill="FFFFFF"/>
          <w:lang w:val="en-US" w:eastAsia="zh-CN"/>
        </w:rPr>
      </w:pP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17"/>
        <w:gridCol w:w="583"/>
        <w:gridCol w:w="6370"/>
      </w:tblGrid>
      <w:tr w14:paraId="70E0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8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E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49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拟聘人数</w:t>
            </w: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D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岗位要求</w:t>
            </w:r>
          </w:p>
        </w:tc>
      </w:tr>
      <w:tr w14:paraId="734E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8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95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  <w:t>综合办公室</w:t>
            </w:r>
          </w:p>
          <w:p w14:paraId="25E91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  <w:t>综合管理岗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60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E8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大学本科及以上学历，有5年以上行政管理/文秘/党群,媒体宣传工作经验，具备高水平写作能力及协调能力，40岁(含)以内。条件特别优秀，具备5年及以上国有企业丰富工作经验者，年龄可适当放宽。</w:t>
            </w:r>
          </w:p>
        </w:tc>
      </w:tr>
      <w:tr w14:paraId="024C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A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DC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  <w:t>项目管理类</w:t>
            </w:r>
          </w:p>
          <w:p w14:paraId="40DD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  <w:t>项目管理岗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B2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1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全日制大学本科及以上学历（公路、建筑、桥隧、交通土建、机电等工程类相关专业），具有公路（或建筑、机电）专业一级建造师执业资格，中级及以上技术职称（建筑工程类的结构、给排水、电气专业可优先考虑），有勘察设计、项目建设管理、施工、监理、试验检测等工作经历不低于5年，40 岁（含）以内，特别优秀年龄可适当放宽。</w:t>
            </w:r>
          </w:p>
        </w:tc>
      </w:tr>
      <w:tr w14:paraId="0FEF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14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EA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  <w:t>项目管理类</w:t>
            </w:r>
          </w:p>
          <w:p w14:paraId="20B4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  <w:t>工程技术岗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D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53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全日制大学本科及以上学历（公路、建筑、桥隧、交通土建、机电等工程类相关专业），有勘察设计、项目建设管理、施工、监理、试验检测等工作经历不低于3年，35岁（含）以内。</w:t>
            </w:r>
          </w:p>
          <w:p w14:paraId="4B8D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具有公路（或建筑、机电）专业注册建造师、注册造价工程师、注册安全工程师、交通运输部试验检测工程师（员）等执（职）业资格的，可优先考虑。</w:t>
            </w:r>
          </w:p>
        </w:tc>
      </w:tr>
    </w:tbl>
    <w:p w14:paraId="7A5663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方正仿宋_GBK" w:cs="宋体"/>
          <w:b w:val="0"/>
          <w:sz w:val="30"/>
          <w:szCs w:val="2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highlight w:val="none"/>
          <w:lang w:val="en-US" w:eastAsia="zh-CN"/>
        </w:rPr>
        <w:t>注：项目管理类人员需长期驻外，从事野外施工工作。</w:t>
      </w:r>
    </w:p>
    <w:p w14:paraId="71318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宋体"/>
          <w:b w:val="0"/>
          <w:sz w:val="30"/>
          <w:szCs w:val="22"/>
          <w:lang w:val="en-US" w:eastAsia="zh-CN"/>
        </w:rPr>
      </w:pPr>
    </w:p>
    <w:p w14:paraId="5C709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宋体"/>
          <w:b w:val="0"/>
          <w:sz w:val="30"/>
          <w:szCs w:val="22"/>
          <w:lang w:val="en-US" w:eastAsia="zh-CN"/>
        </w:rPr>
      </w:pPr>
    </w:p>
    <w:p w14:paraId="11B85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宋体"/>
          <w:b w:val="0"/>
          <w:sz w:val="30"/>
          <w:szCs w:val="22"/>
          <w:lang w:val="en-US" w:eastAsia="zh-CN"/>
        </w:rPr>
      </w:pPr>
    </w:p>
    <w:p w14:paraId="5C4BEE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03441"/>
    <w:rsid w:val="61F0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2024-11-22T09:47:00Z</dcterms:created>
  <dc:creator>田瑞雨</dc:creator>
  <cp:lastModifiedBy>田瑞雨</cp:lastModifiedBy>
  <dcterms:modified xsi:type="dcterms:W3CDTF">2024-11-22T09:47:11Z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7ED4F16EC3F44557A074ABA9BC983C19_11</vt:lpwstr>
  </property>
</Properties>
</file>