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68FA9">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14:paraId="57D858A9">
      <w:pPr>
        <w:spacing w:line="600" w:lineRule="exact"/>
        <w:jc w:val="center"/>
        <w:rPr>
          <w:rFonts w:hint="eastAsia" w:ascii="方正小标宋_GBK" w:hAnsi="宋体" w:eastAsia="方正小标宋_GBK" w:cs="宋体"/>
          <w:color w:val="000000"/>
          <w:kern w:val="0"/>
          <w:sz w:val="40"/>
          <w:szCs w:val="40"/>
          <w:lang w:val="en-US" w:eastAsia="zh-CN"/>
        </w:rPr>
      </w:pPr>
      <w:bookmarkStart w:id="0" w:name="_GoBack"/>
      <w:r>
        <w:rPr>
          <w:rFonts w:hint="eastAsia" w:ascii="方正小标宋_GBK" w:hAnsi="宋体" w:eastAsia="方正小标宋_GBK" w:cs="宋体"/>
          <w:color w:val="000000"/>
          <w:kern w:val="0"/>
          <w:sz w:val="40"/>
          <w:szCs w:val="40"/>
          <w:lang w:val="en-US" w:eastAsia="zh-CN"/>
        </w:rPr>
        <w:t>渝北区空港佳园卫生服务中心</w:t>
      </w:r>
    </w:p>
    <w:p w14:paraId="7888B594">
      <w:pPr>
        <w:spacing w:line="600" w:lineRule="exact"/>
        <w:jc w:val="center"/>
        <w:rPr>
          <w:rFonts w:hint="eastAsia" w:ascii="方正小标宋_GBK" w:eastAsia="方正小标宋_GBK"/>
          <w:sz w:val="36"/>
          <w:szCs w:val="36"/>
        </w:rPr>
      </w:pPr>
      <w:r>
        <w:rPr>
          <w:rFonts w:hint="eastAsia" w:ascii="方正小标宋_GBK" w:hAnsi="宋体" w:eastAsia="方正小标宋_GBK" w:cs="宋体"/>
          <w:color w:val="000000"/>
          <w:kern w:val="0"/>
          <w:sz w:val="40"/>
          <w:szCs w:val="40"/>
          <w:lang w:val="en-US" w:eastAsia="zh-CN"/>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6BAF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3DE7DE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14:paraId="7B0E37CD">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6DD448DE">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14:paraId="34BD2E89">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47AAEDD5">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14:paraId="7DC55BC2">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14:paraId="533EDC8B">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14:paraId="6142D95E">
            <w:pPr>
              <w:spacing w:line="400" w:lineRule="exact"/>
              <w:jc w:val="center"/>
              <w:rPr>
                <w:rFonts w:hint="eastAsia" w:ascii="方正仿宋_GBK" w:hAnsi="方正仿宋_GBK" w:eastAsia="方正仿宋_GBK" w:cs="方正仿宋_GBK"/>
                <w:sz w:val="24"/>
              </w:rPr>
            </w:pPr>
          </w:p>
          <w:p w14:paraId="09D2D06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14:paraId="2126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A7FE3D5">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14:paraId="375990C4">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48437785">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14:paraId="0581235A">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14:paraId="5F8F0D64">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1DA668E5">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14:paraId="2DBBEDA0">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3C9C7C2F">
            <w:pPr>
              <w:spacing w:line="400" w:lineRule="exact"/>
              <w:jc w:val="center"/>
              <w:rPr>
                <w:rFonts w:hint="eastAsia" w:ascii="方正仿宋_GBK" w:hAnsi="方正仿宋_GBK" w:eastAsia="方正仿宋_GBK" w:cs="方正仿宋_GBK"/>
                <w:sz w:val="24"/>
              </w:rPr>
            </w:pPr>
          </w:p>
        </w:tc>
      </w:tr>
      <w:tr w14:paraId="1F3E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ADE8069">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14:paraId="6768F88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14:paraId="371996A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14:paraId="50163884">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14:paraId="10DBE7F2">
            <w:pPr>
              <w:spacing w:line="400" w:lineRule="exact"/>
              <w:jc w:val="center"/>
              <w:rPr>
                <w:rFonts w:hint="eastAsia" w:ascii="方正仿宋_GBK" w:hAnsi="方正仿宋_GBK" w:eastAsia="方正仿宋_GBK" w:cs="方正仿宋_GBK"/>
                <w:sz w:val="24"/>
              </w:rPr>
            </w:pPr>
          </w:p>
        </w:tc>
      </w:tr>
      <w:tr w14:paraId="7F5E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3B51331B">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4638FA44">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1881A738">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52981842">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30C4E1B1">
            <w:pPr>
              <w:spacing w:line="400" w:lineRule="exact"/>
              <w:jc w:val="center"/>
              <w:rPr>
                <w:rFonts w:hint="eastAsia" w:ascii="方正仿宋_GBK" w:hAnsi="方正仿宋_GBK" w:eastAsia="方正仿宋_GBK" w:cs="方正仿宋_GBK"/>
                <w:sz w:val="24"/>
              </w:rPr>
            </w:pPr>
          </w:p>
        </w:tc>
      </w:tr>
      <w:tr w14:paraId="23EF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1CDE5C5">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39DA7C7B">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528D2593">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20E163A1">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2CCC4070">
            <w:pPr>
              <w:spacing w:line="400" w:lineRule="exact"/>
              <w:jc w:val="center"/>
              <w:rPr>
                <w:rFonts w:hint="eastAsia" w:ascii="方正仿宋_GBK" w:hAnsi="方正仿宋_GBK" w:eastAsia="方正仿宋_GBK" w:cs="方正仿宋_GBK"/>
                <w:sz w:val="24"/>
              </w:rPr>
            </w:pPr>
          </w:p>
        </w:tc>
      </w:tr>
      <w:tr w14:paraId="3339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06BAA814">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14:paraId="591B40B4">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38E8FA9A">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14:paraId="0FDDDABD">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282CCFD6">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14:paraId="5ED8367D">
            <w:pPr>
              <w:spacing w:line="300" w:lineRule="exact"/>
              <w:jc w:val="center"/>
              <w:rPr>
                <w:rFonts w:hint="eastAsia" w:ascii="方正仿宋_GBK" w:hAnsi="方正仿宋_GBK" w:eastAsia="方正仿宋_GBK" w:cs="方正仿宋_GBK"/>
                <w:sz w:val="24"/>
              </w:rPr>
            </w:pPr>
          </w:p>
        </w:tc>
      </w:tr>
      <w:tr w14:paraId="4531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62E7E202">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14:paraId="2F61BA1F">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7743B3D7">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14:paraId="01271C40">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43A746AA">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14:paraId="4A83D604">
            <w:pPr>
              <w:spacing w:line="240" w:lineRule="exact"/>
              <w:jc w:val="center"/>
              <w:rPr>
                <w:rFonts w:hint="eastAsia" w:ascii="方正仿宋_GBK" w:hAnsi="方正仿宋_GBK" w:eastAsia="方正仿宋_GBK" w:cs="方正仿宋_GBK"/>
                <w:sz w:val="24"/>
              </w:rPr>
            </w:pPr>
          </w:p>
        </w:tc>
      </w:tr>
      <w:tr w14:paraId="58C0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59C01BB2">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14:paraId="3BA04769">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14:paraId="55E6A57B">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14:paraId="0AEB037C">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14:paraId="23F0D536">
            <w:pPr>
              <w:spacing w:line="440" w:lineRule="exact"/>
              <w:rPr>
                <w:rFonts w:hint="eastAsia" w:ascii="方正仿宋_GBK" w:hAnsi="方正仿宋_GBK" w:eastAsia="方正仿宋_GBK" w:cs="方正仿宋_GBK"/>
                <w:sz w:val="24"/>
              </w:rPr>
            </w:pPr>
          </w:p>
        </w:tc>
      </w:tr>
      <w:tr w14:paraId="5B1E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3E77473B">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14:paraId="77A6BD35">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14:paraId="0FDA1BA2">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14:paraId="7810D53F">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14:paraId="64EA62D3">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14:paraId="7BDDFEBB">
            <w:pPr>
              <w:spacing w:line="360" w:lineRule="exact"/>
              <w:ind w:firstLine="480" w:firstLineChars="200"/>
              <w:rPr>
                <w:rFonts w:hint="eastAsia" w:ascii="方正仿宋_GBK" w:hAnsi="方正仿宋_GBK" w:eastAsia="方正仿宋_GBK" w:cs="方正仿宋_GBK"/>
                <w:sz w:val="24"/>
              </w:rPr>
            </w:pPr>
          </w:p>
          <w:p w14:paraId="28DB192A">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14:paraId="177A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4BDD04C4">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14:paraId="123BCBF9">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14:paraId="265570AD">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14:paraId="100C3619">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14:paraId="6DBB0B1A">
            <w:pPr>
              <w:spacing w:line="360" w:lineRule="exact"/>
              <w:ind w:firstLine="720" w:firstLineChars="300"/>
              <w:rPr>
                <w:rFonts w:hint="eastAsia" w:ascii="方正仿宋_GBK" w:hAnsi="方正仿宋_GBK" w:eastAsia="方正仿宋_GBK" w:cs="方正仿宋_GBK"/>
                <w:sz w:val="24"/>
              </w:rPr>
            </w:pPr>
          </w:p>
          <w:p w14:paraId="662FD298">
            <w:pPr>
              <w:spacing w:line="360" w:lineRule="exact"/>
              <w:ind w:firstLine="720" w:firstLineChars="300"/>
              <w:rPr>
                <w:rFonts w:hint="eastAsia" w:ascii="方正仿宋_GBK" w:hAnsi="方正仿宋_GBK" w:eastAsia="方正仿宋_GBK" w:cs="方正仿宋_GBK"/>
                <w:sz w:val="24"/>
              </w:rPr>
            </w:pPr>
          </w:p>
          <w:p w14:paraId="2FEAF179">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14:paraId="0CD36D87">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14:paraId="5116BFF3">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14:paraId="37863EFA">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3DBB25A2"/>
    <w:rsid w:val="3DBB2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before="240" w:after="240"/>
      <w:ind w:leftChars="0" w:firstLine="880" w:firstLineChars="200"/>
      <w:jc w:val="left"/>
    </w:pPr>
    <w:rPr>
      <w:rFonts w:ascii="幼圆" w:hAnsi="幼圆"/>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2024-11-21T06:24:00Z</dcterms:created>
  <dc:creator>JoeyChang</dc:creator>
  <cp:lastModifiedBy>JoeyChang</cp:lastModifiedBy>
  <dcterms:modified xsi:type="dcterms:W3CDTF">2024-11-21T06:25:15Z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82A56DDF4AF74F57812B79415683E47B_11</vt:lpwstr>
  </property>
</Properties>
</file>