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附件 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 xml:space="preserve">湖北机场集团襄阳机场有限责任公司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2025年校园招聘岗位及条件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校园</w:t>
      </w: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招聘（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（计划2025年上半年毕业的人员）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党建宣传助理（1名）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1.全日制大学本科（含）以上学历应届毕业生，中共党员（含预备党员）；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2.哲学类、政治学类、社会学类、马克思主义理论类、新闻传播学类等相关专业；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3.年龄25周岁（含）以下，硕士研究生学历放宽至28周岁；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4.身心健康，无精神疾病、无传染疾病、无残疾、无重听、无口吃，能够胜任岗位；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5.工作认真负责，严谨细致，有良好的团队合作精神和沟通能力；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6.有以下情况之一者优先：个人以第一作者公开发表文章；有相关党建工作经验者或社团工作经历者优先。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电力灯光技术员（2名）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1.全日制大学本科（含）以上学历应届毕业生；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2.电气类、交通运输类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3.年龄25周岁（含）以下，硕士研究生学历放宽至28周岁（含）以下；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4.身心健康，无精神疾病、无传染疾病、无残疾、无重听、无口吃；能适应长时间户外工作或夜间工作；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5.有以下情况之一者优先：持特种作业操作证（低压或高压电工）；持助航灯光电工等级证书。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/>
          <w:color w:val="auto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54BF2"/>
    <w:multiLevelType w:val="singleLevel"/>
    <w:tmpl w:val="E4F54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jZmODhjNWQzODRiYzkzZTEyNzhhYTJkZjNiNmIifQ=="/>
  </w:docVars>
  <w:rsids>
    <w:rsidRoot w:val="34724F27"/>
    <w:rsid w:val="045E5401"/>
    <w:rsid w:val="063B7979"/>
    <w:rsid w:val="13A5504D"/>
    <w:rsid w:val="23C977C5"/>
    <w:rsid w:val="337E1210"/>
    <w:rsid w:val="34724F27"/>
    <w:rsid w:val="386D5A6E"/>
    <w:rsid w:val="3E505AF7"/>
    <w:rsid w:val="42B45130"/>
    <w:rsid w:val="43855B9B"/>
    <w:rsid w:val="47B31CDC"/>
    <w:rsid w:val="483C0F7C"/>
    <w:rsid w:val="5C321B6C"/>
    <w:rsid w:val="70142D0D"/>
    <w:rsid w:val="72D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2024-04-17T03:47:00Z</dcterms:created>
  <dc:creator>WPS_1691032056</dc:creator>
  <cp:lastModifiedBy>微信用户</cp:lastModifiedBy>
  <cp:lastPrinted>2024-04-18T11:49:00Z</cp:lastPrinted>
  <dcterms:modified xsi:type="dcterms:W3CDTF">2024-11-18T08:07:57Z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7ED7EA514B194E60B5CD017D36F89716_13</vt:lpwstr>
  </property>
</Properties>
</file>