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A93F8">
      <w:pPr>
        <w:pStyle w:val="2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rStyle w:val="5"/>
          <w:sz w:val="28"/>
          <w:szCs w:val="28"/>
        </w:rPr>
        <w:t>附件1</w:t>
      </w:r>
    </w:p>
    <w:p w14:paraId="380C32E3">
      <w:pPr>
        <w:pStyle w:val="2"/>
        <w:keepNext w:val="0"/>
        <w:keepLines w:val="0"/>
        <w:widowControl/>
        <w:suppressLineNumbers w:val="0"/>
        <w:jc w:val="center"/>
        <w:rPr>
          <w:sz w:val="28"/>
          <w:szCs w:val="28"/>
        </w:rPr>
      </w:pPr>
      <w:bookmarkStart w:id="0" w:name="_GoBack"/>
      <w:r>
        <w:rPr>
          <w:rStyle w:val="5"/>
          <w:sz w:val="28"/>
          <w:szCs w:val="28"/>
        </w:rPr>
        <w:t>河南省2025年定向选调范围高校名单</w:t>
      </w:r>
      <w:bookmarkEnd w:id="0"/>
    </w:p>
    <w:p w14:paraId="1056B5C5">
      <w:pPr>
        <w:pStyle w:val="2"/>
        <w:keepNext w:val="0"/>
        <w:keepLines w:val="0"/>
        <w:widowControl/>
        <w:suppressLineNumbers w:val="0"/>
        <w:ind w:left="0" w:firstLine="420"/>
        <w:rPr>
          <w:sz w:val="28"/>
          <w:szCs w:val="28"/>
        </w:rPr>
      </w:pPr>
      <w:r>
        <w:rPr>
          <w:sz w:val="28"/>
          <w:szCs w:val="28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上海交通大学、复旦大学、同济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、中国科学院大学、中国社会科学院大学、中国农业科学院研究生院、中国政法大学、中央财经大学、中共中央党校</w:t>
      </w:r>
    </w:p>
    <w:p w14:paraId="71C1A408">
      <w:pPr>
        <w:pStyle w:val="2"/>
        <w:keepNext w:val="0"/>
        <w:keepLines w:val="0"/>
        <w:widowControl/>
        <w:suppressLineNumbers w:val="0"/>
        <w:ind w:left="0" w:firstLine="420"/>
        <w:rPr>
          <w:sz w:val="28"/>
          <w:szCs w:val="28"/>
        </w:rPr>
      </w:pPr>
      <w:r>
        <w:rPr>
          <w:sz w:val="28"/>
          <w:szCs w:val="28"/>
        </w:rPr>
        <w:t>河南大学、河南科技大学、河南农业大学、河南师范大学、河南理工大学、河南工业大学、华北水利水电大学、河南中医药大学（以上8所高校考生仅报考省辖市市直岗位）</w:t>
      </w:r>
    </w:p>
    <w:p w14:paraId="7184A45C">
      <w:pPr>
        <w:pStyle w:val="2"/>
        <w:keepNext w:val="0"/>
        <w:keepLines w:val="0"/>
        <w:widowControl/>
        <w:suppressLineNumbers w:val="0"/>
      </w:pPr>
    </w:p>
    <w:p w14:paraId="0D6A16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wY2JiODcxOTQwODk0Mzc4MGRkNjcxYzIxYmU4YTYifQ=="/>
  </w:docVars>
  <w:rsids>
    <w:rsidRoot w:val="1C0F1BA1"/>
    <w:rsid w:val="1C0F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2024-11-08T12:10:00Z</dcterms:created>
  <dc:creator>恪己</dc:creator>
  <cp:lastModifiedBy>恪己</cp:lastModifiedBy>
  <dcterms:modified xsi:type="dcterms:W3CDTF">2024-11-08T12:12:15Z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4E194B05D9FA45B28ECB677E7B4CD1A5_11</vt:lpwstr>
  </property>
</Properties>
</file>