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780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555"/>
        <w:gridCol w:w="555"/>
        <w:gridCol w:w="660"/>
        <w:gridCol w:w="720"/>
        <w:gridCol w:w="720"/>
        <w:gridCol w:w="690"/>
        <w:gridCol w:w="1725"/>
        <w:gridCol w:w="660"/>
        <w:gridCol w:w="555"/>
        <w:gridCol w:w="1590"/>
        <w:gridCol w:w="5823"/>
        <w:gridCol w:w="1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77" w:type="dxa"/>
          <w:trHeight w:val="846" w:hRule="atLeast"/>
        </w:trPr>
        <w:tc>
          <w:tcPr>
            <w:tcW w:w="15603" w:type="dxa"/>
            <w:gridSpan w:val="12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/>
              </w:rPr>
              <w:t>步文街道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社区卫生服务中心公开招聘编外人员职位条件一览表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职  位  条  件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eastAsia="zh-CN"/>
              </w:rPr>
              <w:t>面试内容</w:t>
            </w:r>
          </w:p>
        </w:tc>
        <w:tc>
          <w:tcPr>
            <w:tcW w:w="6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年 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学 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学历 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面向范围</w:t>
            </w: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步文街道石仓社区卫生服务站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医生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周岁以下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临床医学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医学基础知识</w:t>
            </w:r>
          </w:p>
        </w:tc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须取得执业助理医师资格证书，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持有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主治医师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资格及以上证书的年龄可放宽至45周岁以下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B07A9"/>
    <w:rsid w:val="31FB07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2024-11-11T01:18:00Z</dcterms:created>
  <dc:creator>Administrator</dc:creator>
  <cp:lastModifiedBy>Administrator</cp:lastModifiedBy>
  <dcterms:modified xsi:type="dcterms:W3CDTF">2024-11-11T01:19:22Z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