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C3AAE">
      <w:pPr>
        <w:widowControl/>
        <w:jc w:val="left"/>
        <w:textAlignment w:val="center"/>
        <w:rPr>
          <w:rFonts w:eastAsia="仿宋_GB2312"/>
          <w:kern w:val="0"/>
          <w:sz w:val="32"/>
          <w:szCs w:val="32"/>
          <w:lang w:bidi="ar"/>
        </w:rPr>
      </w:pPr>
      <w:r>
        <w:rPr>
          <w:rFonts w:eastAsia="仿宋_GB2312"/>
          <w:kern w:val="0"/>
          <w:sz w:val="32"/>
          <w:szCs w:val="32"/>
          <w:lang w:bidi="ar"/>
        </w:rPr>
        <w:t>附件</w:t>
      </w:r>
      <w:r>
        <w:rPr>
          <w:rFonts w:hint="eastAsia" w:eastAsia="仿宋_GB2312"/>
          <w:kern w:val="0"/>
          <w:sz w:val="32"/>
          <w:szCs w:val="32"/>
          <w:lang w:val="en-US" w:eastAsia="zh-CN" w:bidi="ar"/>
        </w:rPr>
        <w:t>2</w:t>
      </w:r>
      <w:r>
        <w:rPr>
          <w:rFonts w:eastAsia="仿宋_GB2312"/>
          <w:kern w:val="0"/>
          <w:sz w:val="32"/>
          <w:szCs w:val="32"/>
          <w:lang w:bidi="ar"/>
        </w:rPr>
        <w:t>：</w:t>
      </w:r>
    </w:p>
    <w:p w14:paraId="749D771A">
      <w:pPr>
        <w:spacing w:line="560" w:lineRule="exact"/>
        <w:jc w:val="center"/>
        <w:rPr>
          <w:rFonts w:eastAsia="方正小标宋简体"/>
          <w:spacing w:val="-20"/>
          <w:sz w:val="44"/>
          <w:szCs w:val="44"/>
        </w:rPr>
      </w:pPr>
      <w:r>
        <w:rPr>
          <w:rFonts w:eastAsia="方正小标宋简体"/>
          <w:sz w:val="44"/>
          <w:szCs w:val="44"/>
        </w:rPr>
        <w:t>2024年</w:t>
      </w:r>
      <w:r>
        <w:rPr>
          <w:rFonts w:eastAsia="方正小标宋简体"/>
          <w:spacing w:val="-20"/>
          <w:sz w:val="44"/>
          <w:szCs w:val="44"/>
        </w:rPr>
        <w:t>东营市文化旅游体育发展集团有限公司</w:t>
      </w:r>
    </w:p>
    <w:p w14:paraId="69BBE8A3">
      <w:pPr>
        <w:adjustRightInd w:val="0"/>
        <w:snapToGrid w:val="0"/>
        <w:spacing w:line="560" w:lineRule="exact"/>
        <w:jc w:val="center"/>
        <w:rPr>
          <w:rFonts w:eastAsia="黑体"/>
          <w:sz w:val="32"/>
          <w:szCs w:val="32"/>
        </w:rPr>
      </w:pPr>
      <w:r>
        <w:rPr>
          <w:rFonts w:eastAsia="方正小标宋简体"/>
          <w:sz w:val="44"/>
          <w:szCs w:val="44"/>
        </w:rPr>
        <w:t>公开招聘工作人员应聘须知</w:t>
      </w:r>
    </w:p>
    <w:p w14:paraId="570C43AA">
      <w:pPr>
        <w:adjustRightInd w:val="0"/>
        <w:snapToGrid w:val="0"/>
        <w:spacing w:line="560" w:lineRule="exact"/>
        <w:ind w:firstLine="640" w:firstLineChars="200"/>
        <w:rPr>
          <w:rFonts w:eastAsia="黑体"/>
          <w:sz w:val="32"/>
          <w:szCs w:val="32"/>
        </w:rPr>
      </w:pPr>
    </w:p>
    <w:p w14:paraId="289F765A">
      <w:pPr>
        <w:adjustRightInd w:val="0"/>
        <w:snapToGrid w:val="0"/>
        <w:spacing w:line="560" w:lineRule="exact"/>
        <w:ind w:firstLine="640" w:firstLineChars="200"/>
        <w:rPr>
          <w:rFonts w:eastAsia="黑体"/>
          <w:sz w:val="32"/>
          <w:szCs w:val="32"/>
        </w:rPr>
      </w:pPr>
      <w:r>
        <w:rPr>
          <w:rFonts w:eastAsia="黑体"/>
          <w:sz w:val="32"/>
          <w:szCs w:val="32"/>
        </w:rPr>
        <w:t>1.应届生、应届高校毕业生是指什么？</w:t>
      </w:r>
    </w:p>
    <w:p w14:paraId="136F1BDB">
      <w:pPr>
        <w:adjustRightInd w:val="0"/>
        <w:snapToGrid w:val="0"/>
        <w:spacing w:line="560" w:lineRule="exact"/>
        <w:ind w:firstLine="640" w:firstLineChars="200"/>
        <w:rPr>
          <w:rFonts w:eastAsia="仿宋_GB2312"/>
          <w:sz w:val="32"/>
          <w:szCs w:val="32"/>
        </w:rPr>
      </w:pPr>
      <w:r>
        <w:rPr>
          <w:rFonts w:eastAsia="仿宋_GB2312"/>
          <w:sz w:val="32"/>
          <w:szCs w:val="32"/>
        </w:rPr>
        <w:t>应届生指2024年应届高校毕业生和择业期（指2022届、2023届）内未落实过工作单位的高校毕业生，截至2024年11月1</w:t>
      </w:r>
      <w:r>
        <w:rPr>
          <w:rFonts w:hint="eastAsia" w:eastAsia="仿宋_GB2312"/>
          <w:sz w:val="32"/>
          <w:szCs w:val="32"/>
        </w:rPr>
        <w:t>2</w:t>
      </w:r>
      <w:r>
        <w:rPr>
          <w:rFonts w:eastAsia="仿宋_GB2312"/>
          <w:sz w:val="32"/>
          <w:szCs w:val="32"/>
        </w:rPr>
        <w:t>日，须取得学历证书和学位证书。</w:t>
      </w:r>
    </w:p>
    <w:p w14:paraId="319DA41F">
      <w:pPr>
        <w:adjustRightInd w:val="0"/>
        <w:snapToGrid w:val="0"/>
        <w:spacing w:line="560" w:lineRule="exact"/>
        <w:ind w:firstLine="640" w:firstLineChars="200"/>
        <w:rPr>
          <w:rFonts w:eastAsia="仿宋_GB2312"/>
          <w:sz w:val="32"/>
          <w:szCs w:val="32"/>
        </w:rPr>
      </w:pPr>
      <w:r>
        <w:rPr>
          <w:rFonts w:eastAsia="仿宋_GB2312"/>
          <w:sz w:val="32"/>
          <w:szCs w:val="32"/>
        </w:rPr>
        <w:t>“应届高校毕业生”是指在国内普通高等学校或承担研究生教育任务的科学研究机构中，由国家统一招生且就读期间个人档案、组织关系保管在就读院校（或科研机构），并于当年毕业的学生。“择业期内未落实过工作单位的高校毕业生（2022届、2023届）”是指国家统一招生的普通高校毕业生离校时和在国家规定的择业期内未落实过工作单位，其户口、档案、组织关系仍保留在原毕业学校，或保留在各级毕业生就业主管部门（毕业生就业指导服务中心）、各级人才交流服务机构和各级公共就业服务机构的毕业生。</w:t>
      </w:r>
    </w:p>
    <w:p w14:paraId="4A59B22C">
      <w:pPr>
        <w:adjustRightInd w:val="0"/>
        <w:snapToGrid w:val="0"/>
        <w:spacing w:line="560" w:lineRule="exact"/>
        <w:ind w:firstLine="640" w:firstLineChars="200"/>
        <w:rPr>
          <w:rFonts w:eastAsia="黑体"/>
          <w:sz w:val="32"/>
          <w:szCs w:val="32"/>
        </w:rPr>
      </w:pPr>
      <w:r>
        <w:rPr>
          <w:rFonts w:eastAsia="仿宋_GB2312"/>
          <w:sz w:val="32"/>
          <w:szCs w:val="32"/>
        </w:rPr>
        <w:t>国家规定择业期内未落实过工作单位的高校毕业生，以及在国（境）外教学科研机构学习，与国（境）内高校应届毕业生同期毕业的留学回国人员（含择业期内未落实过工作单位的），可以报考限应届高校毕业生报考岗位，但除提供学历学位相关材料外，还须提供教育部留学服务中心出具的国（境）外学历学位认证书等材料。</w:t>
      </w:r>
    </w:p>
    <w:p w14:paraId="726C253C">
      <w:pPr>
        <w:adjustRightInd w:val="0"/>
        <w:snapToGrid w:val="0"/>
        <w:spacing w:line="560" w:lineRule="exact"/>
        <w:ind w:firstLine="640" w:firstLineChars="200"/>
        <w:rPr>
          <w:rFonts w:eastAsia="黑体"/>
          <w:sz w:val="32"/>
          <w:szCs w:val="32"/>
        </w:rPr>
      </w:pPr>
      <w:r>
        <w:rPr>
          <w:rFonts w:eastAsia="黑体"/>
          <w:sz w:val="32"/>
          <w:szCs w:val="32"/>
        </w:rPr>
        <w:t>2.留学回国人员可以应聘哪些岗位，需提供哪些材料？</w:t>
      </w:r>
    </w:p>
    <w:p w14:paraId="2E28087D">
      <w:pPr>
        <w:adjustRightInd w:val="0"/>
        <w:snapToGrid w:val="0"/>
        <w:spacing w:line="560" w:lineRule="exact"/>
        <w:ind w:firstLine="640" w:firstLineChars="200"/>
        <w:rPr>
          <w:rFonts w:eastAsia="仿宋_GB2312"/>
          <w:sz w:val="32"/>
          <w:szCs w:val="32"/>
        </w:rPr>
      </w:pPr>
      <w:r>
        <w:rPr>
          <w:rFonts w:eastAsia="仿宋_GB2312"/>
          <w:sz w:val="32"/>
          <w:szCs w:val="32"/>
        </w:rPr>
        <w:t>留学回国人员可以根据自身情况应聘符合条件的岗位。留学回国人员应聘的，除需提供《简章》中规定的相关材料外，还要提供国家教育部门的学历学位认证材料。应聘人员可登录教育部留学服务中心网站（http://www.cscse.edu.cn）查询认证的有关要求和程序。</w:t>
      </w:r>
    </w:p>
    <w:p w14:paraId="24E2AF7F">
      <w:pPr>
        <w:adjustRightInd w:val="0"/>
        <w:snapToGrid w:val="0"/>
        <w:spacing w:line="560" w:lineRule="exact"/>
        <w:ind w:firstLine="640" w:firstLineChars="200"/>
        <w:rPr>
          <w:rFonts w:eastAsia="黑体"/>
          <w:sz w:val="32"/>
          <w:szCs w:val="32"/>
        </w:rPr>
      </w:pPr>
      <w:r>
        <w:rPr>
          <w:rFonts w:eastAsia="黑体"/>
          <w:sz w:val="32"/>
          <w:szCs w:val="32"/>
        </w:rPr>
        <w:t>3.学历学位及相关证书取得时间有什么要求？</w:t>
      </w:r>
    </w:p>
    <w:p w14:paraId="4C84EBAA">
      <w:pPr>
        <w:adjustRightInd w:val="0"/>
        <w:snapToGrid w:val="0"/>
        <w:spacing w:line="560" w:lineRule="exact"/>
        <w:ind w:firstLine="640" w:firstLineChars="200"/>
        <w:rPr>
          <w:rFonts w:eastAsia="仿宋_GB2312"/>
          <w:sz w:val="32"/>
          <w:szCs w:val="32"/>
        </w:rPr>
      </w:pPr>
      <w:r>
        <w:rPr>
          <w:rFonts w:eastAsia="仿宋_GB2312"/>
          <w:sz w:val="32"/>
          <w:szCs w:val="32"/>
        </w:rPr>
        <w:t>2024年普通高校应届毕业生以及与国（境）内普通高校应届毕业生同期毕业的留学回国人员的学历、学位及相关证书，须在2024年11月1</w:t>
      </w:r>
      <w:r>
        <w:rPr>
          <w:rFonts w:hint="eastAsia" w:eastAsia="仿宋_GB2312"/>
          <w:sz w:val="32"/>
          <w:szCs w:val="32"/>
        </w:rPr>
        <w:t>2</w:t>
      </w:r>
      <w:r>
        <w:rPr>
          <w:rFonts w:eastAsia="仿宋_GB2312"/>
          <w:sz w:val="32"/>
          <w:szCs w:val="32"/>
        </w:rPr>
        <w:t>日前取得。</w:t>
      </w:r>
    </w:p>
    <w:p w14:paraId="7A5D530C">
      <w:pPr>
        <w:adjustRightInd w:val="0"/>
        <w:snapToGrid w:val="0"/>
        <w:spacing w:line="560" w:lineRule="exact"/>
        <w:ind w:firstLine="640" w:firstLineChars="200"/>
        <w:rPr>
          <w:rFonts w:eastAsia="黑体"/>
          <w:sz w:val="32"/>
          <w:szCs w:val="32"/>
        </w:rPr>
      </w:pPr>
      <w:r>
        <w:rPr>
          <w:rFonts w:eastAsia="黑体"/>
          <w:sz w:val="32"/>
          <w:szCs w:val="32"/>
        </w:rPr>
        <w:t>4.岗位汇总表中所要求的专业如何理解？</w:t>
      </w:r>
    </w:p>
    <w:p w14:paraId="20895893">
      <w:pPr>
        <w:adjustRightInd w:val="0"/>
        <w:snapToGrid w:val="0"/>
        <w:spacing w:line="560" w:lineRule="exact"/>
        <w:ind w:firstLine="640" w:firstLineChars="200"/>
        <w:rPr>
          <w:rFonts w:eastAsia="仿宋_GB2312"/>
          <w:sz w:val="32"/>
          <w:szCs w:val="32"/>
        </w:rPr>
      </w:pPr>
      <w:r>
        <w:rPr>
          <w:rFonts w:eastAsia="仿宋_GB2312"/>
          <w:sz w:val="32"/>
          <w:szCs w:val="32"/>
        </w:rPr>
        <w:t>岗位汇总表中的专业要求，主要参考教育部制定的现行高等教育专业目录设置。应聘时以应聘人员所获毕业证或国家承认的学历教育证书上注明的专业为准。</w:t>
      </w:r>
    </w:p>
    <w:p w14:paraId="2BC38618">
      <w:pPr>
        <w:adjustRightInd w:val="0"/>
        <w:snapToGrid w:val="0"/>
        <w:spacing w:line="560" w:lineRule="exact"/>
        <w:ind w:firstLine="640" w:firstLineChars="200"/>
        <w:rPr>
          <w:rFonts w:eastAsia="仿宋_GB2312"/>
          <w:sz w:val="32"/>
          <w:szCs w:val="32"/>
        </w:rPr>
      </w:pPr>
      <w:r>
        <w:rPr>
          <w:rFonts w:eastAsia="仿宋_GB2312"/>
          <w:sz w:val="32"/>
          <w:szCs w:val="32"/>
        </w:rPr>
        <w:t>应聘人员在普通全日制高等学历教育阶段取得国家承认的辅修专业证书、双学位证书、第二学士学位证书的，可与相应的毕业证书配合使用，依据辅修专业证书、双学位证书、第二学士学位证书注明的专业应聘。</w:t>
      </w:r>
    </w:p>
    <w:p w14:paraId="1E865E01">
      <w:pPr>
        <w:adjustRightInd w:val="0"/>
        <w:snapToGrid w:val="0"/>
        <w:spacing w:line="560" w:lineRule="exact"/>
        <w:ind w:firstLine="640" w:firstLineChars="200"/>
        <w:rPr>
          <w:rFonts w:eastAsia="仿宋_GB2312"/>
          <w:sz w:val="32"/>
          <w:szCs w:val="32"/>
        </w:rPr>
      </w:pPr>
      <w:r>
        <w:rPr>
          <w:rFonts w:eastAsia="仿宋_GB2312"/>
          <w:sz w:val="32"/>
          <w:szCs w:val="32"/>
        </w:rPr>
        <w:t>招聘岗位在大学本科、研究生2个教育层次分别明确了对应聘人员的专业要求，一般应聘人员符合一个教育层次的专业要求，即可应聘该岗位。招聘岗位另有规定的，须从其规定。其中，岗位专业要求为“不限”的，即应聘人员在该教育层次的任何专业均符合要求；专业要求为学科大类、门类的，即该大类、门类所包含的专业均符合要求；专业要求为大类、一级学科的，即该类、一级学科所包含的专业或方向均符合要求。符合专业要求的专业学位研究生也可应聘。“近似专业”的范围根据国家公务员考试专业分类目录（研究生、本科、专科）来界定，指岗位所设专业的相同二级目录下的近似专业。</w:t>
      </w:r>
    </w:p>
    <w:p w14:paraId="57006D09">
      <w:pPr>
        <w:adjustRightInd w:val="0"/>
        <w:snapToGrid w:val="0"/>
        <w:spacing w:line="560" w:lineRule="exact"/>
        <w:ind w:firstLine="640" w:firstLineChars="200"/>
        <w:rPr>
          <w:rFonts w:eastAsia="仿宋_GB2312"/>
          <w:sz w:val="32"/>
          <w:szCs w:val="32"/>
        </w:rPr>
      </w:pPr>
      <w:r>
        <w:rPr>
          <w:rFonts w:eastAsia="仿宋_GB2312"/>
          <w:sz w:val="32"/>
          <w:szCs w:val="32"/>
        </w:rPr>
        <w:t>鉴于设置专业要求时招聘单位参考的专业目录未能完全涵盖旧专业、新兴学科、国外学科等，请应聘人员及时查阅教育部制定的现行高等教育专业目录，核实是否属于参考专业目录中的专业。对于教育部制定的现行高等教育专业目录中没有的自设学科（专业）和国（境）外专业，考生在报名时需在备注栏中注明主要课程、研究方向和学习内容等情况，必要时可主动联系工作组介绍有关情况，工作组将根据岗位专业需求进行审核。</w:t>
      </w:r>
    </w:p>
    <w:p w14:paraId="077220CE">
      <w:pPr>
        <w:adjustRightInd w:val="0"/>
        <w:snapToGrid w:val="0"/>
        <w:spacing w:line="560" w:lineRule="exact"/>
        <w:ind w:firstLine="640" w:firstLineChars="200"/>
        <w:rPr>
          <w:rFonts w:eastAsia="黑体"/>
          <w:sz w:val="32"/>
          <w:szCs w:val="32"/>
        </w:rPr>
      </w:pPr>
      <w:r>
        <w:rPr>
          <w:rFonts w:eastAsia="黑体"/>
          <w:sz w:val="32"/>
          <w:szCs w:val="32"/>
        </w:rPr>
        <w:t>5.岗位汇总表中“专业及素质能力要求”如何理解？</w:t>
      </w:r>
    </w:p>
    <w:p w14:paraId="4E2B6294">
      <w:pPr>
        <w:adjustRightInd w:val="0"/>
        <w:snapToGrid w:val="0"/>
        <w:spacing w:line="560" w:lineRule="exact"/>
        <w:ind w:firstLine="640" w:firstLineChars="200"/>
        <w:rPr>
          <w:rFonts w:eastAsia="黑体"/>
          <w:sz w:val="32"/>
          <w:szCs w:val="32"/>
        </w:rPr>
      </w:pPr>
      <w:r>
        <w:rPr>
          <w:rFonts w:eastAsia="仿宋_GB2312"/>
          <w:sz w:val="32"/>
          <w:szCs w:val="32"/>
        </w:rPr>
        <w:t>要求中所涵盖的相关工作经验、执业资格证书、职称证书等要求为必要条件。</w:t>
      </w:r>
    </w:p>
    <w:p w14:paraId="2013E02F">
      <w:pPr>
        <w:adjustRightInd w:val="0"/>
        <w:snapToGrid w:val="0"/>
        <w:spacing w:line="560" w:lineRule="exact"/>
        <w:ind w:firstLine="640" w:firstLineChars="200"/>
        <w:rPr>
          <w:rFonts w:eastAsia="黑体"/>
          <w:sz w:val="32"/>
          <w:szCs w:val="32"/>
        </w:rPr>
      </w:pPr>
      <w:r>
        <w:rPr>
          <w:rFonts w:eastAsia="黑体"/>
          <w:sz w:val="32"/>
          <w:szCs w:val="32"/>
        </w:rPr>
        <w:t>6.具体报名办法？</w:t>
      </w:r>
    </w:p>
    <w:p w14:paraId="7FBC456D">
      <w:pPr>
        <w:adjustRightInd w:val="0"/>
        <w:snapToGrid w:val="0"/>
        <w:spacing w:line="560" w:lineRule="exact"/>
        <w:ind w:firstLine="640" w:firstLineChars="200"/>
        <w:rPr>
          <w:rFonts w:eastAsia="仿宋_GB2312"/>
          <w:sz w:val="32"/>
          <w:szCs w:val="32"/>
        </w:rPr>
      </w:pPr>
      <w:r>
        <w:rPr>
          <w:rFonts w:eastAsia="仿宋_GB2312"/>
          <w:sz w:val="32"/>
          <w:szCs w:val="32"/>
        </w:rPr>
        <w:t>应聘人员登录指定报名网站，按要求如实填写相关个人信息资料。每人限报一个岗位，其中已取得国家承认学历学位人员报考的，须上传学历证书和学位证书原件照片、《教育部学历证书电子注册备案表》（须从中国高等教育学生信息网www.chsi.com.cn下载）；取得国(境)外学历学位人员报考的，还须上传教育部留学服务中心出具的国(境)外学历学位认证书原件照片；2024年应届毕业生报考的，须上传《教育部学籍在线验证报告》（须从中国高等教育学生信息网www.chsi.com.cn下载）和学校核发的《就业推荐表》原件照片。岗位要求取得相应资格证书及工作经历的，须同时上传相关证书、单位社保缴纳证明、劳动合同、任职文件或其他证明材料照片（证件或证明材料原件照片内容须清晰，文件格式为jpg格式，文件大小为100K以下）；照片处理工具须从报名系统下载。电子版照片须为近期免冠彩色证件照。</w:t>
      </w:r>
    </w:p>
    <w:p w14:paraId="759365D2">
      <w:pPr>
        <w:adjustRightInd w:val="0"/>
        <w:snapToGrid w:val="0"/>
        <w:spacing w:line="560" w:lineRule="exact"/>
        <w:ind w:firstLine="640" w:firstLineChars="200"/>
        <w:rPr>
          <w:rFonts w:eastAsia="黑体"/>
          <w:sz w:val="32"/>
          <w:szCs w:val="32"/>
        </w:rPr>
      </w:pPr>
      <w:r>
        <w:rPr>
          <w:rFonts w:eastAsia="黑体"/>
          <w:sz w:val="32"/>
          <w:szCs w:val="32"/>
        </w:rPr>
        <w:t>7.网上填写报名信息时应注意什么？</w:t>
      </w:r>
    </w:p>
    <w:p w14:paraId="4B28E499">
      <w:pPr>
        <w:adjustRightInd w:val="0"/>
        <w:snapToGrid w:val="0"/>
        <w:spacing w:line="560" w:lineRule="exact"/>
        <w:ind w:firstLine="640" w:firstLineChars="200"/>
        <w:rPr>
          <w:rFonts w:eastAsia="仿宋_GB2312"/>
          <w:sz w:val="32"/>
          <w:szCs w:val="32"/>
        </w:rPr>
      </w:pPr>
      <w:r>
        <w:rPr>
          <w:rFonts w:eastAsia="仿宋_GB2312"/>
          <w:sz w:val="32"/>
          <w:szCs w:val="32"/>
        </w:rPr>
        <w:t>报名时，应聘人员提交的报名申请材料必须真实、准确、完整，能够体现报考岗位的要求。因提交报名申请材料不准确、不完整、不符合要求，影响网上报名的，由应聘人员本人承担相应后果。应聘人员的申请材料、信息不实或者不符合报名条件的，一经查实，即取消报考资格。对伪造、变造有关证件、材料、信息，骗取考试资格的，按照有关规定处理。网上报名系统的表项中未能涵盖报考岗位所要求资格条件的，务必在“备注栏”中如实填写。家庭成员及其主要社会关系，必须填写姓名、工作单位及职务。学习和工作经历，必须从高中阶段开始填写。</w:t>
      </w:r>
    </w:p>
    <w:p w14:paraId="1B7B864D">
      <w:pPr>
        <w:adjustRightInd w:val="0"/>
        <w:snapToGrid w:val="0"/>
        <w:spacing w:line="560" w:lineRule="exact"/>
        <w:ind w:firstLine="640" w:firstLineChars="200"/>
        <w:rPr>
          <w:rFonts w:eastAsia="黑体"/>
          <w:sz w:val="32"/>
          <w:szCs w:val="32"/>
        </w:rPr>
      </w:pPr>
      <w:r>
        <w:rPr>
          <w:rFonts w:eastAsia="黑体"/>
          <w:sz w:val="32"/>
          <w:szCs w:val="32"/>
        </w:rPr>
        <w:t>8.本次招聘中的有效身份证件指的是什么？</w:t>
      </w:r>
    </w:p>
    <w:p w14:paraId="623C8981">
      <w:pPr>
        <w:adjustRightInd w:val="0"/>
        <w:snapToGrid w:val="0"/>
        <w:spacing w:line="560" w:lineRule="exact"/>
        <w:ind w:firstLine="640" w:firstLineChars="200"/>
        <w:rPr>
          <w:rFonts w:eastAsia="仿宋_GB2312"/>
          <w:sz w:val="32"/>
          <w:szCs w:val="32"/>
        </w:rPr>
      </w:pPr>
      <w:r>
        <w:rPr>
          <w:rFonts w:eastAsia="仿宋_GB2312"/>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14:paraId="533698A8">
      <w:pPr>
        <w:adjustRightInd w:val="0"/>
        <w:snapToGrid w:val="0"/>
        <w:spacing w:line="560" w:lineRule="exact"/>
        <w:ind w:firstLine="640" w:firstLineChars="200"/>
        <w:rPr>
          <w:rFonts w:eastAsia="黑体"/>
          <w:sz w:val="32"/>
          <w:szCs w:val="32"/>
        </w:rPr>
      </w:pPr>
      <w:r>
        <w:rPr>
          <w:rFonts w:eastAsia="黑体"/>
          <w:sz w:val="32"/>
          <w:szCs w:val="32"/>
        </w:rPr>
        <w:t>9.网上报名信息表中的“工作单位”栏如何填写？</w:t>
      </w:r>
    </w:p>
    <w:p w14:paraId="16183DCC">
      <w:pPr>
        <w:adjustRightInd w:val="0"/>
        <w:snapToGrid w:val="0"/>
        <w:spacing w:line="560" w:lineRule="exact"/>
        <w:ind w:firstLine="640" w:firstLineChars="200"/>
        <w:rPr>
          <w:rFonts w:eastAsia="仿宋_GB2312"/>
          <w:sz w:val="32"/>
          <w:szCs w:val="32"/>
        </w:rPr>
      </w:pPr>
      <w:r>
        <w:rPr>
          <w:rFonts w:eastAsia="仿宋_GB2312"/>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社会保险缴费，单位证明（如有）等情况确定。</w:t>
      </w:r>
    </w:p>
    <w:p w14:paraId="6DA8D1D4">
      <w:pPr>
        <w:adjustRightInd w:val="0"/>
        <w:snapToGrid w:val="0"/>
        <w:spacing w:line="560" w:lineRule="exact"/>
        <w:ind w:firstLine="640" w:firstLineChars="200"/>
        <w:rPr>
          <w:rFonts w:eastAsia="黑体"/>
          <w:sz w:val="32"/>
          <w:szCs w:val="32"/>
        </w:rPr>
      </w:pPr>
      <w:r>
        <w:rPr>
          <w:rFonts w:hint="eastAsia" w:eastAsia="黑体"/>
          <w:sz w:val="32"/>
          <w:szCs w:val="32"/>
        </w:rPr>
        <w:t>10.未通过资格初审的报名信息能否修改?</w:t>
      </w:r>
    </w:p>
    <w:p w14:paraId="503F2766">
      <w:pPr>
        <w:adjustRightInd w:val="0"/>
        <w:snapToGrid w:val="0"/>
        <w:spacing w:line="560" w:lineRule="exact"/>
        <w:ind w:firstLine="640" w:firstLineChars="200"/>
        <w:rPr>
          <w:rFonts w:eastAsia="仿宋_GB2312"/>
          <w:sz w:val="32"/>
          <w:szCs w:val="32"/>
        </w:rPr>
      </w:pPr>
      <w:r>
        <w:rPr>
          <w:rFonts w:hint="eastAsia" w:eastAsia="仿宋_GB2312"/>
          <w:sz w:val="32"/>
          <w:szCs w:val="32"/>
        </w:rPr>
        <w:t>2024年11月22日17:00前，尚未初审或者初审未通过的，报名人员可以更改、补充报名信息，也可以改报其他岗位。其中，审核结果要求补充信息的，应当及时完整地补充报名信息。2024年11月22日17:00后，尚未初审或者初审未通过的，不能再改报其他岗位，不能再修改、补充报名信息。</w:t>
      </w:r>
    </w:p>
    <w:p w14:paraId="054D16B5">
      <w:pPr>
        <w:adjustRightInd w:val="0"/>
        <w:snapToGrid w:val="0"/>
        <w:spacing w:line="560" w:lineRule="exact"/>
        <w:ind w:firstLine="640" w:firstLineChars="200"/>
        <w:rPr>
          <w:rFonts w:eastAsia="黑体"/>
          <w:sz w:val="32"/>
          <w:szCs w:val="32"/>
        </w:rPr>
      </w:pPr>
      <w:r>
        <w:rPr>
          <w:rFonts w:hint="eastAsia" w:eastAsia="黑体"/>
          <w:sz w:val="32"/>
          <w:szCs w:val="32"/>
        </w:rPr>
        <w:t>11.什么是岗位改报?</w:t>
      </w:r>
    </w:p>
    <w:p w14:paraId="66A5C68C">
      <w:pPr>
        <w:adjustRightInd w:val="0"/>
        <w:snapToGrid w:val="0"/>
        <w:spacing w:line="560" w:lineRule="exact"/>
        <w:ind w:firstLine="640" w:firstLineChars="200"/>
        <w:rPr>
          <w:rFonts w:eastAsia="仿宋_GB2312"/>
          <w:sz w:val="32"/>
          <w:szCs w:val="32"/>
        </w:rPr>
      </w:pPr>
      <w:r>
        <w:rPr>
          <w:rFonts w:hint="eastAsia" w:eastAsia="仿宋_GB2312"/>
          <w:sz w:val="32"/>
          <w:szCs w:val="32"/>
        </w:rPr>
        <w:t>为保障广大考生的应聘权利，对于应聘人数达不到规定比例，取消招聘岗位的应聘人员，工作组将组织应聘人员在规定时间内改报本次招聘中的其他符合条件岗位。改报只进行一次，未通过资格审查的不能改报。</w:t>
      </w:r>
    </w:p>
    <w:p w14:paraId="03264D65">
      <w:pPr>
        <w:adjustRightInd w:val="0"/>
        <w:snapToGrid w:val="0"/>
        <w:spacing w:line="560" w:lineRule="exact"/>
        <w:ind w:firstLine="640" w:firstLineChars="200"/>
        <w:rPr>
          <w:rFonts w:eastAsia="仿宋_GB2312"/>
          <w:sz w:val="32"/>
          <w:szCs w:val="32"/>
        </w:rPr>
      </w:pPr>
      <w:r>
        <w:rPr>
          <w:rFonts w:hint="eastAsia" w:eastAsia="仿宋_GB2312"/>
          <w:sz w:val="32"/>
          <w:szCs w:val="32"/>
        </w:rPr>
        <w:t>如果应聘人员自愿放弃改报或因没有其他符合条件的岗位而不能改报的，考试机构将为其办理笔试考务费退费。请应聘人员在确认缴费后，注意关注取消岗位公告，并保持通讯畅通。</w:t>
      </w:r>
    </w:p>
    <w:p w14:paraId="4A2F4B89">
      <w:pPr>
        <w:adjustRightInd w:val="0"/>
        <w:snapToGrid w:val="0"/>
        <w:spacing w:line="560" w:lineRule="exact"/>
        <w:ind w:firstLine="640" w:firstLineChars="200"/>
        <w:rPr>
          <w:rFonts w:eastAsia="仿宋_GB2312"/>
          <w:sz w:val="32"/>
          <w:szCs w:val="32"/>
        </w:rPr>
      </w:pPr>
      <w:r>
        <w:rPr>
          <w:rFonts w:hint="eastAsia" w:eastAsia="仿宋_GB2312"/>
          <w:sz w:val="32"/>
          <w:szCs w:val="32"/>
        </w:rPr>
        <w:t>取消招聘计划的应聘人员应根据公告要求，在规定时间内由本人申请，可改报《东营市文化旅游体育发展集团有限公司集团2024年招聘岗位明细表》符合岗位。请应聘人员在确认缴费后，关注取消岗位公告，并保持通讯畅通。在规定时间内未申请改报的，视为自愿放弃应聘资格。</w:t>
      </w:r>
    </w:p>
    <w:p w14:paraId="1CFFFFEF">
      <w:pPr>
        <w:adjustRightInd w:val="0"/>
        <w:snapToGrid w:val="0"/>
        <w:spacing w:line="560" w:lineRule="exact"/>
        <w:ind w:firstLine="640" w:firstLineChars="200"/>
        <w:rPr>
          <w:rFonts w:eastAsia="黑体"/>
          <w:sz w:val="32"/>
          <w:szCs w:val="32"/>
          <w:highlight w:val="none"/>
        </w:rPr>
      </w:pPr>
      <w:r>
        <w:rPr>
          <w:rFonts w:hint="eastAsia" w:eastAsia="黑体"/>
          <w:sz w:val="32"/>
          <w:szCs w:val="32"/>
          <w:highlight w:val="none"/>
        </w:rPr>
        <w:t>12.进</w:t>
      </w:r>
      <w:r>
        <w:rPr>
          <w:rFonts w:hint="eastAsia" w:eastAsia="黑体"/>
          <w:sz w:val="32"/>
          <w:szCs w:val="32"/>
          <w:highlight w:val="none"/>
          <w:lang w:eastAsia="zh-CN"/>
        </w:rPr>
        <w:t>入面试资格审查</w:t>
      </w:r>
      <w:r>
        <w:rPr>
          <w:rFonts w:hint="eastAsia" w:eastAsia="黑体"/>
          <w:sz w:val="32"/>
          <w:szCs w:val="32"/>
          <w:highlight w:val="none"/>
        </w:rPr>
        <w:t>的应聘人</w:t>
      </w:r>
      <w:bookmarkStart w:id="0" w:name="_GoBack"/>
      <w:bookmarkEnd w:id="0"/>
      <w:r>
        <w:rPr>
          <w:rFonts w:hint="eastAsia" w:eastAsia="黑体"/>
          <w:sz w:val="32"/>
          <w:szCs w:val="32"/>
          <w:highlight w:val="none"/>
        </w:rPr>
        <w:t>员需提交哪些证明材料?</w:t>
      </w:r>
    </w:p>
    <w:p w14:paraId="72E69964">
      <w:pPr>
        <w:adjustRightInd w:val="0"/>
        <w:snapToGrid w:val="0"/>
        <w:spacing w:line="560" w:lineRule="exact"/>
        <w:ind w:firstLine="640" w:firstLineChars="200"/>
        <w:rPr>
          <w:rFonts w:eastAsia="仿宋_GB2312"/>
          <w:sz w:val="32"/>
          <w:szCs w:val="32"/>
        </w:rPr>
      </w:pPr>
      <w:r>
        <w:rPr>
          <w:rFonts w:hint="eastAsia" w:eastAsia="仿宋_GB2312"/>
          <w:sz w:val="32"/>
          <w:szCs w:val="32"/>
        </w:rPr>
        <w:t>应届生应提交的相关资料：一寸照片两张、本人有效身份证、《2024年东营市文化旅游体育发展集团有限公司应聘登记表》、《教育部学历证书电子注册备案表》、毕业证书、学位证书、资格证书（或其他可查证的证明材料）。</w:t>
      </w:r>
    </w:p>
    <w:p w14:paraId="581CE7DF">
      <w:pPr>
        <w:adjustRightInd w:val="0"/>
        <w:snapToGrid w:val="0"/>
        <w:spacing w:line="560" w:lineRule="exact"/>
        <w:ind w:firstLine="640" w:firstLineChars="200"/>
        <w:rPr>
          <w:rFonts w:eastAsia="仿宋_GB2312"/>
          <w:sz w:val="32"/>
          <w:szCs w:val="32"/>
        </w:rPr>
      </w:pPr>
      <w:r>
        <w:rPr>
          <w:rFonts w:hint="eastAsia" w:eastAsia="仿宋_GB2312"/>
          <w:sz w:val="32"/>
          <w:szCs w:val="32"/>
        </w:rPr>
        <w:t>非应届生另行提供执业资格证书、工作经历证明（根据岗位要求，同时提供四库一平台查询的工作业绩证明）。</w:t>
      </w:r>
    </w:p>
    <w:p w14:paraId="30179BFB">
      <w:pPr>
        <w:adjustRightInd w:val="0"/>
        <w:snapToGrid w:val="0"/>
        <w:spacing w:line="560" w:lineRule="exact"/>
        <w:ind w:firstLine="640" w:firstLineChars="200"/>
        <w:rPr>
          <w:rFonts w:eastAsia="仿宋_GB2312"/>
          <w:sz w:val="32"/>
          <w:szCs w:val="32"/>
        </w:rPr>
      </w:pPr>
      <w:r>
        <w:rPr>
          <w:rFonts w:hint="eastAsia" w:eastAsia="仿宋_GB2312"/>
          <w:sz w:val="32"/>
          <w:szCs w:val="32"/>
        </w:rPr>
        <w:t>以上资料均需提供原件及A4纸复印件各一份，复印件留存。审查通过后现场领取面试通知单。经审查不具备报考条件的，将取消其面试资格。</w:t>
      </w:r>
    </w:p>
    <w:p w14:paraId="44142C79">
      <w:pPr>
        <w:adjustRightInd w:val="0"/>
        <w:snapToGrid w:val="0"/>
        <w:spacing w:line="560" w:lineRule="exact"/>
        <w:ind w:firstLine="640" w:firstLineChars="200"/>
        <w:rPr>
          <w:rFonts w:eastAsia="黑体"/>
          <w:sz w:val="32"/>
          <w:szCs w:val="32"/>
        </w:rPr>
      </w:pPr>
      <w:r>
        <w:rPr>
          <w:rFonts w:hint="eastAsia" w:eastAsia="黑体"/>
          <w:sz w:val="32"/>
          <w:szCs w:val="32"/>
        </w:rPr>
        <w:t>13.减免考务费如何办理？</w:t>
      </w:r>
    </w:p>
    <w:p w14:paraId="0B067AC9">
      <w:pPr>
        <w:adjustRightInd w:val="0"/>
        <w:snapToGrid w:val="0"/>
        <w:spacing w:line="560" w:lineRule="exact"/>
        <w:ind w:firstLine="640" w:firstLineChars="200"/>
        <w:rPr>
          <w:rFonts w:eastAsia="仿宋_GB2312"/>
          <w:sz w:val="32"/>
          <w:szCs w:val="32"/>
        </w:rPr>
      </w:pPr>
      <w:r>
        <w:rPr>
          <w:rFonts w:hint="eastAsia" w:eastAsia="仿宋_GB2312"/>
          <w:sz w:val="32"/>
          <w:szCs w:val="32"/>
        </w:rPr>
        <w:t>拟享受减免考务费用的最低生活保障家庭人员、脱贫享受政策人口和防止返贫监测帮扶对象，在报名系统完成报名信息填报并通过资格初审后，点击“网上缴费”中的“减免费用申请”，并于2024年11月26日17:00前按照系统提示上传减免材料。</w:t>
      </w:r>
    </w:p>
    <w:p w14:paraId="4059D91D">
      <w:pPr>
        <w:adjustRightInd w:val="0"/>
        <w:snapToGrid w:val="0"/>
        <w:spacing w:line="560" w:lineRule="exact"/>
        <w:ind w:firstLine="640" w:firstLineChars="200"/>
        <w:rPr>
          <w:rFonts w:eastAsia="仿宋_GB2312"/>
          <w:sz w:val="32"/>
          <w:szCs w:val="32"/>
        </w:rPr>
      </w:pPr>
      <w:r>
        <w:rPr>
          <w:rFonts w:hint="eastAsia" w:eastAsia="仿宋_GB2312"/>
          <w:sz w:val="32"/>
          <w:szCs w:val="32"/>
        </w:rPr>
        <w:t>减免考务费所需材料包括：</w:t>
      </w:r>
    </w:p>
    <w:p w14:paraId="4531745C">
      <w:pPr>
        <w:adjustRightInd w:val="0"/>
        <w:snapToGrid w:val="0"/>
        <w:spacing w:line="560" w:lineRule="exact"/>
        <w:ind w:firstLine="640" w:firstLineChars="200"/>
        <w:rPr>
          <w:rFonts w:eastAsia="仿宋_GB2312"/>
          <w:sz w:val="32"/>
          <w:szCs w:val="32"/>
        </w:rPr>
      </w:pPr>
      <w:r>
        <w:rPr>
          <w:rFonts w:hint="eastAsia" w:eastAsia="仿宋_GB2312"/>
          <w:sz w:val="32"/>
          <w:szCs w:val="32"/>
        </w:rPr>
        <w:t>（1）最低生活保障家庭人员凭其家庭所在地的县（市、区）民政部门出具的享受最低生活保障的证明或低保证；脱贫享受政策人口和防止返贫监测帮扶对象凭其家庭所在地的县（市、区）乡村振兴部门出具的有关证明。</w:t>
      </w:r>
    </w:p>
    <w:p w14:paraId="1B9A8500">
      <w:pPr>
        <w:adjustRightInd w:val="0"/>
        <w:snapToGrid w:val="0"/>
        <w:spacing w:line="560" w:lineRule="exact"/>
        <w:ind w:firstLine="640" w:firstLineChars="200"/>
        <w:rPr>
          <w:rFonts w:eastAsia="仿宋_GB2312"/>
          <w:sz w:val="32"/>
          <w:szCs w:val="32"/>
        </w:rPr>
      </w:pPr>
      <w:r>
        <w:rPr>
          <w:rFonts w:hint="eastAsia" w:eastAsia="仿宋_GB2312"/>
          <w:sz w:val="32"/>
          <w:szCs w:val="32"/>
        </w:rPr>
        <w:t>（2）本人身份证。应聘人员减免申请提交后，请于2024年11月26日17:00前登录报名系统查看个人应聘状态。减免申请通过后，个人应聘状态将显示为“完成”。应聘人员须在规定时间内登录报名系统提交减免申请，逾期不再受理。</w:t>
      </w:r>
    </w:p>
    <w:p w14:paraId="563FA9F5">
      <w:pPr>
        <w:adjustRightInd w:val="0"/>
        <w:snapToGrid w:val="0"/>
        <w:spacing w:line="560" w:lineRule="exact"/>
        <w:ind w:firstLine="640" w:firstLineChars="200"/>
        <w:rPr>
          <w:rFonts w:hint="eastAsia" w:eastAsia="黑体"/>
          <w:sz w:val="32"/>
          <w:szCs w:val="32"/>
        </w:rPr>
      </w:pPr>
      <w:r>
        <w:rPr>
          <w:rFonts w:hint="eastAsia" w:eastAsia="黑体"/>
          <w:sz w:val="32"/>
          <w:szCs w:val="32"/>
        </w:rPr>
        <w:t>14.对招聘岗位资格条件有疑问如何咨询？</w:t>
      </w:r>
    </w:p>
    <w:p w14:paraId="29015A3F">
      <w:pPr>
        <w:adjustRightInd w:val="0"/>
        <w:snapToGrid w:val="0"/>
        <w:spacing w:line="560" w:lineRule="exact"/>
        <w:ind w:firstLine="640" w:firstLineChars="200"/>
        <w:rPr>
          <w:rFonts w:eastAsia="仿宋_GB2312"/>
          <w:sz w:val="32"/>
          <w:szCs w:val="32"/>
        </w:rPr>
      </w:pPr>
      <w:r>
        <w:rPr>
          <w:rFonts w:eastAsia="仿宋_GB2312"/>
          <w:sz w:val="32"/>
          <w:szCs w:val="32"/>
        </w:rPr>
        <w:t>对招聘岗位资格条件和其他内容有疑问的，请与</w:t>
      </w:r>
      <w:r>
        <w:rPr>
          <w:rFonts w:hint="eastAsia" w:eastAsia="仿宋_GB2312"/>
          <w:sz w:val="32"/>
          <w:szCs w:val="32"/>
          <w:lang w:eastAsia="zh-CN"/>
        </w:rPr>
        <w:t>东营众邦人力资源有限责任公司及</w:t>
      </w:r>
      <w:r>
        <w:rPr>
          <w:rFonts w:eastAsia="仿宋_GB2312"/>
          <w:sz w:val="32"/>
          <w:szCs w:val="32"/>
        </w:rPr>
        <w:t>东营市文化旅游体育发展集团有限公司人力资源部联系。</w:t>
      </w:r>
    </w:p>
    <w:p w14:paraId="5E789FC4">
      <w:pPr>
        <w:adjustRightInd w:val="0"/>
        <w:snapToGrid w:val="0"/>
        <w:spacing w:line="560" w:lineRule="exact"/>
        <w:ind w:firstLine="640" w:firstLineChars="200"/>
      </w:pPr>
      <w:r>
        <w:rPr>
          <w:rFonts w:eastAsia="仿宋_GB2312"/>
          <w:sz w:val="32"/>
          <w:szCs w:val="32"/>
        </w:rPr>
        <w:t>咨询电话：</w:t>
      </w:r>
      <w:r>
        <w:rPr>
          <w:rFonts w:hint="eastAsia" w:eastAsia="仿宋_GB2312"/>
          <w:sz w:val="32"/>
          <w:szCs w:val="32"/>
          <w:lang w:val="en-US" w:eastAsia="zh-CN"/>
        </w:rPr>
        <w:t xml:space="preserve">0546-7019068  </w:t>
      </w:r>
      <w:r>
        <w:rPr>
          <w:rFonts w:eastAsia="仿宋_GB2312"/>
          <w:sz w:val="32"/>
          <w:szCs w:val="32"/>
        </w:rPr>
        <w:t>0546-8951985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0MDAyNWY1YTFiMzAwMTVlNTliMDljNjRjMzE0MGIifQ=="/>
  </w:docVars>
  <w:rsids>
    <w:rsidRoot w:val="20465B47"/>
    <w:rsid w:val="17FF44C5"/>
    <w:rsid w:val="20465B47"/>
    <w:rsid w:val="23B0550D"/>
    <w:rsid w:val="25483AE1"/>
    <w:rsid w:val="2E1D524D"/>
    <w:rsid w:val="2F4F08BC"/>
    <w:rsid w:val="37256F21"/>
    <w:rsid w:val="3FEA0D08"/>
    <w:rsid w:val="66884C53"/>
    <w:rsid w:val="79297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3408</Words>
  <Characters>3581</Characters>
  <Lines>0</Lines>
  <Paragraphs>0</Paragraphs>
  <TotalTime>0</TotalTime>
  <ScaleCrop>false</ScaleCrop>
  <LinksUpToDate>false</LinksUpToDate>
  <CharactersWithSpaces>3583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2024-11-12T01:11:00Z</dcterms:created>
  <dc:creator>许劲松</dc:creator>
  <cp:lastModifiedBy>大雷</cp:lastModifiedBy>
  <dcterms:modified xsi:type="dcterms:W3CDTF">2024-11-12T02:00:51Z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53A191B253A0407A8EFFBA0019373F47_11</vt:lpwstr>
  </property>
</Properties>
</file>