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8E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p w14:paraId="07D14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w w:val="9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w w:val="90"/>
          <w:sz w:val="44"/>
          <w:szCs w:val="44"/>
          <w:highlight w:val="none"/>
          <w:lang w:eastAsia="zh-CN"/>
        </w:rPr>
        <w:t>麻城市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w w:val="90"/>
          <w:sz w:val="44"/>
          <w:szCs w:val="44"/>
          <w:highlight w:val="none"/>
          <w:lang w:val="en-US" w:eastAsia="zh-CN"/>
        </w:rPr>
        <w:t>信安国融集团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w w:val="90"/>
          <w:sz w:val="44"/>
          <w:szCs w:val="44"/>
          <w:highlight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w w:val="90"/>
          <w:sz w:val="44"/>
          <w:szCs w:val="44"/>
          <w:highlight w:val="none"/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w w:val="90"/>
          <w:sz w:val="44"/>
          <w:szCs w:val="44"/>
          <w:highlight w:val="none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w w:val="90"/>
          <w:sz w:val="44"/>
          <w:szCs w:val="44"/>
          <w:highlight w:val="none"/>
        </w:rPr>
        <w:t>高层次人才</w:t>
      </w:r>
    </w:p>
    <w:p w14:paraId="00924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考生诚信承诺书</w:t>
      </w:r>
    </w:p>
    <w:p w14:paraId="26421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DC159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我已仔细阅读了《麻城市信安国融发展集团有限公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司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2024年公开招聘引进高层次人才公告》，清楚并理解其内容和要求。在此我郑重承诺：</w:t>
      </w:r>
    </w:p>
    <w:p w14:paraId="68BD1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本人所提供的个人信息、证明材料、证件真实准确；所填写的本人相应信息准确无误。如有虚假，无论何时一经查实，立即取消本人应聘岗位的资格。</w:t>
      </w:r>
    </w:p>
    <w:p w14:paraId="1DE1E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自觉遵守此次招聘引进人才的有关政策；遵守考试纪律，服从考试安排，不舞弊或协助他人舞弊。</w:t>
      </w:r>
    </w:p>
    <w:p w14:paraId="76AA9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不传播、不编造虚假信息，不故意浪费考试资源。</w:t>
      </w:r>
    </w:p>
    <w:p w14:paraId="4AEC8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本人自愿应聘，自觉维护招聘秩序，珍惜公共资源，考察和体检结束后，若本人被确定为拟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用人选，则信守承诺不擅自放弃资格，并按时到岗上班。如有违反，本人自愿承担相应责任，由招聘工作主管部门记入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国有企业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公开招聘应聘人员诚信档案库，记录期限为5年。</w:t>
      </w:r>
    </w:p>
    <w:p w14:paraId="6C7F5C43">
      <w:pPr>
        <w:widowControl/>
        <w:spacing w:after="0" w:afterLines="0"/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auto"/>
          <w:kern w:val="0"/>
          <w:sz w:val="30"/>
          <w:szCs w:val="18"/>
          <w:highlight w:val="none"/>
          <w:lang w:val="en-US" w:eastAsia="zh-CN" w:bidi="ar-SA"/>
        </w:rPr>
      </w:pPr>
    </w:p>
    <w:p w14:paraId="6D621F30">
      <w:pPr>
        <w:widowControl/>
        <w:spacing w:after="0" w:afterLines="0"/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auto"/>
          <w:kern w:val="0"/>
          <w:sz w:val="30"/>
          <w:szCs w:val="18"/>
          <w:highlight w:val="none"/>
          <w:lang w:val="en-US" w:eastAsia="zh-CN" w:bidi="ar-SA"/>
        </w:rPr>
      </w:pPr>
    </w:p>
    <w:p w14:paraId="2085C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签名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</w:p>
    <w:p w14:paraId="4ECC9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月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 w14:paraId="59C18514"/>
    <w:p w14:paraId="4DEF7B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WRhOTEyYzFlOTQxOWUyYzhlN2VhYTE1ZGZhYTYifQ=="/>
  </w:docVars>
  <w:rsids>
    <w:rsidRoot w:val="513811CC"/>
    <w:rsid w:val="043B10FF"/>
    <w:rsid w:val="0BC56C68"/>
    <w:rsid w:val="0BDE2A9B"/>
    <w:rsid w:val="134F427F"/>
    <w:rsid w:val="20D81D57"/>
    <w:rsid w:val="220B7F0B"/>
    <w:rsid w:val="22854ACE"/>
    <w:rsid w:val="292A6EC8"/>
    <w:rsid w:val="3AA12D62"/>
    <w:rsid w:val="41F37EC0"/>
    <w:rsid w:val="45D861FA"/>
    <w:rsid w:val="461D5E40"/>
    <w:rsid w:val="49CF169A"/>
    <w:rsid w:val="4D3A507C"/>
    <w:rsid w:val="513811CC"/>
    <w:rsid w:val="71775FF0"/>
    <w:rsid w:val="7F7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348</Characters>
  <Lines>0</Lines>
  <Paragraphs>0</Paragraphs>
  <TotalTime>1</TotalTime>
  <ScaleCrop>false</ScaleCrop>
  <LinksUpToDate>false</LinksUpToDate>
  <CharactersWithSpaces>401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2024-08-23T02:41:00Z</dcterms:created>
  <dc:creator>余明晶</dc:creator>
  <cp:lastModifiedBy>君子不器</cp:lastModifiedBy>
  <dcterms:modified xsi:type="dcterms:W3CDTF">2024-10-30T02:34:57Z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0716A1F4B04B44C2ABFD5EC4B272E728_13</vt:lpwstr>
  </property>
</Properties>
</file>