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42A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CESI黑体-GB2312" w:hAnsi="CESI黑体-GB2312" w:eastAsia="CESI黑体-GB2312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/>
          <w:b w:val="0"/>
          <w:bCs w:val="0"/>
          <w:color w:val="000000"/>
          <w:kern w:val="0"/>
          <w:sz w:val="32"/>
          <w:szCs w:val="32"/>
        </w:rPr>
        <w:t>附件1：</w:t>
      </w:r>
    </w:p>
    <w:p w14:paraId="1238C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/>
          <w:lang w:eastAsia="zh-CN"/>
        </w:rPr>
      </w:pPr>
    </w:p>
    <w:p w14:paraId="57EC4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Style w:val="31"/>
          <w:lang w:val="en-US" w:eastAsia="zh-CN" w:bidi="ar"/>
        </w:rPr>
      </w:pPr>
      <w:r>
        <w:rPr>
          <w:rStyle w:val="31"/>
          <w:lang w:val="en-US" w:eastAsia="zh-CN" w:bidi="ar"/>
        </w:rPr>
        <w:t>202</w:t>
      </w:r>
      <w:r>
        <w:rPr>
          <w:rStyle w:val="31"/>
          <w:rFonts w:hint="eastAsia"/>
          <w:lang w:val="en-US" w:eastAsia="zh-CN" w:bidi="ar"/>
        </w:rPr>
        <w:t>5</w:t>
      </w:r>
      <w:r>
        <w:rPr>
          <w:rStyle w:val="31"/>
          <w:lang w:val="en-US" w:eastAsia="zh-CN" w:bidi="ar"/>
        </w:rPr>
        <w:t>年满洲里</w:t>
      </w:r>
      <w:r>
        <w:rPr>
          <w:rStyle w:val="31"/>
          <w:rFonts w:hint="eastAsia"/>
          <w:lang w:val="en-US" w:eastAsia="zh-CN" w:bidi="ar"/>
        </w:rPr>
        <w:t>市委党校人才引进岗位需求表</w:t>
      </w:r>
    </w:p>
    <w:tbl>
      <w:tblPr>
        <w:tblStyle w:val="4"/>
        <w:tblpPr w:leftFromText="180" w:rightFromText="180" w:vertAnchor="text" w:horzAnchor="page" w:tblpX="1000" w:tblpY="682"/>
        <w:tblOverlap w:val="never"/>
        <w:tblW w:w="1530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60"/>
        <w:gridCol w:w="1061"/>
        <w:gridCol w:w="640"/>
        <w:gridCol w:w="1682"/>
        <w:gridCol w:w="1037"/>
        <w:gridCol w:w="617"/>
        <w:gridCol w:w="421"/>
        <w:gridCol w:w="3657"/>
        <w:gridCol w:w="1017"/>
        <w:gridCol w:w="1437"/>
        <w:gridCol w:w="1088"/>
        <w:gridCol w:w="973"/>
      </w:tblGrid>
      <w:tr w14:paraId="275B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8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1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1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6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2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7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6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8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1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3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B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8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440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3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中国共产党满洲里市委员会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中共</w:t>
            </w:r>
          </w:p>
          <w:p w14:paraId="4EA8F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满洲里</w:t>
            </w:r>
          </w:p>
          <w:p w14:paraId="0118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市委党校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8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党校教师岗1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7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6ABF7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法学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（0301）</w:t>
            </w:r>
          </w:p>
          <w:p w14:paraId="02063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士及以上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0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硕士研究生且取得相应学位；有党校工作经验且取得中级讲师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以上职称，可放宽至全日制本科学历，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且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全日制本科学历必须为具有一流大学、一流学科建设高校或原“985”“211”高校全日制本科学历并取得相应学位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张庆华</w:t>
            </w:r>
          </w:p>
          <w:p w14:paraId="0137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王亚梅</w:t>
            </w:r>
          </w:p>
          <w:p w14:paraId="1B92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格根图雅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13847009945</w:t>
            </w:r>
          </w:p>
          <w:p w14:paraId="2914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19104701350</w:t>
            </w:r>
          </w:p>
          <w:p w14:paraId="64677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18204843099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t>mzlswdx2023@163.com</w: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"mailto:hzqgwhxzb@163.com" </w:instrTex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在满洲里市委党校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最低服务年限5年（含试用期）</w:t>
            </w:r>
          </w:p>
        </w:tc>
      </w:tr>
      <w:tr w14:paraId="0871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D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中国共产党满洲里市委员会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2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中共</w:t>
            </w:r>
          </w:p>
          <w:p w14:paraId="35E9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满洲里</w:t>
            </w:r>
          </w:p>
          <w:p w14:paraId="78F0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市委党校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8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党校教师岗2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B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民族学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（030401）、</w:t>
            </w:r>
          </w:p>
          <w:p w14:paraId="6AAEF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马克思主义民族理论与政策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（030402）、中国少数民族经济（030403）、</w:t>
            </w:r>
          </w:p>
          <w:p w14:paraId="200A7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中国少数民族史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（030404）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8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士及以上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F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硕士研究生且取得相应学位；有党校工作经验且取得中级讲师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以上职称，可放宽至全日制本科学历，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且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全日制本科学历必须为具有一流大学、一流学科建设高校或原“985”“211”高校全日制本科学历并取得相应学位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2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张庆华</w:t>
            </w:r>
          </w:p>
          <w:p w14:paraId="363B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王亚梅</w:t>
            </w:r>
          </w:p>
          <w:p w14:paraId="5577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格根图雅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C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13847009945</w:t>
            </w:r>
          </w:p>
          <w:p w14:paraId="5A65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19104701350</w:t>
            </w:r>
          </w:p>
          <w:p w14:paraId="6073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18204843099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t>mzlswdx2023@163.com</w: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"mailto:hzqgwhxzb@163.com" </w:instrTex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0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在满洲里市委党校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最低服务年限5年（含试用期）</w:t>
            </w:r>
          </w:p>
        </w:tc>
      </w:tr>
      <w:tr w14:paraId="6E16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3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中国共产党满洲里市委员会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中共</w:t>
            </w:r>
          </w:p>
          <w:p w14:paraId="3DC59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满洲里</w:t>
            </w:r>
          </w:p>
          <w:p w14:paraId="0778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市委党校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党校教师岗3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7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政治学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（0302）、</w:t>
            </w:r>
          </w:p>
          <w:p w14:paraId="77358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新闻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传播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（0552）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3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士及以上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2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硕士研究生且取得相应学位；有党校工作经验且取得中级讲师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以上职称，可放宽至全日制本科学历，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且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全日制本科学历必须为具有一流大学、一流学科建设高校或原“985”“211”高校全日制本科学历并取得相应学位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张庆华</w:t>
            </w:r>
          </w:p>
          <w:p w14:paraId="4FE4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王亚梅</w:t>
            </w:r>
          </w:p>
          <w:p w14:paraId="3BC3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格根图雅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13847009945</w:t>
            </w:r>
          </w:p>
          <w:p w14:paraId="0587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19104701350</w:t>
            </w:r>
          </w:p>
          <w:p w14:paraId="73E25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18204843099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t>mzlswdx2023@163.com</w: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"mailto:hzqgwhxzb@163.com" </w:instrTex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2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在满洲里市委党校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最低服务年限5年（含试用期）</w:t>
            </w:r>
          </w:p>
        </w:tc>
      </w:tr>
      <w:tr w14:paraId="786D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6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中国共产党满洲里市委员会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中共</w:t>
            </w:r>
          </w:p>
          <w:p w14:paraId="7E66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满洲里</w:t>
            </w:r>
          </w:p>
          <w:p w14:paraId="372F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市委党校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党校教师岗4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中国史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（0602）、</w:t>
            </w:r>
          </w:p>
          <w:p w14:paraId="4C06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马克思主义理论（0305）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8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士及以上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3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硕士研究生且取得相应学位；有党校工作经验且取得中级讲师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以上职称，可放宽至全日制本科学历，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且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全日制本科学历必须为具有一流大学、一流学科建设高校或原“985”“211”高校全日制本科学历并取得相应学位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C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张庆华</w:t>
            </w:r>
          </w:p>
          <w:p w14:paraId="2868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王亚梅</w:t>
            </w:r>
          </w:p>
          <w:p w14:paraId="6ED0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格根图雅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13847009945</w:t>
            </w:r>
          </w:p>
          <w:p w14:paraId="4C15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19104701350</w:t>
            </w:r>
          </w:p>
          <w:p w14:paraId="75E9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18204843099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0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t>mzlswdx2023@163.com</w: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"mailto:hzqgwhxzb@163.com" </w:instrTex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在满洲里市委党校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最低服务年限5年（含试用期）</w:t>
            </w:r>
          </w:p>
        </w:tc>
      </w:tr>
      <w:tr w14:paraId="0796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中国共产党满洲里市委员会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中共</w:t>
            </w:r>
          </w:p>
          <w:p w14:paraId="4DED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满洲里</w:t>
            </w:r>
          </w:p>
          <w:p w14:paraId="72FC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市委党校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党校教师岗5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9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理论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经济学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（0201）、应用</w:t>
            </w:r>
          </w:p>
          <w:p w14:paraId="673B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经济学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（0202）</w:t>
            </w:r>
          </w:p>
          <w:p w14:paraId="06EB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士及以上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2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硕士研究生且取得相应学位；有党校工作经验且取得中级讲师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以上职称，可放宽至全日制本科学历，</w:t>
            </w:r>
            <w:r>
              <w:rPr>
                <w:rFonts w:hint="eastAsia" w:ascii="Calibri" w:hAnsi="Calibri"/>
                <w:kern w:val="0"/>
                <w:sz w:val="21"/>
                <w:szCs w:val="21"/>
                <w:lang w:val="en-US" w:eastAsia="zh-CN" w:bidi="ar-SA"/>
              </w:rPr>
              <w:t>且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全日制本科学历必须为具有一流大学、一流学科建设高校或原“985”“211”高校全日制本科学历并取得相应学位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张庆华</w:t>
            </w:r>
          </w:p>
          <w:p w14:paraId="7C370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王亚梅</w:t>
            </w:r>
          </w:p>
          <w:p w14:paraId="205DC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格根图雅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13847009945</w:t>
            </w:r>
          </w:p>
          <w:p w14:paraId="5AEA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19104701350</w:t>
            </w:r>
          </w:p>
          <w:p w14:paraId="2ADC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  <w:lang w:val="en-US" w:eastAsia="zh-CN" w:bidi="ar-SA"/>
              </w:rPr>
              <w:t>18204843099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t>mzlswdx2023@163.com</w: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"mailto:hzqgwhxzb@163.com" </w:instrText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在满洲里市委党校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20"/>
                <w:szCs w:val="20"/>
                <w:u w:val="none"/>
              </w:rPr>
              <w:t>最低服务年限5年（含试用期）</w:t>
            </w:r>
          </w:p>
        </w:tc>
      </w:tr>
    </w:tbl>
    <w:p w14:paraId="31700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850" w:bottom="180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8E3BFD-82BF-4CCE-BC0C-DCB9AF406D3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CED95A-37E0-412A-8A12-96CB57AD755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44ADC8-8D6A-469B-8D7F-99E5CD47DB13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0602782D-C214-42A3-BC71-022E5ADED3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9AA16">
    <w:pPr>
      <w:pStyle w:val="15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AC2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7AC2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73BB7">
    <w:pPr>
      <w:pStyle w:val="17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documentProtection w:enforcement="0"/>
  <w:defaultTabStop w:val="420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WExOTQ2OWNkNjNkNDRhMzMyNjkwYzg1ZDE4NjkifQ=="/>
  </w:docVars>
  <w:rsids>
    <w:rsidRoot w:val="00000000"/>
    <w:rsid w:val="03996E3F"/>
    <w:rsid w:val="060230AF"/>
    <w:rsid w:val="06B14943"/>
    <w:rsid w:val="10492F01"/>
    <w:rsid w:val="10912F40"/>
    <w:rsid w:val="166B7621"/>
    <w:rsid w:val="1E503619"/>
    <w:rsid w:val="2335523F"/>
    <w:rsid w:val="3BD333EF"/>
    <w:rsid w:val="58226E39"/>
    <w:rsid w:val="5C237623"/>
    <w:rsid w:val="6A837158"/>
    <w:rsid w:val="774B2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qFormat/>
    <w:uiPriority w:val="0"/>
  </w:style>
  <w:style w:type="table" w:customStyle="1" w:styleId="8">
    <w:name w:val="普通表格1"/>
    <w:qFormat/>
    <w:uiPriority w:val="0"/>
  </w:style>
  <w:style w:type="paragraph" w:customStyle="1" w:styleId="9">
    <w:name w:val="引文目录1"/>
    <w:basedOn w:val="1"/>
    <w:qFormat/>
    <w:uiPriority w:val="0"/>
    <w:pPr>
      <w:ind w:left="200" w:leftChars="200"/>
    </w:pPr>
  </w:style>
  <w:style w:type="paragraph" w:customStyle="1" w:styleId="10">
    <w:name w:val="正文文本1"/>
    <w:basedOn w:val="1"/>
    <w:qFormat/>
    <w:uiPriority w:val="0"/>
    <w:pPr>
      <w:spacing w:after="120"/>
    </w:pPr>
    <w:rPr>
      <w:rFonts w:ascii="Calibri" w:hAnsi="Calibri"/>
    </w:r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  <w:style w:type="paragraph" w:customStyle="1" w:styleId="12">
    <w:name w:val="正文首行缩进 21"/>
    <w:basedOn w:val="11"/>
    <w:uiPriority w:val="0"/>
    <w:pPr>
      <w:spacing w:line="360" w:lineRule="auto"/>
      <w:ind w:firstLine="420" w:firstLineChars="200"/>
    </w:pPr>
    <w:rPr>
      <w:sz w:val="24"/>
      <w:szCs w:val="21"/>
    </w:rPr>
  </w:style>
  <w:style w:type="paragraph" w:customStyle="1" w:styleId="13">
    <w:name w:val="批注框文本1"/>
    <w:basedOn w:val="1"/>
    <w:link w:val="14"/>
    <w:qFormat/>
    <w:uiPriority w:val="0"/>
    <w:rPr>
      <w:sz w:val="18"/>
      <w:szCs w:val="18"/>
    </w:rPr>
  </w:style>
  <w:style w:type="character" w:customStyle="1" w:styleId="14">
    <w:name w:val="批注框文本 Char"/>
    <w:basedOn w:val="7"/>
    <w:link w:val="13"/>
    <w:qFormat/>
    <w:uiPriority w:val="0"/>
    <w:rPr>
      <w:kern w:val="2"/>
      <w:sz w:val="18"/>
      <w:szCs w:val="18"/>
    </w:rPr>
  </w:style>
  <w:style w:type="paragraph" w:customStyle="1" w:styleId="15">
    <w:name w:val="页脚1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页脚 Char"/>
    <w:basedOn w:val="7"/>
    <w:link w:val="15"/>
    <w:uiPriority w:val="0"/>
    <w:rPr>
      <w:kern w:val="2"/>
      <w:sz w:val="18"/>
      <w:szCs w:val="18"/>
    </w:rPr>
  </w:style>
  <w:style w:type="paragraph" w:customStyle="1" w:styleId="1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副标题1"/>
    <w:basedOn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19">
    <w:name w:val="普通(网站)1"/>
    <w:basedOn w:val="1"/>
    <w:qFormat/>
    <w:uiPriority w:val="0"/>
    <w:rPr>
      <w:sz w:val="24"/>
    </w:rPr>
  </w:style>
  <w:style w:type="table" w:customStyle="1" w:styleId="20">
    <w:name w:val="网格型1"/>
    <w:basedOn w:val="8"/>
    <w:qFormat/>
    <w:uiPriority w:val="0"/>
    <w:pPr>
      <w:widowControl w:val="0"/>
      <w:jc w:val="both"/>
    </w:pPr>
  </w:style>
  <w:style w:type="character" w:customStyle="1" w:styleId="21">
    <w:name w:val="要点1"/>
    <w:basedOn w:val="7"/>
    <w:link w:val="1"/>
    <w:qFormat/>
    <w:uiPriority w:val="0"/>
    <w:rPr>
      <w:b/>
    </w:rPr>
  </w:style>
  <w:style w:type="character" w:customStyle="1" w:styleId="22">
    <w:name w:val="页码1"/>
    <w:basedOn w:val="7"/>
    <w:link w:val="1"/>
    <w:qFormat/>
    <w:uiPriority w:val="0"/>
  </w:style>
  <w:style w:type="character" w:customStyle="1" w:styleId="23">
    <w:name w:val="超链接1"/>
    <w:basedOn w:val="7"/>
    <w:link w:val="1"/>
    <w:qFormat/>
    <w:uiPriority w:val="0"/>
    <w:rPr>
      <w:color w:val="0000FF"/>
      <w:u w:val="single"/>
    </w:rPr>
  </w:style>
  <w:style w:type="paragraph" w:customStyle="1" w:styleId="24">
    <w:name w:val="Heading3"/>
    <w:basedOn w:val="1"/>
    <w:qFormat/>
    <w:uiPriority w:val="0"/>
    <w:pPr>
      <w:keepNext/>
      <w:keepLines/>
      <w:widowControl/>
      <w:spacing w:before="260" w:after="260" w:line="416" w:lineRule="auto"/>
    </w:pPr>
    <w:rPr>
      <w:rFonts w:ascii="Calibri" w:hAnsi="Calibri"/>
      <w:b/>
      <w:bCs/>
      <w:sz w:val="22"/>
      <w:szCs w:val="32"/>
    </w:rPr>
  </w:style>
  <w:style w:type="character" w:customStyle="1" w:styleId="25">
    <w:name w:val="NormalCharacter"/>
    <w:link w:val="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6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character" w:customStyle="1" w:styleId="28">
    <w:name w:val="font31"/>
    <w:basedOn w:val="7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29">
    <w:name w:val="p0"/>
    <w:basedOn w:val="1"/>
    <w:qFormat/>
    <w:uiPriority w:val="0"/>
    <w:pPr>
      <w:widowControl/>
    </w:pPr>
    <w:rPr>
      <w:rFonts w:eastAsia="仿宋_GB2312"/>
      <w:kern w:val="0"/>
      <w:sz w:val="32"/>
      <w:szCs w:val="21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character" w:customStyle="1" w:styleId="31">
    <w:name w:val="font21"/>
    <w:basedOn w:val="7"/>
    <w:link w:val="1"/>
    <w:qFormat/>
    <w:uiPriority w:val="0"/>
    <w:rPr>
      <w:rFonts w:hint="eastAsia" w:ascii="方正小标宋简体" w:hAnsi="方正小标宋简体" w:eastAsia="方正小标宋简体"/>
      <w:color w:val="000000"/>
      <w:sz w:val="40"/>
      <w:szCs w:val="40"/>
      <w:u w:val="none"/>
    </w:rPr>
  </w:style>
  <w:style w:type="character" w:customStyle="1" w:styleId="32">
    <w:name w:val="font11"/>
    <w:basedOn w:val="7"/>
    <w:link w:val="1"/>
    <w:qFormat/>
    <w:uiPriority w:val="0"/>
    <w:rPr>
      <w:rFonts w:hint="eastAsia" w:ascii="方正小标宋简体" w:hAnsi="方正小标宋简体" w:eastAsia="方正小标宋简体"/>
      <w:color w:val="000000"/>
      <w:sz w:val="32"/>
      <w:szCs w:val="32"/>
      <w:u w:val="none"/>
    </w:rPr>
  </w:style>
  <w:style w:type="character" w:customStyle="1" w:styleId="33">
    <w:name w:val="font41"/>
    <w:basedOn w:val="7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34">
    <w:name w:val="Compact"/>
    <w:basedOn w:val="10"/>
    <w:qFormat/>
    <w:uiPriority w:val="0"/>
    <w:pPr>
      <w:spacing w:before="36" w:after="36"/>
    </w:pPr>
  </w:style>
  <w:style w:type="table" w:customStyle="1" w:styleId="35">
    <w:name w:val="Tab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1020</Words>
  <Characters>1324</Characters>
  <Lines>0</Lines>
  <Paragraphs>0</Paragraphs>
  <TotalTime>8</TotalTime>
  <ScaleCrop>false</ScaleCrop>
  <LinksUpToDate>false</LinksUpToDate>
  <CharactersWithSpaces>1324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2024-11-07T02:08:00Z</dcterms:created>
  <dc:creator>Administrator</dc:creator>
  <cp:lastModifiedBy>旧</cp:lastModifiedBy>
  <dcterms:modified xsi:type="dcterms:W3CDTF">2024-11-07T06:21:10Z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0E3233369ADA44569225DD9CD00B21F2_13</vt:lpwstr>
  </property>
</Properties>
</file>