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C4DEE">
      <w:pPr>
        <w:jc w:val="distribute"/>
        <w:rPr>
          <w:rFonts w:hint="eastAsia" w:ascii="新宋体" w:hAnsi="新宋体" w:eastAsia="新宋体" w:cs="新宋体"/>
          <w:b/>
          <w:bCs/>
          <w:color w:val="FF0000"/>
          <w:spacing w:val="-28"/>
          <w:w w:val="75"/>
          <w:sz w:val="96"/>
          <w:szCs w:val="96"/>
          <w:lang w:val="en-US" w:eastAsia="zh-CN"/>
        </w:rPr>
      </w:pPr>
      <w:r>
        <w:rPr>
          <w:rFonts w:hint="eastAsia" w:ascii="新宋体" w:hAnsi="新宋体" w:eastAsia="新宋体" w:cs="新宋体"/>
          <w:b/>
          <w:bCs/>
          <w:color w:val="FF0000"/>
          <w:spacing w:val="-28"/>
          <w:w w:val="75"/>
          <w:sz w:val="96"/>
          <w:szCs w:val="96"/>
        </w:rPr>
        <w:t>温州市洞头区人民政府</w:t>
      </w:r>
      <w:r>
        <w:rPr>
          <w:rFonts w:hint="eastAsia" w:ascii="新宋体" w:hAnsi="新宋体" w:eastAsia="新宋体" w:cs="新宋体"/>
          <w:b/>
          <w:bCs/>
          <w:color w:val="FF0000"/>
          <w:spacing w:val="-28"/>
          <w:w w:val="75"/>
          <w:sz w:val="96"/>
          <w:szCs w:val="96"/>
          <w:lang w:val="en-US" w:eastAsia="zh-CN"/>
        </w:rPr>
        <w:t>办公室</w:t>
      </w:r>
    </w:p>
    <w:p w14:paraId="33335C92">
      <w:pPr>
        <w:jc w:val="distribute"/>
        <w:rPr>
          <w:rFonts w:hint="eastAsia" w:ascii="新宋体" w:hAnsi="新宋体" w:eastAsia="新宋体" w:cs="新宋体"/>
          <w:b/>
          <w:bCs/>
          <w:color w:val="FF0000"/>
          <w:spacing w:val="-30"/>
          <w:w w:val="80"/>
          <w:sz w:val="96"/>
          <w:szCs w:val="96"/>
        </w:rPr>
      </w:pPr>
      <w:r>
        <w:rPr>
          <w:rFonts w:hint="eastAsia" w:ascii="新宋体" w:hAnsi="新宋体" w:eastAsia="新宋体" w:cs="新宋体"/>
          <w:b/>
          <w:bCs/>
          <w:color w:val="FF0000"/>
          <w:spacing w:val="-30"/>
          <w:w w:val="80"/>
          <w:sz w:val="96"/>
          <w:szCs w:val="96"/>
        </w:rPr>
        <w:t>中共温州市洞头区委组织部</w:t>
      </w:r>
    </w:p>
    <w:p w14:paraId="5224BFAF">
      <w:pPr>
        <w:jc w:val="distribute"/>
        <w:rPr>
          <w:rFonts w:hint="eastAsia" w:ascii="新宋体" w:hAnsi="新宋体" w:eastAsia="新宋体" w:cs="新宋体"/>
          <w:b/>
          <w:bCs/>
          <w:color w:val="FF0000"/>
          <w:spacing w:val="-28"/>
          <w:w w:val="54"/>
          <w:sz w:val="96"/>
          <w:szCs w:val="96"/>
        </w:rPr>
      </w:pPr>
      <w:r>
        <w:rPr>
          <w:rFonts w:hint="eastAsia" w:ascii="新宋体" w:hAnsi="新宋体" w:eastAsia="新宋体" w:cs="新宋体"/>
          <w:b/>
          <w:bCs/>
          <w:color w:val="FF0000"/>
          <w:spacing w:val="-28"/>
          <w:w w:val="54"/>
          <w:sz w:val="96"/>
          <w:szCs w:val="96"/>
        </w:rPr>
        <w:t>中共温州市洞头区委机构编制委员会办公室</w:t>
      </w:r>
    </w:p>
    <w:p w14:paraId="52CE8266">
      <w:pPr>
        <w:jc w:val="distribute"/>
        <w:rPr>
          <w:rFonts w:hint="eastAsia" w:ascii="新宋体" w:hAnsi="新宋体" w:eastAsia="新宋体" w:cs="新宋体"/>
          <w:b/>
          <w:bCs/>
          <w:color w:val="FF0000"/>
          <w:spacing w:val="-28"/>
          <w:w w:val="63"/>
          <w:sz w:val="96"/>
          <w:szCs w:val="96"/>
        </w:rPr>
      </w:pPr>
      <w:r>
        <w:rPr>
          <w:rFonts w:hint="eastAsia" w:ascii="新宋体" w:hAnsi="新宋体" w:eastAsia="新宋体" w:cs="新宋体"/>
          <w:b/>
          <w:bCs/>
          <w:color w:val="FF0000"/>
          <w:spacing w:val="-28"/>
          <w:w w:val="63"/>
          <w:sz w:val="96"/>
          <w:szCs w:val="96"/>
        </w:rPr>
        <w:t>温州市洞头区人力资源和社会保障局</w:t>
      </w:r>
    </w:p>
    <w:p w14:paraId="2C3B727E">
      <w:pPr>
        <w:pStyle w:val="2"/>
      </w:pPr>
      <w: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171450</wp:posOffset>
                </wp:positionV>
                <wp:extent cx="5659120" cy="635"/>
                <wp:effectExtent l="0" t="12700" r="17780" b="15240"/>
                <wp:wrapNone/>
                <wp:docPr id="1" name="直接连接符 1"/>
                <wp:cNvGraphicFramePr/>
                <a:graphic xmlns:a="http://schemas.openxmlformats.org/drawingml/2006/main">
                  <a:graphicData uri="http://schemas.microsoft.com/office/word/2010/wordprocessingShape">
                    <wps:wsp>
                      <wps:cNvCnPr/>
                      <wps:spPr>
                        <a:xfrm flipV="1">
                          <a:off x="0" y="0"/>
                          <a:ext cx="565912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pt;margin-top:13.5pt;height:0.05pt;width:445.6pt;z-index:251660288;mso-width-relative:page;mso-height-relative:page;" filled="f" stroked="t" coordsize="21600,21600" o:gfxdata="UEsDBAoAAAAAAIdO4kAAAAAAAAAAAAAAAAAEAAAAZHJzL1BLAwQUAAAACACHTuJAwl6r9NMAAAAH&#10;AQAADwAAAGRycy9kb3ducmV2LnhtbE2PwU7DMBBE70j8g7VI3KidtEAJcXoAceCC1BTubryNI+J1&#10;FDtJ+Xu2JzjOzmj2Tbk7+17MOMYukIZspUAgNcF21Gr4PLzdbUHEZMiaPhBq+MEIu+r6qjSFDQvt&#10;ca5TK7iEYmE0uJSGQsrYOPQmrsKAxN4pjN4klmMr7WgWLve9zJV6kN50xB+cGfDFYfNdT17DF62n&#10;8H7/ulFzvR/M+vSxLA61vr3J1DOIhOf0F4YLPqNDxUzHMJGNomedc1BD/siL2N4+5RsQx8shA1mV&#10;8j9/9QtQSwMEFAAAAAgAh07iQKiLTbL9AQAA8QMAAA4AAABkcnMvZTJvRG9jLnhtbK1Tu44TMRTt&#10;kfgHyz2ZSSARjDLZYkNoEETi0d/4MWPJL9lOJvkJfgCJDipK+v0bls/g2hMWWJoUuLCur4+P7zm+&#10;Xl4djSYHEaJytqXTSU2JsMxxZbuWvnu7efSUkpjActDOipaeRKRXq4cPloNvxMz1TnMRCJLY2Ay+&#10;pX1KvqmqyHphIE6cFxY3pQsGEi5DV/EAA7IbXc3qelENLnAfHBMxYnY9btIzY7iE0EmpmFg7tjfC&#10;ppE1CA0JJcVe+UhXpVopBUuvpYwiEd1SVJrKjJdgvMtztVpC0wXwvWLnEuCSEu5pMqAsXnpHtYYE&#10;ZB/UP1RGseCik2nCnKlGIcURVDGt73nzpgcviha0Ovo70+P/o2WvDttAFMdOoMSCwQe//fjt+4fP&#10;P24+4Xz79QuZZpMGHxvEXtttOK+i34as+CiDIVIr/z5z5AyqIsdi8enOYnFMhGFyvpg/m87QfYZ7&#10;i8fzzF2NJPmoDzG9EM6QHLRUK5v1QwOHlzGN0F+QnNaWDC2dzZ/UmRGwGyV2AYbGo6Jou3I4Oq34&#10;Rmmdj8TQ7a51IAfAjthsahznGv6C5VvWEPsRV7YyDJpeAH9uOUknj15Z/CI012AEp0QL/FE5KsgE&#10;Sl+CRPnaogvZ4tHUHO0cP+HL7H1QXY9WlFcoGOyE4tm5a3Or/bkuTL9/6u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l6r9NMAAAAHAQAADwAAAAAAAAABACAAAAAiAAAAZHJzL2Rvd25yZXYueG1s&#10;UEsBAhQAFAAAAAgAh07iQKiLTbL9AQAA8QMAAA4AAAAAAAAAAQAgAAAAIgEAAGRycy9lMm9Eb2Mu&#10;eG1sUEsFBgAAAAAGAAYAWQEAAJEFAAAAAA==&#10;">
                <v:fill on="f" focussize="0,0"/>
                <v:stroke weight="2pt" color="#FF0000" joinstyle="round"/>
                <v:imagedata o:title=""/>
                <o:lock v:ext="edit" aspectratio="f"/>
              </v:line>
            </w:pict>
          </mc:Fallback>
        </mc:AlternateContent>
      </w:r>
    </w:p>
    <w:p w14:paraId="362A3D8E">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eastAsia" w:ascii="方正小标宋简体" w:eastAsia="方正小标宋简体" w:cs="方正小标宋简体"/>
          <w:color w:val="auto"/>
          <w:sz w:val="44"/>
          <w:szCs w:val="44"/>
          <w:highlight w:val="none"/>
        </w:rPr>
      </w:pPr>
    </w:p>
    <w:p w14:paraId="72451929">
      <w:pPr>
        <w:keepNext w:val="0"/>
        <w:keepLines w:val="0"/>
        <w:pageBreakBefore w:val="0"/>
        <w:widowControl w:val="0"/>
        <w:kinsoku/>
        <w:wordWrap/>
        <w:overflowPunct/>
        <w:topLinePunct/>
        <w:autoSpaceDE/>
        <w:autoSpaceDN/>
        <w:bidi w:val="0"/>
        <w:adjustRightInd/>
        <w:snapToGrid/>
        <w:spacing w:line="552" w:lineRule="exact"/>
        <w:jc w:val="center"/>
        <w:textAlignment w:val="auto"/>
        <w:rPr>
          <w:rFonts w:hint="eastAsia" w:ascii="方正小标宋简体" w:eastAsia="方正小标宋简体" w:cs="方正小标宋简体"/>
          <w:color w:val="auto"/>
          <w:kern w:val="0"/>
          <w:sz w:val="44"/>
          <w:szCs w:val="44"/>
          <w:highlight w:val="none"/>
        </w:rPr>
      </w:pPr>
      <w:r>
        <w:rPr>
          <w:rFonts w:hint="eastAsia" w:ascii="方正小标宋简体" w:eastAsia="方正小标宋简体" w:cs="方正小标宋简体"/>
          <w:color w:val="auto"/>
          <w:kern w:val="0"/>
          <w:sz w:val="44"/>
          <w:szCs w:val="44"/>
          <w:highlight w:val="none"/>
        </w:rPr>
        <w:t>2024年温州市洞头区公开选调驻海经区</w:t>
      </w:r>
    </w:p>
    <w:p w14:paraId="4F824023">
      <w:pPr>
        <w:keepNext w:val="0"/>
        <w:keepLines w:val="0"/>
        <w:pageBreakBefore w:val="0"/>
        <w:widowControl w:val="0"/>
        <w:kinsoku/>
        <w:wordWrap/>
        <w:overflowPunct/>
        <w:topLinePunct/>
        <w:autoSpaceDE/>
        <w:autoSpaceDN/>
        <w:bidi w:val="0"/>
        <w:adjustRightInd/>
        <w:snapToGrid/>
        <w:spacing w:line="552" w:lineRule="exact"/>
        <w:jc w:val="center"/>
        <w:textAlignment w:val="auto"/>
        <w:rPr>
          <w:rFonts w:hint="eastAsia" w:ascii="方正小标宋简体" w:eastAsia="方正小标宋简体" w:cs="方正小标宋简体"/>
          <w:color w:val="auto"/>
          <w:kern w:val="0"/>
          <w:sz w:val="44"/>
          <w:szCs w:val="44"/>
          <w:highlight w:val="none"/>
        </w:rPr>
      </w:pPr>
      <w:r>
        <w:rPr>
          <w:rFonts w:hint="eastAsia" w:ascii="方正小标宋简体" w:eastAsia="方正小标宋简体" w:cs="方正小标宋简体"/>
          <w:color w:val="auto"/>
          <w:kern w:val="0"/>
          <w:sz w:val="44"/>
          <w:szCs w:val="44"/>
          <w:highlight w:val="none"/>
        </w:rPr>
        <w:t>工作人员公告</w:t>
      </w:r>
    </w:p>
    <w:p w14:paraId="0F69D321">
      <w:pPr>
        <w:keepNext w:val="0"/>
        <w:keepLines w:val="0"/>
        <w:pageBreakBefore w:val="0"/>
        <w:widowControl w:val="0"/>
        <w:kinsoku/>
        <w:wordWrap/>
        <w:overflowPunct/>
        <w:topLinePunct/>
        <w:autoSpaceDE/>
        <w:autoSpaceDN/>
        <w:bidi w:val="0"/>
        <w:adjustRightInd/>
        <w:snapToGrid/>
        <w:spacing w:line="552" w:lineRule="exact"/>
        <w:textAlignment w:val="auto"/>
        <w:rPr>
          <w:rFonts w:ascii="仿宋_GB2312" w:eastAsia="仿宋_GB2312" w:cs="仿宋_GB2312"/>
          <w:color w:val="auto"/>
          <w:kern w:val="0"/>
          <w:sz w:val="32"/>
          <w:szCs w:val="32"/>
          <w:highlight w:val="none"/>
        </w:rPr>
      </w:pPr>
    </w:p>
    <w:p w14:paraId="2FBE3313">
      <w:pPr>
        <w:keepNext w:val="0"/>
        <w:keepLines w:val="0"/>
        <w:pageBreakBefore w:val="0"/>
        <w:widowControl w:val="0"/>
        <w:kinsoku/>
        <w:wordWrap/>
        <w:overflowPunct/>
        <w:topLinePunct/>
        <w:autoSpaceDE/>
        <w:autoSpaceDN/>
        <w:bidi w:val="0"/>
        <w:adjustRightInd/>
        <w:snapToGrid/>
        <w:spacing w:line="552" w:lineRule="exact"/>
        <w:ind w:firstLine="640" w:firstLineChars="200"/>
        <w:textAlignment w:val="auto"/>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温州市洞头区驻海经区公共事务管理中心为温州市洞头区政府办公室</w:t>
      </w:r>
      <w:r>
        <w:rPr>
          <w:rFonts w:ascii="仿宋_GB2312" w:eastAsia="仿宋_GB2312" w:cs="仿宋_GB2312"/>
          <w:color w:val="auto"/>
          <w:kern w:val="0"/>
          <w:sz w:val="32"/>
          <w:szCs w:val="32"/>
          <w:highlight w:val="none"/>
        </w:rPr>
        <w:t>所</w:t>
      </w:r>
      <w:r>
        <w:rPr>
          <w:rFonts w:hint="eastAsia" w:ascii="仿宋_GB2312" w:eastAsia="仿宋_GB2312" w:cs="仿宋_GB2312"/>
          <w:color w:val="auto"/>
          <w:kern w:val="0"/>
          <w:sz w:val="32"/>
          <w:szCs w:val="32"/>
          <w:highlight w:val="none"/>
        </w:rPr>
        <w:t>属公益一类事业单位，</w:t>
      </w:r>
      <w:r>
        <w:rPr>
          <w:rFonts w:hint="eastAsia" w:ascii="仿宋_GB2312" w:eastAsia="仿宋_GB2312"/>
          <w:color w:val="auto"/>
          <w:kern w:val="0"/>
          <w:sz w:val="32"/>
          <w:szCs w:val="32"/>
          <w:highlight w:val="none"/>
          <w:lang w:val="en-US" w:eastAsia="zh-CN" w:bidi="ar-SA"/>
        </w:rPr>
        <w:t>温州市洞头区人力资源和社会保障局驻海经区管理所为温州市洞头区人力资源和社会保障局所属公益一类事业单位，</w:t>
      </w:r>
      <w:r>
        <w:rPr>
          <w:rFonts w:hint="eastAsia" w:ascii="仿宋_GB2312" w:eastAsia="仿宋_GB2312" w:cs="仿宋_GB2312"/>
          <w:color w:val="auto"/>
          <w:kern w:val="0"/>
          <w:sz w:val="32"/>
          <w:szCs w:val="32"/>
          <w:highlight w:val="none"/>
        </w:rPr>
        <w:t>为满足用人需求，经研究，决定开展2024年公开选调工作人员工作。现将有关事项公告如下：</w:t>
      </w:r>
    </w:p>
    <w:p w14:paraId="72BE0919">
      <w:pPr>
        <w:keepNext w:val="0"/>
        <w:keepLines w:val="0"/>
        <w:pageBreakBefore w:val="0"/>
        <w:widowControl w:val="0"/>
        <w:kinsoku/>
        <w:wordWrap/>
        <w:overflowPunct/>
        <w:topLinePunct/>
        <w:autoSpaceDE/>
        <w:autoSpaceDN/>
        <w:bidi w:val="0"/>
        <w:adjustRightInd/>
        <w:snapToGrid/>
        <w:spacing w:line="552" w:lineRule="exact"/>
        <w:ind w:firstLine="640" w:firstLineChars="200"/>
        <w:textAlignment w:val="auto"/>
        <w:rPr>
          <w:rFonts w:hint="eastAsia" w:ascii="黑体" w:eastAsia="黑体" w:cs="黑体"/>
          <w:color w:val="auto"/>
          <w:kern w:val="0"/>
          <w:sz w:val="32"/>
          <w:szCs w:val="32"/>
          <w:highlight w:val="none"/>
        </w:rPr>
      </w:pPr>
      <w:r>
        <w:rPr>
          <w:rFonts w:hint="eastAsia" w:ascii="黑体" w:eastAsia="黑体" w:cs="黑体"/>
          <w:color w:val="auto"/>
          <w:kern w:val="0"/>
          <w:sz w:val="32"/>
          <w:szCs w:val="32"/>
          <w:highlight w:val="none"/>
        </w:rPr>
        <w:t>一、选调单位、具体岗位及人数</w:t>
      </w:r>
    </w:p>
    <w:p w14:paraId="39C7D105">
      <w:pPr>
        <w:keepNext w:val="0"/>
        <w:keepLines w:val="0"/>
        <w:pageBreakBefore w:val="0"/>
        <w:widowControl w:val="0"/>
        <w:kinsoku/>
        <w:wordWrap/>
        <w:overflowPunct/>
        <w:topLinePunct/>
        <w:autoSpaceDE/>
        <w:autoSpaceDN/>
        <w:bidi w:val="0"/>
        <w:adjustRightInd/>
        <w:snapToGrid/>
        <w:spacing w:line="552" w:lineRule="exact"/>
        <w:ind w:firstLine="640" w:firstLineChars="200"/>
        <w:textAlignment w:val="auto"/>
        <w:rPr>
          <w:rFonts w:ascii="仿宋_GB2312" w:eastAsia="仿宋_GB2312" w:cs="仿宋_GB2312"/>
          <w:color w:val="auto"/>
          <w:kern w:val="0"/>
          <w:sz w:val="32"/>
          <w:szCs w:val="32"/>
          <w:highlight w:val="none"/>
        </w:rPr>
      </w:pPr>
      <w:r>
        <w:rPr>
          <w:rFonts w:ascii="仿宋_GB2312" w:eastAsia="仿宋_GB2312" w:cs="仿宋_GB2312"/>
          <w:color w:val="auto"/>
          <w:kern w:val="0"/>
          <w:sz w:val="32"/>
          <w:szCs w:val="32"/>
          <w:highlight w:val="none"/>
        </w:rPr>
        <w:t>（一）</w:t>
      </w:r>
      <w:r>
        <w:rPr>
          <w:rFonts w:hint="eastAsia" w:ascii="仿宋_GB2312" w:eastAsia="仿宋_GB2312" w:cs="仿宋_GB2312"/>
          <w:color w:val="auto"/>
          <w:kern w:val="0"/>
          <w:sz w:val="32"/>
          <w:szCs w:val="32"/>
          <w:highlight w:val="none"/>
        </w:rPr>
        <w:t>温州市洞头区驻海经区公共事务管理中心财政全额补助事业编制工作人员</w:t>
      </w:r>
      <w:r>
        <w:rPr>
          <w:rFonts w:ascii="仿宋_GB2312" w:eastAsia="仿宋_GB2312" w:cs="仿宋_GB2312"/>
          <w:color w:val="auto"/>
          <w:kern w:val="0"/>
          <w:sz w:val="32"/>
          <w:szCs w:val="32"/>
          <w:highlight w:val="none"/>
        </w:rPr>
        <w:t>3</w:t>
      </w:r>
      <w:r>
        <w:rPr>
          <w:rFonts w:hint="eastAsia" w:ascii="仿宋_GB2312" w:eastAsia="仿宋_GB2312" w:cs="仿宋_GB2312"/>
          <w:color w:val="auto"/>
          <w:kern w:val="0"/>
          <w:sz w:val="32"/>
          <w:szCs w:val="32"/>
          <w:highlight w:val="none"/>
        </w:rPr>
        <w:t>名，</w:t>
      </w:r>
      <w:r>
        <w:rPr>
          <w:rFonts w:ascii="仿宋_GB2312" w:eastAsia="仿宋_GB2312" w:cs="仿宋_GB2312"/>
          <w:color w:val="auto"/>
          <w:kern w:val="0"/>
          <w:sz w:val="32"/>
          <w:szCs w:val="32"/>
          <w:highlight w:val="none"/>
        </w:rPr>
        <w:t>管理</w:t>
      </w:r>
      <w:r>
        <w:rPr>
          <w:rFonts w:hint="eastAsia" w:ascii="仿宋_GB2312" w:eastAsia="仿宋_GB2312" w:cs="仿宋_GB2312"/>
          <w:color w:val="auto"/>
          <w:kern w:val="0"/>
          <w:sz w:val="32"/>
          <w:szCs w:val="32"/>
          <w:highlight w:val="none"/>
        </w:rPr>
        <w:t>岗位，从事</w:t>
      </w:r>
      <w:r>
        <w:rPr>
          <w:rFonts w:ascii="仿宋_GB2312" w:eastAsia="仿宋_GB2312" w:cs="仿宋_GB2312"/>
          <w:color w:val="auto"/>
          <w:kern w:val="0"/>
          <w:sz w:val="32"/>
          <w:szCs w:val="32"/>
          <w:highlight w:val="none"/>
        </w:rPr>
        <w:t>综合联络和审批指导等</w:t>
      </w:r>
      <w:r>
        <w:rPr>
          <w:rFonts w:hint="eastAsia" w:ascii="仿宋_GB2312" w:eastAsia="仿宋_GB2312" w:cs="仿宋_GB2312"/>
          <w:color w:val="auto"/>
          <w:kern w:val="0"/>
          <w:sz w:val="32"/>
          <w:szCs w:val="32"/>
          <w:highlight w:val="none"/>
        </w:rPr>
        <w:t>工作</w:t>
      </w:r>
      <w:r>
        <w:rPr>
          <w:rFonts w:ascii="仿宋_GB2312" w:eastAsia="仿宋_GB2312" w:cs="仿宋_GB2312"/>
          <w:color w:val="auto"/>
          <w:kern w:val="0"/>
          <w:sz w:val="32"/>
          <w:szCs w:val="32"/>
          <w:highlight w:val="none"/>
        </w:rPr>
        <w:t>，工作地点在海经区。</w:t>
      </w:r>
    </w:p>
    <w:p w14:paraId="463F33E6">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lang w:val="en-US" w:eastAsia="zh-CN" w:bidi="ar-SA"/>
        </w:rPr>
        <w:t>温州市洞头区人力资源和社会保障局驻海经区管理所</w:t>
      </w:r>
      <w:r>
        <w:rPr>
          <w:rFonts w:hint="eastAsia" w:ascii="仿宋_GB2312" w:eastAsia="仿宋_GB2312" w:cs="仿宋_GB2312"/>
          <w:color w:val="auto"/>
          <w:kern w:val="0"/>
          <w:sz w:val="32"/>
          <w:szCs w:val="32"/>
          <w:highlight w:val="none"/>
        </w:rPr>
        <w:t>财政全额补助事业编制工作人员</w:t>
      </w:r>
      <w:r>
        <w:rPr>
          <w:rFonts w:ascii="仿宋_GB2312" w:eastAsia="仿宋_GB2312" w:cs="仿宋_GB2312"/>
          <w:color w:val="auto"/>
          <w:kern w:val="0"/>
          <w:sz w:val="32"/>
          <w:szCs w:val="32"/>
          <w:highlight w:val="none"/>
        </w:rPr>
        <w:t>1</w:t>
      </w:r>
      <w:r>
        <w:rPr>
          <w:rFonts w:hint="eastAsia" w:ascii="仿宋_GB2312" w:eastAsia="仿宋_GB2312" w:cs="仿宋_GB2312"/>
          <w:color w:val="auto"/>
          <w:kern w:val="0"/>
          <w:sz w:val="32"/>
          <w:szCs w:val="32"/>
          <w:highlight w:val="none"/>
        </w:rPr>
        <w:t>名，</w:t>
      </w:r>
      <w:r>
        <w:rPr>
          <w:rFonts w:ascii="仿宋_GB2312" w:eastAsia="仿宋_GB2312" w:cs="仿宋_GB2312"/>
          <w:color w:val="auto"/>
          <w:kern w:val="0"/>
          <w:sz w:val="32"/>
          <w:szCs w:val="32"/>
          <w:highlight w:val="none"/>
        </w:rPr>
        <w:t>管理</w:t>
      </w:r>
      <w:r>
        <w:rPr>
          <w:rFonts w:hint="eastAsia" w:ascii="仿宋_GB2312" w:eastAsia="仿宋_GB2312" w:cs="仿宋_GB2312"/>
          <w:color w:val="auto"/>
          <w:kern w:val="0"/>
          <w:sz w:val="32"/>
          <w:szCs w:val="32"/>
          <w:highlight w:val="none"/>
        </w:rPr>
        <w:t>岗位，从事</w:t>
      </w:r>
      <w:r>
        <w:rPr>
          <w:rFonts w:ascii="仿宋_GB2312" w:eastAsia="仿宋_GB2312" w:cs="仿宋_GB2312"/>
          <w:color w:val="auto"/>
          <w:kern w:val="0"/>
          <w:sz w:val="32"/>
          <w:szCs w:val="32"/>
          <w:highlight w:val="none"/>
        </w:rPr>
        <w:t>劳动监察和劳动仲裁等</w:t>
      </w:r>
      <w:r>
        <w:rPr>
          <w:rFonts w:hint="eastAsia" w:ascii="仿宋_GB2312" w:eastAsia="仿宋_GB2312" w:cs="仿宋_GB2312"/>
          <w:color w:val="auto"/>
          <w:kern w:val="0"/>
          <w:sz w:val="32"/>
          <w:szCs w:val="32"/>
          <w:highlight w:val="none"/>
        </w:rPr>
        <w:t>工作</w:t>
      </w:r>
      <w:r>
        <w:rPr>
          <w:rFonts w:ascii="仿宋_GB2312" w:eastAsia="仿宋_GB2312" w:cs="仿宋_GB2312"/>
          <w:color w:val="auto"/>
          <w:kern w:val="0"/>
          <w:sz w:val="32"/>
          <w:szCs w:val="32"/>
          <w:highlight w:val="none"/>
        </w:rPr>
        <w:t>，工作地点在海经区。</w:t>
      </w:r>
    </w:p>
    <w:p w14:paraId="364E8023">
      <w:pPr>
        <w:keepNext w:val="0"/>
        <w:keepLines w:val="0"/>
        <w:pageBreakBefore w:val="0"/>
        <w:widowControl w:val="0"/>
        <w:kinsoku/>
        <w:wordWrap/>
        <w:overflowPunct/>
        <w:topLinePunct/>
        <w:autoSpaceDE/>
        <w:autoSpaceDN/>
        <w:bidi w:val="0"/>
        <w:spacing w:line="572" w:lineRule="exact"/>
        <w:ind w:firstLine="640" w:firstLineChars="200"/>
        <w:rPr>
          <w:rFonts w:ascii="黑体" w:eastAsia="黑体" w:cs="黑体"/>
          <w:color w:val="auto"/>
          <w:kern w:val="0"/>
          <w:sz w:val="32"/>
          <w:szCs w:val="32"/>
          <w:highlight w:val="none"/>
        </w:rPr>
      </w:pPr>
      <w:r>
        <w:rPr>
          <w:rFonts w:hint="eastAsia" w:ascii="黑体" w:eastAsia="黑体" w:cs="黑体"/>
          <w:color w:val="auto"/>
          <w:kern w:val="0"/>
          <w:sz w:val="32"/>
          <w:szCs w:val="32"/>
          <w:highlight w:val="none"/>
        </w:rPr>
        <w:t>二、选调范围及资格条件</w:t>
      </w:r>
    </w:p>
    <w:p w14:paraId="05FBABFF">
      <w:pPr>
        <w:keepNext w:val="0"/>
        <w:keepLines w:val="0"/>
        <w:pageBreakBefore w:val="0"/>
        <w:widowControl w:val="0"/>
        <w:kinsoku/>
        <w:wordWrap/>
        <w:overflowPunct/>
        <w:topLinePunct/>
        <w:autoSpaceDE/>
        <w:autoSpaceDN/>
        <w:bidi w:val="0"/>
        <w:spacing w:line="572" w:lineRule="exact"/>
        <w:ind w:firstLine="640" w:firstLineChars="200"/>
        <w:rPr>
          <w:rFonts w:hint="eastAsia" w:ascii="楷体_GB2312" w:eastAsia="楷体_GB2312" w:cs="楷体_GB2312"/>
          <w:color w:val="auto"/>
          <w:kern w:val="0"/>
          <w:sz w:val="32"/>
          <w:szCs w:val="32"/>
          <w:highlight w:val="none"/>
          <w:lang w:val="en-US" w:eastAsia="zh-CN"/>
        </w:rPr>
      </w:pPr>
      <w:r>
        <w:rPr>
          <w:rFonts w:hint="eastAsia" w:ascii="楷体_GB2312" w:eastAsia="楷体_GB2312" w:cs="楷体_GB2312"/>
          <w:color w:val="auto"/>
          <w:kern w:val="0"/>
          <w:sz w:val="32"/>
          <w:szCs w:val="32"/>
          <w:highlight w:val="none"/>
        </w:rPr>
        <w:t>（一）选调范围</w:t>
      </w:r>
    </w:p>
    <w:p w14:paraId="6084526D">
      <w:pPr>
        <w:keepNext w:val="0"/>
        <w:keepLines w:val="0"/>
        <w:pageBreakBefore w:val="0"/>
        <w:widowControl w:val="0"/>
        <w:kinsoku/>
        <w:wordWrap/>
        <w:overflowPunct/>
        <w:topLinePunct/>
        <w:autoSpaceDE/>
        <w:autoSpaceDN/>
        <w:bidi w:val="0"/>
        <w:spacing w:line="572" w:lineRule="exact"/>
        <w:ind w:firstLine="640" w:firstLineChars="200"/>
        <w:rPr>
          <w:rFonts w:hint="eastAsia" w:ascii="楷体_GB2312" w:eastAsia="楷体_GB2312" w:cs="楷体_GB2312"/>
          <w:color w:val="auto"/>
          <w:kern w:val="0"/>
          <w:sz w:val="32"/>
          <w:szCs w:val="32"/>
          <w:highlight w:val="none"/>
        </w:rPr>
      </w:pPr>
      <w:r>
        <w:rPr>
          <w:rFonts w:hint="eastAsia" w:ascii="仿宋_GB2312" w:eastAsia="仿宋_GB2312" w:cs="仿宋_GB2312"/>
          <w:color w:val="auto"/>
          <w:kern w:val="0"/>
          <w:sz w:val="32"/>
          <w:szCs w:val="32"/>
          <w:highlight w:val="none"/>
        </w:rPr>
        <w:t>洞头区财政全额补助事业单位在编在岗工作人员。</w:t>
      </w:r>
      <w:r>
        <w:rPr>
          <w:rFonts w:ascii="仿宋_GB2312" w:eastAsia="仿宋_GB2312" w:cs="仿宋_GB2312"/>
          <w:color w:val="auto"/>
          <w:kern w:val="0"/>
          <w:sz w:val="32"/>
          <w:szCs w:val="32"/>
          <w:highlight w:val="none"/>
        </w:rPr>
        <w:t>各部门原则上均需支持有意向工作人员参加选调工作。</w:t>
      </w:r>
    </w:p>
    <w:p w14:paraId="3659BAAE">
      <w:pPr>
        <w:keepNext w:val="0"/>
        <w:keepLines w:val="0"/>
        <w:pageBreakBefore w:val="0"/>
        <w:widowControl w:val="0"/>
        <w:kinsoku/>
        <w:wordWrap/>
        <w:overflowPunct/>
        <w:topLinePunct/>
        <w:autoSpaceDE/>
        <w:autoSpaceDN/>
        <w:bidi w:val="0"/>
        <w:spacing w:line="572" w:lineRule="exact"/>
        <w:ind w:firstLine="640" w:firstLineChars="200"/>
        <w:rPr>
          <w:rFonts w:hint="eastAsia" w:ascii="楷体_GB2312" w:eastAsia="楷体_GB2312" w:cs="楷体_GB2312"/>
          <w:color w:val="auto"/>
          <w:kern w:val="0"/>
          <w:sz w:val="32"/>
          <w:szCs w:val="32"/>
          <w:highlight w:val="none"/>
        </w:rPr>
      </w:pPr>
      <w:r>
        <w:rPr>
          <w:rFonts w:hint="eastAsia" w:ascii="楷体_GB2312" w:eastAsia="楷体_GB2312" w:cs="楷体_GB2312"/>
          <w:color w:val="auto"/>
          <w:kern w:val="0"/>
          <w:sz w:val="32"/>
          <w:szCs w:val="32"/>
          <w:highlight w:val="none"/>
        </w:rPr>
        <w:t>（二）资格条件</w:t>
      </w:r>
    </w:p>
    <w:p w14:paraId="7372B03C">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1.具有良好的政治、业务素质，工作作风优良，品行端正</w:t>
      </w:r>
      <w:r>
        <w:rPr>
          <w:rFonts w:hint="eastAsia" w:ascii="仿宋_GB2312" w:eastAsia="仿宋_GB2312" w:cs="仿宋_GB2312"/>
          <w:color w:val="auto"/>
          <w:kern w:val="0"/>
          <w:sz w:val="32"/>
          <w:szCs w:val="32"/>
          <w:highlight w:val="none"/>
          <w:lang w:eastAsia="zh-CN"/>
        </w:rPr>
        <w:t>，身体健康</w:t>
      </w:r>
      <w:r>
        <w:rPr>
          <w:rFonts w:hint="eastAsia" w:ascii="仿宋_GB2312" w:eastAsia="仿宋_GB2312" w:cs="仿宋_GB2312"/>
          <w:color w:val="auto"/>
          <w:kern w:val="0"/>
          <w:sz w:val="32"/>
          <w:szCs w:val="32"/>
          <w:highlight w:val="none"/>
        </w:rPr>
        <w:t>；</w:t>
      </w:r>
    </w:p>
    <w:p w14:paraId="5D0D903F">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2.</w:t>
      </w:r>
      <w:r>
        <w:rPr>
          <w:rFonts w:hint="eastAsia" w:ascii="仿宋_GB2312" w:eastAsia="仿宋_GB2312" w:cs="仿宋_GB2312"/>
          <w:color w:val="auto"/>
          <w:kern w:val="0"/>
          <w:sz w:val="32"/>
          <w:szCs w:val="32"/>
          <w:highlight w:val="none"/>
          <w:lang w:eastAsia="zh-CN"/>
        </w:rPr>
        <w:t>具有大专</w:t>
      </w:r>
      <w:r>
        <w:rPr>
          <w:rFonts w:hint="eastAsia" w:ascii="仿宋_GB2312" w:eastAsia="仿宋_GB2312" w:cs="仿宋_GB2312"/>
          <w:color w:val="auto"/>
          <w:kern w:val="0"/>
          <w:sz w:val="32"/>
          <w:szCs w:val="32"/>
          <w:highlight w:val="none"/>
        </w:rPr>
        <w:t>及以上学历</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年龄在45</w:t>
      </w:r>
      <w:r>
        <w:rPr>
          <w:rFonts w:hint="eastAsia" w:ascii="仿宋_GB2312" w:eastAsia="仿宋_GB2312" w:cs="仿宋_GB2312"/>
          <w:color w:val="auto"/>
          <w:kern w:val="0"/>
          <w:sz w:val="32"/>
          <w:szCs w:val="32"/>
          <w:highlight w:val="none"/>
        </w:rPr>
        <w:t>周岁以下（1979</w:t>
      </w:r>
      <w:r>
        <w:rPr>
          <w:rFonts w:hint="eastAsia" w:ascii="仿宋_GB2312" w:eastAsia="仿宋_GB2312" w:cs="仿宋_GB2312"/>
          <w:color w:val="auto"/>
          <w:kern w:val="0"/>
          <w:sz w:val="32"/>
          <w:szCs w:val="32"/>
          <w:highlight w:val="none"/>
        </w:rPr>
        <w:t>年11</w:t>
      </w:r>
      <w:r>
        <w:rPr>
          <w:rFonts w:hint="eastAsia" w:ascii="仿宋_GB2312" w:eastAsia="仿宋_GB2312" w:cs="仿宋_GB2312"/>
          <w:color w:val="auto"/>
          <w:kern w:val="0"/>
          <w:sz w:val="32"/>
          <w:szCs w:val="32"/>
          <w:highlight w:val="none"/>
        </w:rPr>
        <w:t>月1</w:t>
      </w:r>
      <w:r>
        <w:rPr>
          <w:rFonts w:hint="eastAsia" w:ascii="仿宋_GB2312" w:eastAsia="仿宋_GB2312" w:cs="仿宋_GB2312"/>
          <w:color w:val="auto"/>
          <w:kern w:val="0"/>
          <w:sz w:val="32"/>
          <w:szCs w:val="32"/>
          <w:highlight w:val="none"/>
        </w:rPr>
        <w:t>日以后出生）</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近三年</w:t>
      </w:r>
      <w:r>
        <w:rPr>
          <w:rFonts w:hint="eastAsia" w:ascii="仿宋_GB2312" w:eastAsia="仿宋_GB2312" w:cs="仿宋_GB2312"/>
          <w:color w:val="auto"/>
          <w:kern w:val="0"/>
          <w:sz w:val="32"/>
          <w:szCs w:val="32"/>
          <w:highlight w:val="none"/>
          <w:lang w:eastAsia="zh-CN"/>
        </w:rPr>
        <w:t>年度</w:t>
      </w:r>
      <w:r>
        <w:rPr>
          <w:rFonts w:hint="eastAsia" w:ascii="仿宋_GB2312" w:eastAsia="仿宋_GB2312" w:cs="仿宋_GB2312"/>
          <w:color w:val="auto"/>
          <w:kern w:val="0"/>
          <w:sz w:val="32"/>
          <w:szCs w:val="32"/>
          <w:highlight w:val="none"/>
        </w:rPr>
        <w:t>考</w:t>
      </w:r>
      <w:bookmarkStart w:id="0" w:name="_GoBack"/>
      <w:bookmarkEnd w:id="0"/>
      <w:r>
        <w:rPr>
          <w:rFonts w:hint="eastAsia" w:ascii="仿宋_GB2312" w:eastAsia="仿宋_GB2312" w:cs="仿宋_GB2312"/>
          <w:color w:val="auto"/>
          <w:kern w:val="0"/>
          <w:sz w:val="32"/>
          <w:szCs w:val="32"/>
          <w:highlight w:val="none"/>
        </w:rPr>
        <w:t>核合格</w:t>
      </w:r>
      <w:r>
        <w:rPr>
          <w:rFonts w:hint="eastAsia" w:ascii="仿宋_GB2312" w:eastAsia="仿宋_GB2312" w:cs="仿宋_GB2312"/>
          <w:color w:val="auto"/>
          <w:kern w:val="0"/>
          <w:sz w:val="32"/>
          <w:szCs w:val="32"/>
          <w:highlight w:val="none"/>
          <w:lang w:eastAsia="zh-CN"/>
        </w:rPr>
        <w:t>及</w:t>
      </w:r>
      <w:r>
        <w:rPr>
          <w:rFonts w:hint="eastAsia" w:ascii="仿宋_GB2312" w:eastAsia="仿宋_GB2312" w:cs="仿宋_GB2312"/>
          <w:color w:val="auto"/>
          <w:kern w:val="0"/>
          <w:sz w:val="32"/>
          <w:szCs w:val="32"/>
          <w:highlight w:val="none"/>
        </w:rPr>
        <w:t>以上</w:t>
      </w:r>
      <w:r>
        <w:rPr>
          <w:rFonts w:hint="eastAsia" w:ascii="仿宋_GB2312" w:eastAsia="仿宋_GB2312" w:cs="仿宋_GB2312"/>
          <w:color w:val="auto"/>
          <w:kern w:val="0"/>
          <w:sz w:val="32"/>
          <w:szCs w:val="32"/>
          <w:highlight w:val="none"/>
          <w:lang w:eastAsia="zh-CN"/>
        </w:rPr>
        <w:t>（工作不足三年的年度考核均为合格及以上，</w:t>
      </w:r>
      <w:r>
        <w:rPr>
          <w:rFonts w:hint="eastAsia" w:ascii="仿宋_GB2312" w:eastAsia="仿宋_GB2312" w:cs="仿宋_GB2312"/>
          <w:color w:val="auto"/>
          <w:kern w:val="0"/>
          <w:sz w:val="32"/>
          <w:szCs w:val="32"/>
          <w:highlight w:val="none"/>
          <w:lang w:val="en-US" w:eastAsia="zh-CN"/>
        </w:rPr>
        <w:t>试用期考核不确定等次的视同年度考核合格）</w:t>
      </w:r>
      <w:r>
        <w:rPr>
          <w:rFonts w:hint="eastAsia" w:ascii="仿宋_GB2312" w:eastAsia="仿宋_GB2312" w:cs="仿宋_GB2312"/>
          <w:color w:val="auto"/>
          <w:kern w:val="0"/>
          <w:sz w:val="32"/>
          <w:szCs w:val="32"/>
          <w:highlight w:val="none"/>
        </w:rPr>
        <w:t>。</w:t>
      </w:r>
    </w:p>
    <w:p w14:paraId="494E4AE3">
      <w:pPr>
        <w:keepNext w:val="0"/>
        <w:keepLines w:val="0"/>
        <w:pageBreakBefore w:val="0"/>
        <w:widowControl w:val="0"/>
        <w:kinsoku/>
        <w:wordWrap/>
        <w:overflowPunct/>
        <w:topLinePunct/>
        <w:autoSpaceDE/>
        <w:autoSpaceDN/>
        <w:bidi w:val="0"/>
        <w:spacing w:line="572" w:lineRule="exact"/>
        <w:ind w:firstLine="640" w:firstLineChars="200"/>
        <w:rPr>
          <w:rFonts w:ascii="仿宋_GB2312" w:eastAsia="仿宋_GB2312" w:cs="仿宋_GB2312"/>
          <w:color w:val="auto"/>
          <w:kern w:val="0"/>
          <w:sz w:val="32"/>
          <w:szCs w:val="32"/>
          <w:highlight w:val="none"/>
          <w:lang w:val="en-US" w:eastAsia="zh-CN"/>
        </w:rPr>
      </w:pP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olor w:val="auto"/>
          <w:kern w:val="0"/>
          <w:sz w:val="32"/>
          <w:szCs w:val="32"/>
          <w:highlight w:val="none"/>
          <w:lang w:val="en-US" w:eastAsia="zh-CN" w:bidi="ar-SA"/>
        </w:rPr>
        <w:t>选调区人力资源和社会保障局驻海经区管理所岗位：男性，具有法学、法律相关专业或具有从事执法相关工作经历。</w:t>
      </w:r>
    </w:p>
    <w:p w14:paraId="3D7E2BE9">
      <w:pPr>
        <w:keepNext w:val="0"/>
        <w:keepLines w:val="0"/>
        <w:pageBreakBefore w:val="0"/>
        <w:widowControl w:val="0"/>
        <w:kinsoku/>
        <w:wordWrap/>
        <w:overflowPunct/>
        <w:topLinePunct/>
        <w:autoSpaceDE/>
        <w:autoSpaceDN/>
        <w:bidi w:val="0"/>
        <w:spacing w:line="572" w:lineRule="exact"/>
        <w:ind w:firstLine="640" w:firstLineChars="200"/>
        <w:rPr>
          <w:rFonts w:hint="eastAsia" w:ascii="楷体_GB2312" w:eastAsia="楷体_GB2312" w:cs="楷体_GB2312"/>
          <w:color w:val="auto"/>
          <w:kern w:val="0"/>
          <w:sz w:val="32"/>
          <w:szCs w:val="32"/>
          <w:highlight w:val="none"/>
        </w:rPr>
      </w:pPr>
      <w:r>
        <w:rPr>
          <w:rFonts w:hint="eastAsia" w:ascii="楷体_GB2312" w:eastAsia="楷体_GB2312" w:cs="楷体_GB2312"/>
          <w:color w:val="auto"/>
          <w:kern w:val="0"/>
          <w:sz w:val="32"/>
          <w:szCs w:val="32"/>
          <w:highlight w:val="none"/>
        </w:rPr>
        <w:t>（三）具有下列情形之一的，不得参加公开选调：</w:t>
      </w:r>
    </w:p>
    <w:p w14:paraId="5443C7DF">
      <w:pPr>
        <w:keepNext w:val="0"/>
        <w:keepLines w:val="0"/>
        <w:pageBreakBefore w:val="0"/>
        <w:widowControl w:val="0"/>
        <w:kinsoku/>
        <w:wordWrap/>
        <w:overflowPunct/>
        <w:topLinePunct/>
        <w:autoSpaceDE/>
        <w:autoSpaceDN/>
        <w:bidi w:val="0"/>
        <w:spacing w:line="572" w:lineRule="exact"/>
        <w:ind w:firstLine="640" w:firstLineChars="200"/>
        <w:rPr>
          <w:rFonts w:ascii="仿宋_GB2312" w:eastAsia="仿宋_GB2312" w:cs="仿宋_GB2312"/>
          <w:color w:val="auto"/>
          <w:kern w:val="0"/>
          <w:sz w:val="32"/>
          <w:szCs w:val="32"/>
          <w:highlight w:val="none"/>
          <w:lang w:val="en-US" w:eastAsia="zh-CN"/>
        </w:rPr>
      </w:pPr>
      <w:r>
        <w:rPr>
          <w:rFonts w:hint="eastAsia" w:ascii="仿宋_GB2312" w:eastAsia="仿宋_GB2312" w:cs="仿宋_GB2312"/>
          <w:color w:val="auto"/>
          <w:kern w:val="0"/>
          <w:sz w:val="32"/>
          <w:szCs w:val="32"/>
          <w:highlight w:val="none"/>
          <w:lang w:val="en-US" w:eastAsia="zh-CN"/>
        </w:rPr>
        <w:t>1.</w:t>
      </w:r>
      <w:r>
        <w:rPr>
          <w:rFonts w:hint="eastAsia" w:ascii="仿宋_GB2312" w:eastAsia="仿宋_GB2312"/>
          <w:color w:val="auto"/>
          <w:kern w:val="0"/>
          <w:sz w:val="32"/>
          <w:szCs w:val="32"/>
          <w:highlight w:val="none"/>
        </w:rPr>
        <w:t>试用期未满，或试用期满考核合格但在原单位工作不满1年的；</w:t>
      </w:r>
    </w:p>
    <w:p w14:paraId="615CC300">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lang w:val="en-US" w:eastAsia="zh-CN"/>
        </w:rPr>
        <w:t>2</w:t>
      </w:r>
      <w:r>
        <w:rPr>
          <w:rFonts w:hint="eastAsia" w:ascii="仿宋_GB2312" w:eastAsia="仿宋_GB2312" w:cs="仿宋_GB2312"/>
          <w:color w:val="auto"/>
          <w:kern w:val="0"/>
          <w:sz w:val="32"/>
          <w:szCs w:val="32"/>
          <w:highlight w:val="none"/>
        </w:rPr>
        <w:t>.按照有关规定，</w:t>
      </w:r>
      <w:r>
        <w:rPr>
          <w:rFonts w:hint="eastAsia" w:ascii="仿宋_GB2312" w:eastAsia="仿宋_GB2312" w:cs="仿宋_GB2312"/>
          <w:color w:val="auto"/>
          <w:kern w:val="0"/>
          <w:sz w:val="32"/>
          <w:szCs w:val="32"/>
          <w:highlight w:val="none"/>
          <w:lang w:val="en-US" w:eastAsia="zh-CN"/>
        </w:rPr>
        <w:t>在乡镇（街道）工作未满服务年限的；</w:t>
      </w:r>
    </w:p>
    <w:p w14:paraId="5A05C15B">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.受处分期间或者涉嫌违纪违法正在接受组织审查且尚未作出结论的</w:t>
      </w:r>
      <w:r>
        <w:rPr>
          <w:rFonts w:ascii="仿宋_GB2312" w:eastAsia="仿宋_GB2312" w:cs="仿宋_GB2312"/>
          <w:color w:val="auto"/>
          <w:kern w:val="0"/>
          <w:sz w:val="32"/>
          <w:szCs w:val="32"/>
          <w:highlight w:val="none"/>
        </w:rPr>
        <w:t>。</w:t>
      </w:r>
    </w:p>
    <w:p w14:paraId="1D8CB33D">
      <w:pPr>
        <w:keepNext w:val="0"/>
        <w:keepLines w:val="0"/>
        <w:pageBreakBefore w:val="0"/>
        <w:widowControl w:val="0"/>
        <w:kinsoku/>
        <w:wordWrap/>
        <w:overflowPunct/>
        <w:topLinePunct/>
        <w:autoSpaceDE/>
        <w:autoSpaceDN/>
        <w:bidi w:val="0"/>
        <w:spacing w:line="572" w:lineRule="exact"/>
        <w:ind w:firstLine="640" w:firstLineChars="200"/>
        <w:rPr>
          <w:rFonts w:hint="eastAsia" w:ascii="黑体" w:eastAsia="黑体" w:cs="黑体"/>
          <w:color w:val="auto"/>
          <w:kern w:val="0"/>
          <w:sz w:val="32"/>
          <w:szCs w:val="32"/>
          <w:highlight w:val="none"/>
        </w:rPr>
      </w:pPr>
      <w:r>
        <w:rPr>
          <w:rFonts w:hint="eastAsia" w:ascii="黑体" w:eastAsia="黑体" w:cs="黑体"/>
          <w:color w:val="auto"/>
          <w:kern w:val="0"/>
          <w:sz w:val="32"/>
          <w:szCs w:val="32"/>
          <w:highlight w:val="none"/>
        </w:rPr>
        <w:t>三、选调程序</w:t>
      </w:r>
    </w:p>
    <w:p w14:paraId="0147B51E">
      <w:pPr>
        <w:keepNext w:val="0"/>
        <w:keepLines w:val="0"/>
        <w:pageBreakBefore w:val="0"/>
        <w:widowControl w:val="0"/>
        <w:kinsoku/>
        <w:wordWrap/>
        <w:overflowPunct/>
        <w:topLinePunct/>
        <w:autoSpaceDE/>
        <w:autoSpaceDN/>
        <w:bidi w:val="0"/>
        <w:spacing w:line="572" w:lineRule="exact"/>
        <w:ind w:firstLine="640" w:firstLineChars="200"/>
        <w:rPr>
          <w:rFonts w:hint="eastAsia" w:ascii="楷体_GB2312" w:eastAsia="楷体_GB2312" w:cs="楷体_GB2312"/>
          <w:color w:val="auto"/>
          <w:kern w:val="0"/>
          <w:sz w:val="32"/>
          <w:szCs w:val="32"/>
          <w:highlight w:val="none"/>
        </w:rPr>
      </w:pPr>
      <w:r>
        <w:rPr>
          <w:rFonts w:hint="eastAsia" w:ascii="楷体_GB2312" w:eastAsia="楷体_GB2312" w:cs="楷体_GB2312"/>
          <w:color w:val="auto"/>
          <w:kern w:val="0"/>
          <w:sz w:val="32"/>
          <w:szCs w:val="32"/>
          <w:highlight w:val="none"/>
        </w:rPr>
        <w:t>（一）报</w:t>
      </w:r>
      <w:r>
        <w:rPr>
          <w:rFonts w:ascii="楷体_GB2312" w:eastAsia="楷体_GB2312" w:cs="楷体_GB2312"/>
          <w:color w:val="auto"/>
          <w:kern w:val="0"/>
          <w:sz w:val="32"/>
          <w:szCs w:val="32"/>
          <w:highlight w:val="none"/>
        </w:rPr>
        <w:t>名和资格审查</w:t>
      </w:r>
    </w:p>
    <w:p w14:paraId="6D5CDD6C">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报名、资格审查通过网络方式进行。</w:t>
      </w:r>
    </w:p>
    <w:p w14:paraId="7EA64EB7">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报名时间：2024年11月</w:t>
      </w:r>
      <w:r>
        <w:rPr>
          <w:rFonts w:hint="eastAsia" w:ascii="仿宋_GB2312" w:eastAsia="仿宋_GB2312" w:cs="仿宋_GB2312"/>
          <w:color w:val="auto"/>
          <w:kern w:val="0"/>
          <w:sz w:val="32"/>
          <w:szCs w:val="32"/>
          <w:highlight w:val="none"/>
          <w:lang w:val="en-US" w:eastAsia="zh-CN"/>
        </w:rPr>
        <w:t>2</w:t>
      </w:r>
      <w:r>
        <w:rPr>
          <w:rFonts w:hint="eastAsia" w:ascii="仿宋_GB2312" w:eastAsia="仿宋_GB2312" w:cs="仿宋_GB2312"/>
          <w:color w:val="auto"/>
          <w:kern w:val="0"/>
          <w:sz w:val="32"/>
          <w:szCs w:val="32"/>
          <w:highlight w:val="none"/>
        </w:rPr>
        <w:t>日至</w:t>
      </w:r>
      <w:r>
        <w:rPr>
          <w:rFonts w:hint="eastAsia" w:ascii="仿宋_GB2312" w:eastAsia="仿宋_GB2312" w:cs="仿宋_GB2312"/>
          <w:color w:val="auto"/>
          <w:kern w:val="0"/>
          <w:sz w:val="32"/>
          <w:szCs w:val="32"/>
          <w:highlight w:val="none"/>
          <w:lang w:val="en-US" w:eastAsia="zh-CN"/>
        </w:rPr>
        <w:t>11</w:t>
      </w:r>
      <w:r>
        <w:rPr>
          <w:rFonts w:hint="eastAsia" w:ascii="仿宋_GB2312" w:eastAsia="仿宋_GB2312" w:cs="仿宋_GB2312"/>
          <w:color w:val="auto"/>
          <w:kern w:val="0"/>
          <w:sz w:val="32"/>
          <w:szCs w:val="32"/>
          <w:highlight w:val="none"/>
        </w:rPr>
        <w:t>月</w:t>
      </w:r>
      <w:r>
        <w:rPr>
          <w:rFonts w:hint="eastAsia" w:ascii="仿宋_GB2312" w:eastAsia="仿宋_GB2312" w:cs="仿宋_GB2312"/>
          <w:color w:val="auto"/>
          <w:kern w:val="0"/>
          <w:sz w:val="32"/>
          <w:szCs w:val="32"/>
          <w:highlight w:val="none"/>
          <w:lang w:val="en-US" w:eastAsia="zh-CN"/>
        </w:rPr>
        <w:t>7</w:t>
      </w:r>
      <w:r>
        <w:rPr>
          <w:rFonts w:hint="eastAsia" w:ascii="仿宋_GB2312" w:eastAsia="仿宋_GB2312" w:cs="仿宋_GB2312"/>
          <w:color w:val="auto"/>
          <w:kern w:val="0"/>
          <w:sz w:val="32"/>
          <w:szCs w:val="32"/>
          <w:highlight w:val="none"/>
        </w:rPr>
        <w:t>日</w:t>
      </w:r>
      <w:r>
        <w:rPr>
          <w:rFonts w:hint="eastAsia" w:ascii="仿宋_GB2312" w:eastAsia="仿宋_GB2312" w:cs="仿宋_GB2312"/>
          <w:color w:val="auto"/>
          <w:kern w:val="0"/>
          <w:sz w:val="32"/>
          <w:szCs w:val="32"/>
          <w:highlight w:val="none"/>
          <w:lang w:val="en-US" w:eastAsia="zh-CN"/>
        </w:rPr>
        <w:t>17</w:t>
      </w:r>
      <w:r>
        <w:rPr>
          <w:rFonts w:hint="eastAsia" w:ascii="仿宋_GB2312" w:eastAsia="仿宋_GB2312" w:cs="仿宋_GB2312"/>
          <w:color w:val="auto"/>
          <w:kern w:val="0"/>
          <w:sz w:val="32"/>
          <w:szCs w:val="32"/>
          <w:highlight w:val="none"/>
        </w:rPr>
        <w:t>时</w:t>
      </w:r>
    </w:p>
    <w:p w14:paraId="22D34F22">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参加选调人员</w:t>
      </w:r>
      <w:r>
        <w:rPr>
          <w:rFonts w:hint="eastAsia" w:ascii="仿宋_GB2312" w:eastAsia="仿宋_GB2312" w:cs="仿宋_GB2312"/>
          <w:color w:val="auto"/>
          <w:kern w:val="0"/>
          <w:sz w:val="32"/>
          <w:szCs w:val="32"/>
          <w:highlight w:val="none"/>
          <w:lang w:eastAsia="zh-CN"/>
        </w:rPr>
        <w:t>经所在单位同意后，</w:t>
      </w:r>
      <w:r>
        <w:rPr>
          <w:rFonts w:hint="eastAsia" w:ascii="仿宋_GB2312" w:eastAsia="仿宋_GB2312" w:cs="仿宋_GB2312"/>
          <w:color w:val="auto"/>
          <w:kern w:val="0"/>
          <w:sz w:val="32"/>
          <w:szCs w:val="32"/>
          <w:highlight w:val="none"/>
        </w:rPr>
        <w:t>在报名规定时间内将报名表电子稿（见附件1）和身份证、学历证书等材料以扫描件形式发至报名邮箱。联系人：</w:t>
      </w:r>
      <w:r>
        <w:rPr>
          <w:rFonts w:hint="eastAsia" w:ascii="仿宋_GB2312" w:eastAsia="仿宋_GB2312" w:cs="仿宋_GB2312"/>
          <w:color w:val="auto"/>
          <w:kern w:val="0"/>
          <w:sz w:val="32"/>
          <w:szCs w:val="32"/>
          <w:highlight w:val="none"/>
          <w:lang w:val="en-US" w:eastAsia="zh-CN"/>
        </w:rPr>
        <w:t>庄洁宏</w:t>
      </w:r>
      <w:r>
        <w:rPr>
          <w:rFonts w:hint="eastAsia" w:ascii="仿宋_GB2312" w:eastAsia="仿宋_GB2312" w:cs="仿宋_GB2312"/>
          <w:color w:val="auto"/>
          <w:kern w:val="0"/>
          <w:sz w:val="32"/>
          <w:szCs w:val="32"/>
          <w:highlight w:val="none"/>
        </w:rPr>
        <w:t>，电话：</w:t>
      </w:r>
      <w:r>
        <w:rPr>
          <w:rFonts w:hint="eastAsia" w:ascii="仿宋_GB2312" w:eastAsia="仿宋_GB2312" w:cs="仿宋_GB2312"/>
          <w:color w:val="auto"/>
          <w:kern w:val="0"/>
          <w:sz w:val="32"/>
          <w:szCs w:val="32"/>
          <w:highlight w:val="none"/>
          <w:lang w:val="en-US" w:eastAsia="zh-CN"/>
        </w:rPr>
        <w:t>0577-63484400</w:t>
      </w:r>
      <w:r>
        <w:rPr>
          <w:rFonts w:hint="eastAsia" w:ascii="仿宋_GB2312" w:eastAsia="仿宋_GB2312" w:cs="仿宋_GB2312"/>
          <w:color w:val="auto"/>
          <w:kern w:val="0"/>
          <w:sz w:val="32"/>
          <w:szCs w:val="32"/>
          <w:highlight w:val="none"/>
        </w:rPr>
        <w:t>；报名邮箱：</w:t>
      </w:r>
      <w:r>
        <w:rPr>
          <w:rFonts w:hint="eastAsia" w:ascii="仿宋_GB2312" w:eastAsia="仿宋_GB2312" w:cs="仿宋_GB2312"/>
          <w:color w:val="auto"/>
          <w:kern w:val="0"/>
          <w:sz w:val="32"/>
          <w:szCs w:val="32"/>
          <w:highlight w:val="none"/>
          <w:lang w:val="en-US" w:eastAsia="zh-CN"/>
        </w:rPr>
        <w:t>236507101@qq.com</w:t>
      </w:r>
      <w:r>
        <w:rPr>
          <w:rFonts w:hint="eastAsia" w:ascii="仿宋_GB2312" w:eastAsia="仿宋_GB2312" w:cs="仿宋_GB2312"/>
          <w:color w:val="auto"/>
          <w:kern w:val="0"/>
          <w:sz w:val="32"/>
          <w:szCs w:val="32"/>
          <w:highlight w:val="none"/>
        </w:rPr>
        <w:t>。</w:t>
      </w:r>
    </w:p>
    <w:p w14:paraId="3A95983F">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由选调联合工作小组（由区府办、区委组织部、区委编办、区人力社保局联合组成）对参加人员是否符合岗位资格条件进行审查。</w:t>
      </w:r>
    </w:p>
    <w:p w14:paraId="6C9BBCEE">
      <w:pPr>
        <w:keepNext w:val="0"/>
        <w:keepLines w:val="0"/>
        <w:pageBreakBefore w:val="0"/>
        <w:widowControl w:val="0"/>
        <w:kinsoku/>
        <w:wordWrap/>
        <w:overflowPunct/>
        <w:topLinePunct/>
        <w:autoSpaceDE/>
        <w:autoSpaceDN/>
        <w:bidi w:val="0"/>
        <w:spacing w:line="572" w:lineRule="exact"/>
        <w:ind w:firstLine="640" w:firstLineChars="200"/>
        <w:rPr>
          <w:rFonts w:hint="eastAsia" w:ascii="楷体_GB2312" w:eastAsia="楷体_GB2312" w:cs="楷体_GB2312"/>
          <w:color w:val="auto"/>
          <w:kern w:val="0"/>
          <w:sz w:val="32"/>
          <w:szCs w:val="32"/>
          <w:highlight w:val="none"/>
          <w:lang w:val="en-US" w:eastAsia="zh-CN"/>
        </w:rPr>
      </w:pPr>
      <w:r>
        <w:rPr>
          <w:rFonts w:hint="eastAsia" w:ascii="楷体_GB2312" w:eastAsia="楷体_GB2312" w:cs="楷体_GB2312"/>
          <w:color w:val="auto"/>
          <w:kern w:val="0"/>
          <w:sz w:val="32"/>
          <w:szCs w:val="32"/>
          <w:highlight w:val="none"/>
        </w:rPr>
        <w:t>（</w:t>
      </w:r>
      <w:r>
        <w:rPr>
          <w:rFonts w:ascii="楷体_GB2312" w:eastAsia="楷体_GB2312" w:cs="楷体_GB2312"/>
          <w:color w:val="auto"/>
          <w:kern w:val="0"/>
          <w:sz w:val="32"/>
          <w:szCs w:val="32"/>
          <w:highlight w:val="none"/>
        </w:rPr>
        <w:t>二</w:t>
      </w:r>
      <w:r>
        <w:rPr>
          <w:rFonts w:hint="eastAsia" w:ascii="楷体_GB2312" w:eastAsia="楷体_GB2312" w:cs="楷体_GB2312"/>
          <w:color w:val="auto"/>
          <w:kern w:val="0"/>
          <w:sz w:val="32"/>
          <w:szCs w:val="32"/>
          <w:highlight w:val="none"/>
        </w:rPr>
        <w:t>）</w:t>
      </w:r>
      <w:r>
        <w:rPr>
          <w:rFonts w:hint="eastAsia" w:ascii="楷体_GB2312" w:eastAsia="楷体_GB2312" w:cs="楷体_GB2312"/>
          <w:color w:val="auto"/>
          <w:kern w:val="0"/>
          <w:sz w:val="32"/>
          <w:szCs w:val="32"/>
          <w:highlight w:val="none"/>
          <w:lang w:eastAsia="zh-CN"/>
        </w:rPr>
        <w:t>综合遴选</w:t>
      </w:r>
    </w:p>
    <w:p w14:paraId="78400253">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lang w:eastAsia="zh-CN"/>
        </w:rPr>
        <w:t>遴选工作</w:t>
      </w:r>
      <w:r>
        <w:rPr>
          <w:rFonts w:hint="eastAsia" w:ascii="仿宋_GB2312" w:eastAsia="仿宋_GB2312" w:cs="仿宋_GB2312"/>
          <w:color w:val="auto"/>
          <w:kern w:val="0"/>
          <w:sz w:val="32"/>
          <w:szCs w:val="32"/>
          <w:highlight w:val="none"/>
        </w:rPr>
        <w:t>由选调联合工作小组组织实施，重</w:t>
      </w:r>
      <w:r>
        <w:rPr>
          <w:rFonts w:hint="eastAsia" w:ascii="仿宋_GB2312" w:eastAsia="仿宋_GB2312" w:cs="仿宋_GB2312"/>
          <w:color w:val="auto"/>
          <w:kern w:val="0"/>
          <w:sz w:val="32"/>
          <w:szCs w:val="32"/>
          <w:highlight w:val="none"/>
          <w:lang w:eastAsia="zh-CN"/>
        </w:rPr>
        <w:t>点</w:t>
      </w:r>
      <w:r>
        <w:rPr>
          <w:rFonts w:hint="eastAsia" w:ascii="仿宋_GB2312" w:eastAsia="仿宋_GB2312" w:cs="仿宋_GB2312"/>
          <w:color w:val="auto"/>
          <w:kern w:val="0"/>
          <w:sz w:val="32"/>
          <w:szCs w:val="32"/>
          <w:highlight w:val="none"/>
        </w:rPr>
        <w:t>了解报考人员的思想政治素质、能力水平、廉政勤政、工作实绩、职位匹配等方面情况</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根据报名情况，必要时开展面谈筛选。</w:t>
      </w:r>
    </w:p>
    <w:p w14:paraId="22342A49">
      <w:pPr>
        <w:keepNext w:val="0"/>
        <w:keepLines w:val="0"/>
        <w:pageBreakBefore w:val="0"/>
        <w:widowControl w:val="0"/>
        <w:kinsoku/>
        <w:wordWrap/>
        <w:overflowPunct/>
        <w:topLinePunct/>
        <w:autoSpaceDE/>
        <w:autoSpaceDN/>
        <w:bidi w:val="0"/>
        <w:spacing w:line="572" w:lineRule="exact"/>
        <w:ind w:firstLine="640" w:firstLineChars="200"/>
        <w:rPr>
          <w:rFonts w:hint="eastAsia" w:ascii="楷体_GB2312" w:eastAsia="楷体_GB2312" w:cs="楷体_GB2312"/>
          <w:color w:val="auto"/>
          <w:kern w:val="0"/>
          <w:sz w:val="32"/>
          <w:szCs w:val="32"/>
          <w:highlight w:val="none"/>
        </w:rPr>
      </w:pPr>
      <w:r>
        <w:rPr>
          <w:rFonts w:hint="eastAsia" w:ascii="楷体_GB2312" w:eastAsia="楷体_GB2312" w:cs="楷体_GB2312"/>
          <w:color w:val="auto"/>
          <w:kern w:val="0"/>
          <w:sz w:val="32"/>
          <w:szCs w:val="32"/>
          <w:highlight w:val="none"/>
        </w:rPr>
        <w:t>（</w:t>
      </w:r>
      <w:r>
        <w:rPr>
          <w:rFonts w:ascii="楷体_GB2312" w:eastAsia="楷体_GB2312" w:cs="楷体_GB2312"/>
          <w:color w:val="auto"/>
          <w:kern w:val="0"/>
          <w:sz w:val="32"/>
          <w:szCs w:val="32"/>
          <w:highlight w:val="none"/>
        </w:rPr>
        <w:t>三</w:t>
      </w:r>
      <w:r>
        <w:rPr>
          <w:rFonts w:hint="eastAsia" w:ascii="楷体_GB2312" w:eastAsia="楷体_GB2312" w:cs="楷体_GB2312"/>
          <w:color w:val="auto"/>
          <w:kern w:val="0"/>
          <w:sz w:val="32"/>
          <w:szCs w:val="32"/>
          <w:highlight w:val="none"/>
        </w:rPr>
        <w:t>）确定考</w:t>
      </w:r>
      <w:r>
        <w:rPr>
          <w:rFonts w:ascii="楷体_GB2312" w:eastAsia="楷体_GB2312" w:cs="楷体_GB2312"/>
          <w:color w:val="auto"/>
          <w:kern w:val="0"/>
          <w:sz w:val="32"/>
          <w:szCs w:val="32"/>
          <w:highlight w:val="none"/>
        </w:rPr>
        <w:t>察</w:t>
      </w:r>
      <w:r>
        <w:rPr>
          <w:rFonts w:hint="eastAsia" w:ascii="楷体_GB2312" w:eastAsia="楷体_GB2312" w:cs="楷体_GB2312"/>
          <w:color w:val="auto"/>
          <w:kern w:val="0"/>
          <w:sz w:val="32"/>
          <w:szCs w:val="32"/>
          <w:highlight w:val="none"/>
        </w:rPr>
        <w:t>对象</w:t>
      </w:r>
    </w:p>
    <w:p w14:paraId="19BEC575">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根据</w:t>
      </w:r>
      <w:r>
        <w:rPr>
          <w:rFonts w:hint="eastAsia" w:ascii="仿宋_GB2312" w:eastAsia="仿宋_GB2312" w:cs="仿宋_GB2312"/>
          <w:color w:val="auto"/>
          <w:kern w:val="0"/>
          <w:sz w:val="32"/>
          <w:szCs w:val="32"/>
          <w:highlight w:val="none"/>
          <w:lang w:eastAsia="zh-CN"/>
        </w:rPr>
        <w:t>遴选结果</w:t>
      </w:r>
      <w:r>
        <w:rPr>
          <w:rFonts w:hint="eastAsia" w:ascii="仿宋_GB2312" w:eastAsia="仿宋_GB2312" w:cs="仿宋_GB2312"/>
          <w:color w:val="auto"/>
          <w:kern w:val="0"/>
          <w:sz w:val="32"/>
          <w:szCs w:val="32"/>
          <w:highlight w:val="none"/>
        </w:rPr>
        <w:t>，按</w:t>
      </w:r>
      <w:r>
        <w:rPr>
          <w:rFonts w:hint="eastAsia" w:ascii="仿宋_GB2312" w:eastAsia="仿宋_GB2312" w:cs="仿宋_GB2312"/>
          <w:color w:val="auto"/>
          <w:kern w:val="0"/>
          <w:sz w:val="32"/>
          <w:szCs w:val="32"/>
          <w:highlight w:val="none"/>
          <w:lang w:eastAsia="zh-CN"/>
        </w:rPr>
        <w:t>不超过</w:t>
      </w:r>
      <w:r>
        <w:rPr>
          <w:rFonts w:hint="eastAsia" w:ascii="仿宋_GB2312" w:eastAsia="仿宋_GB2312" w:cs="仿宋_GB2312"/>
          <w:color w:val="auto"/>
          <w:kern w:val="0"/>
          <w:sz w:val="32"/>
          <w:szCs w:val="32"/>
          <w:highlight w:val="none"/>
        </w:rPr>
        <w:t>1</w:t>
      </w:r>
      <w:r>
        <w:rPr>
          <w:rFonts w:hint="eastAsia" w:ascii="仿宋_GB2312" w:eastAsia="仿宋_GB2312" w:cs="仿宋_GB2312"/>
          <w:color w:val="auto"/>
          <w:kern w:val="0"/>
          <w:sz w:val="32"/>
          <w:szCs w:val="32"/>
          <w:highlight w:val="none"/>
          <w:lang w:eastAsia="zh-CN"/>
        </w:rPr>
        <w:t>:</w:t>
      </w:r>
      <w:r>
        <w:rPr>
          <w:rFonts w:ascii="仿宋_GB2312" w:eastAsia="仿宋_GB2312" w:cs="仿宋_GB2312"/>
          <w:color w:val="auto"/>
          <w:kern w:val="0"/>
          <w:sz w:val="32"/>
          <w:szCs w:val="32"/>
          <w:highlight w:val="none"/>
        </w:rPr>
        <w:t>2</w:t>
      </w:r>
      <w:r>
        <w:rPr>
          <w:rFonts w:hint="eastAsia" w:ascii="仿宋_GB2312" w:eastAsia="仿宋_GB2312" w:cs="仿宋_GB2312"/>
          <w:color w:val="auto"/>
          <w:kern w:val="0"/>
          <w:sz w:val="32"/>
          <w:szCs w:val="32"/>
          <w:highlight w:val="none"/>
        </w:rPr>
        <w:t>的比例确定考</w:t>
      </w:r>
      <w:r>
        <w:rPr>
          <w:rFonts w:ascii="仿宋_GB2312" w:eastAsia="仿宋_GB2312" w:cs="仿宋_GB2312"/>
          <w:color w:val="auto"/>
          <w:kern w:val="0"/>
          <w:sz w:val="32"/>
          <w:szCs w:val="32"/>
          <w:highlight w:val="none"/>
        </w:rPr>
        <w:t>察</w:t>
      </w:r>
      <w:r>
        <w:rPr>
          <w:rFonts w:hint="eastAsia" w:ascii="仿宋_GB2312" w:eastAsia="仿宋_GB2312" w:cs="仿宋_GB2312"/>
          <w:color w:val="auto"/>
          <w:kern w:val="0"/>
          <w:sz w:val="32"/>
          <w:szCs w:val="32"/>
          <w:highlight w:val="none"/>
        </w:rPr>
        <w:t>对象。</w:t>
      </w:r>
    </w:p>
    <w:p w14:paraId="033E487E">
      <w:pPr>
        <w:keepNext w:val="0"/>
        <w:keepLines w:val="0"/>
        <w:pageBreakBefore w:val="0"/>
        <w:widowControl w:val="0"/>
        <w:kinsoku/>
        <w:wordWrap/>
        <w:overflowPunct/>
        <w:topLinePunct/>
        <w:autoSpaceDE/>
        <w:autoSpaceDN/>
        <w:bidi w:val="0"/>
        <w:spacing w:line="572" w:lineRule="exact"/>
        <w:ind w:firstLine="640" w:firstLineChars="200"/>
        <w:rPr>
          <w:rFonts w:hint="eastAsia" w:ascii="楷体_GB2312" w:eastAsia="楷体_GB2312" w:cs="楷体_GB2312"/>
          <w:color w:val="auto"/>
          <w:kern w:val="0"/>
          <w:sz w:val="32"/>
          <w:szCs w:val="32"/>
          <w:highlight w:val="none"/>
        </w:rPr>
      </w:pPr>
      <w:r>
        <w:rPr>
          <w:rFonts w:hint="eastAsia" w:ascii="楷体_GB2312" w:eastAsia="楷体_GB2312" w:cs="楷体_GB2312"/>
          <w:color w:val="auto"/>
          <w:kern w:val="0"/>
          <w:sz w:val="32"/>
          <w:szCs w:val="32"/>
          <w:highlight w:val="none"/>
        </w:rPr>
        <w:t>（</w:t>
      </w:r>
      <w:r>
        <w:rPr>
          <w:rFonts w:ascii="楷体_GB2312" w:eastAsia="楷体_GB2312" w:cs="楷体_GB2312"/>
          <w:color w:val="auto"/>
          <w:kern w:val="0"/>
          <w:sz w:val="32"/>
          <w:szCs w:val="32"/>
          <w:highlight w:val="none"/>
        </w:rPr>
        <w:t>四</w:t>
      </w:r>
      <w:r>
        <w:rPr>
          <w:rFonts w:hint="eastAsia" w:ascii="楷体_GB2312" w:eastAsia="楷体_GB2312" w:cs="楷体_GB2312"/>
          <w:color w:val="auto"/>
          <w:kern w:val="0"/>
          <w:sz w:val="32"/>
          <w:szCs w:val="32"/>
          <w:highlight w:val="none"/>
        </w:rPr>
        <w:t>）考</w:t>
      </w:r>
      <w:r>
        <w:rPr>
          <w:rFonts w:ascii="楷体_GB2312" w:eastAsia="楷体_GB2312" w:cs="楷体_GB2312"/>
          <w:color w:val="auto"/>
          <w:kern w:val="0"/>
          <w:sz w:val="32"/>
          <w:szCs w:val="32"/>
          <w:highlight w:val="none"/>
        </w:rPr>
        <w:t>察</w:t>
      </w:r>
    </w:p>
    <w:p w14:paraId="3972A520">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考</w:t>
      </w:r>
      <w:r>
        <w:rPr>
          <w:rFonts w:ascii="仿宋_GB2312" w:eastAsia="仿宋_GB2312" w:cs="仿宋_GB2312"/>
          <w:color w:val="auto"/>
          <w:kern w:val="0"/>
          <w:sz w:val="32"/>
          <w:szCs w:val="32"/>
          <w:highlight w:val="none"/>
        </w:rPr>
        <w:t>察</w:t>
      </w:r>
      <w:r>
        <w:rPr>
          <w:rFonts w:hint="eastAsia" w:ascii="仿宋_GB2312" w:eastAsia="仿宋_GB2312" w:cs="仿宋_GB2312"/>
          <w:color w:val="auto"/>
          <w:kern w:val="0"/>
          <w:sz w:val="32"/>
          <w:szCs w:val="32"/>
          <w:highlight w:val="none"/>
        </w:rPr>
        <w:t>工作由</w:t>
      </w:r>
      <w:r>
        <w:rPr>
          <w:rFonts w:ascii="仿宋_GB2312" w:eastAsia="仿宋_GB2312" w:cs="仿宋_GB2312"/>
          <w:color w:val="auto"/>
          <w:kern w:val="0"/>
          <w:sz w:val="32"/>
          <w:szCs w:val="32"/>
          <w:highlight w:val="none"/>
        </w:rPr>
        <w:t>选调联合工作小组</w:t>
      </w:r>
      <w:r>
        <w:rPr>
          <w:rFonts w:hint="eastAsia" w:ascii="仿宋_GB2312" w:eastAsia="仿宋_GB2312" w:cs="仿宋_GB2312"/>
          <w:color w:val="auto"/>
          <w:kern w:val="0"/>
          <w:sz w:val="32"/>
          <w:szCs w:val="32"/>
          <w:highlight w:val="none"/>
        </w:rPr>
        <w:t>负责组织，择优录取。</w:t>
      </w:r>
    </w:p>
    <w:p w14:paraId="0AB4D601">
      <w:pPr>
        <w:keepNext w:val="0"/>
        <w:keepLines w:val="0"/>
        <w:pageBreakBefore w:val="0"/>
        <w:widowControl w:val="0"/>
        <w:kinsoku/>
        <w:wordWrap/>
        <w:overflowPunct/>
        <w:topLinePunct/>
        <w:autoSpaceDE/>
        <w:autoSpaceDN/>
        <w:bidi w:val="0"/>
        <w:spacing w:line="572" w:lineRule="exact"/>
        <w:ind w:firstLine="640" w:firstLineChars="200"/>
        <w:rPr>
          <w:rFonts w:hint="eastAsia" w:ascii="黑体" w:eastAsia="黑体" w:cs="黑体"/>
          <w:color w:val="auto"/>
          <w:kern w:val="0"/>
          <w:sz w:val="32"/>
          <w:szCs w:val="32"/>
          <w:highlight w:val="none"/>
        </w:rPr>
      </w:pPr>
      <w:r>
        <w:rPr>
          <w:rFonts w:hint="eastAsia" w:ascii="黑体" w:eastAsia="黑体" w:cs="黑体"/>
          <w:color w:val="auto"/>
          <w:kern w:val="0"/>
          <w:sz w:val="32"/>
          <w:szCs w:val="32"/>
          <w:highlight w:val="none"/>
        </w:rPr>
        <w:t>四、公示、调动</w:t>
      </w:r>
    </w:p>
    <w:p w14:paraId="49736CFC">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ascii="仿宋_GB2312" w:eastAsia="仿宋_GB2312" w:cs="仿宋_GB2312"/>
          <w:color w:val="auto"/>
          <w:kern w:val="0"/>
          <w:sz w:val="32"/>
          <w:szCs w:val="32"/>
          <w:highlight w:val="none"/>
        </w:rPr>
        <w:t>选调联合工作小组</w:t>
      </w:r>
      <w:r>
        <w:rPr>
          <w:rFonts w:hint="eastAsia" w:ascii="仿宋_GB2312" w:eastAsia="仿宋_GB2312" w:cs="仿宋_GB2312"/>
          <w:color w:val="auto"/>
          <w:kern w:val="0"/>
          <w:sz w:val="32"/>
          <w:szCs w:val="32"/>
          <w:highlight w:val="none"/>
        </w:rPr>
        <w:t>根据考</w:t>
      </w:r>
      <w:r>
        <w:rPr>
          <w:rFonts w:ascii="仿宋_GB2312" w:eastAsia="仿宋_GB2312" w:cs="仿宋_GB2312"/>
          <w:color w:val="auto"/>
          <w:kern w:val="0"/>
          <w:sz w:val="32"/>
          <w:szCs w:val="32"/>
          <w:highlight w:val="none"/>
        </w:rPr>
        <w:t>察</w:t>
      </w:r>
      <w:r>
        <w:rPr>
          <w:rFonts w:hint="eastAsia" w:ascii="仿宋_GB2312" w:eastAsia="仿宋_GB2312" w:cs="仿宋_GB2312"/>
          <w:color w:val="auto"/>
          <w:kern w:val="0"/>
          <w:sz w:val="32"/>
          <w:szCs w:val="32"/>
          <w:highlight w:val="none"/>
        </w:rPr>
        <w:t>情况确定拟选调对象，在</w:t>
      </w:r>
      <w:r>
        <w:rPr>
          <w:rFonts w:hint="eastAsia" w:ascii="仿宋_GB2312" w:eastAsia="仿宋_GB2312" w:cs="仿宋_GB2312"/>
          <w:color w:val="auto"/>
          <w:kern w:val="0"/>
          <w:sz w:val="32"/>
          <w:szCs w:val="32"/>
          <w:highlight w:val="none"/>
          <w:lang w:eastAsia="zh-CN"/>
        </w:rPr>
        <w:t>洞头区政府</w:t>
      </w:r>
      <w:r>
        <w:rPr>
          <w:rFonts w:hint="eastAsia" w:ascii="仿宋_GB2312" w:eastAsia="仿宋_GB2312" w:cs="仿宋_GB2312"/>
          <w:color w:val="auto"/>
          <w:kern w:val="0"/>
          <w:sz w:val="32"/>
          <w:szCs w:val="32"/>
          <w:highlight w:val="none"/>
        </w:rPr>
        <w:t>网公示7个工作日。公示期满，对拟选调对象没有异议或反映有问题经查实不影响选调的，按规定办理选调手续；对反映有严重问题并查有实据的，取消选调资格。</w:t>
      </w:r>
    </w:p>
    <w:p w14:paraId="6BA0D32D">
      <w:pPr>
        <w:keepNext w:val="0"/>
        <w:keepLines w:val="0"/>
        <w:pageBreakBefore w:val="0"/>
        <w:widowControl w:val="0"/>
        <w:kinsoku/>
        <w:wordWrap/>
        <w:overflowPunct/>
        <w:topLinePunct/>
        <w:autoSpaceDE/>
        <w:autoSpaceDN/>
        <w:bidi w:val="0"/>
        <w:spacing w:line="572" w:lineRule="exact"/>
        <w:ind w:firstLine="640" w:firstLineChars="200"/>
        <w:rPr>
          <w:rFonts w:hint="eastAsia" w:ascii="黑体" w:eastAsia="黑体" w:cs="黑体"/>
          <w:color w:val="auto"/>
          <w:kern w:val="0"/>
          <w:sz w:val="32"/>
          <w:szCs w:val="32"/>
          <w:highlight w:val="none"/>
        </w:rPr>
      </w:pPr>
      <w:r>
        <w:rPr>
          <w:rFonts w:hint="eastAsia" w:ascii="黑体" w:eastAsia="黑体" w:cs="黑体"/>
          <w:color w:val="auto"/>
          <w:kern w:val="0"/>
          <w:sz w:val="32"/>
          <w:szCs w:val="32"/>
          <w:highlight w:val="none"/>
        </w:rPr>
        <w:t>五、其他告知事项</w:t>
      </w:r>
    </w:p>
    <w:p w14:paraId="54B13FB7">
      <w:pPr>
        <w:keepNext w:val="0"/>
        <w:keepLines w:val="0"/>
        <w:pageBreakBefore w:val="0"/>
        <w:widowControl w:val="0"/>
        <w:kinsoku/>
        <w:wordWrap/>
        <w:overflowPunct/>
        <w:topLinePunct/>
        <w:autoSpaceDE/>
        <w:autoSpaceDN/>
        <w:bidi w:val="0"/>
        <w:spacing w:line="572"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lang w:val="en-US" w:eastAsia="zh-CN"/>
        </w:rPr>
        <w:t>一</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因</w:t>
      </w:r>
      <w:r>
        <w:rPr>
          <w:rFonts w:ascii="仿宋_GB2312" w:eastAsia="仿宋_GB2312" w:cs="仿宋_GB2312"/>
          <w:color w:val="auto"/>
          <w:kern w:val="0"/>
          <w:sz w:val="32"/>
          <w:szCs w:val="32"/>
          <w:highlight w:val="none"/>
        </w:rPr>
        <w:t>参加</w:t>
      </w:r>
      <w:r>
        <w:rPr>
          <w:rFonts w:hint="eastAsia" w:ascii="仿宋_GB2312" w:eastAsia="仿宋_GB2312" w:cs="仿宋_GB2312"/>
          <w:color w:val="auto"/>
          <w:kern w:val="0"/>
          <w:sz w:val="32"/>
          <w:szCs w:val="32"/>
          <w:highlight w:val="none"/>
        </w:rPr>
        <w:t>人员主动放弃等原因出现人选空缺的，由</w:t>
      </w:r>
      <w:r>
        <w:rPr>
          <w:rFonts w:ascii="仿宋_GB2312" w:eastAsia="仿宋_GB2312" w:cs="仿宋_GB2312"/>
          <w:color w:val="auto"/>
          <w:kern w:val="0"/>
          <w:sz w:val="32"/>
          <w:szCs w:val="32"/>
          <w:highlight w:val="none"/>
        </w:rPr>
        <w:t>选调联合工作小组</w:t>
      </w:r>
      <w:r>
        <w:rPr>
          <w:rFonts w:hint="eastAsia" w:ascii="仿宋_GB2312" w:eastAsia="仿宋_GB2312" w:cs="仿宋_GB2312"/>
          <w:color w:val="auto"/>
          <w:kern w:val="0"/>
          <w:sz w:val="32"/>
          <w:szCs w:val="32"/>
          <w:highlight w:val="none"/>
        </w:rPr>
        <w:t>研究决定是否进行递补。</w:t>
      </w:r>
    </w:p>
    <w:p w14:paraId="134E136A">
      <w:pPr>
        <w:keepNext w:val="0"/>
        <w:keepLines w:val="0"/>
        <w:pageBreakBefore w:val="0"/>
        <w:widowControl w:val="0"/>
        <w:kinsoku/>
        <w:wordWrap/>
        <w:overflowPunct/>
        <w:topLinePunct/>
        <w:autoSpaceDE/>
        <w:autoSpaceDN/>
        <w:bidi w:val="0"/>
        <w:spacing w:line="572" w:lineRule="exact"/>
        <w:ind w:firstLine="640" w:firstLineChars="200"/>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lang w:val="en-US" w:eastAsia="zh-CN"/>
        </w:rPr>
        <w:t>二</w:t>
      </w:r>
      <w:r>
        <w:rPr>
          <w:rFonts w:hint="eastAsia" w:ascii="仿宋_GB2312" w:eastAsia="仿宋_GB2312" w:cs="仿宋_GB2312"/>
          <w:color w:val="auto"/>
          <w:kern w:val="0"/>
          <w:sz w:val="32"/>
          <w:szCs w:val="32"/>
          <w:highlight w:val="none"/>
          <w:lang w:eastAsia="zh-CN"/>
        </w:rPr>
        <w:t>）</w:t>
      </w:r>
      <w:r>
        <w:rPr>
          <w:rFonts w:ascii="仿宋_GB2312" w:eastAsia="仿宋_GB2312" w:cs="仿宋_GB2312"/>
          <w:color w:val="auto"/>
          <w:kern w:val="0"/>
          <w:sz w:val="32"/>
          <w:szCs w:val="32"/>
          <w:highlight w:val="none"/>
        </w:rPr>
        <w:t>参加</w:t>
      </w:r>
      <w:r>
        <w:rPr>
          <w:rFonts w:hint="eastAsia" w:ascii="仿宋_GB2312" w:eastAsia="仿宋_GB2312" w:cs="仿宋_GB2312"/>
          <w:color w:val="auto"/>
          <w:kern w:val="0"/>
          <w:sz w:val="32"/>
          <w:szCs w:val="32"/>
          <w:highlight w:val="none"/>
        </w:rPr>
        <w:t>人员在报名中提交的信息和材料应当真实、准确、有效。凡提供虚假信息和材料获取资格的，或有意隐瞒本人真实情况的，一经查实，即取消资格。</w:t>
      </w:r>
    </w:p>
    <w:p w14:paraId="77DF2C56">
      <w:pPr>
        <w:keepNext w:val="0"/>
        <w:keepLines w:val="0"/>
        <w:pageBreakBefore w:val="0"/>
        <w:widowControl w:val="0"/>
        <w:kinsoku/>
        <w:wordWrap/>
        <w:overflowPunct/>
        <w:topLinePunct/>
        <w:autoSpaceDE/>
        <w:autoSpaceDN/>
        <w:bidi w:val="0"/>
        <w:spacing w:line="572" w:lineRule="exact"/>
        <w:ind w:firstLine="640" w:firstLineChars="200"/>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lang w:val="en-US" w:eastAsia="zh-CN"/>
        </w:rPr>
        <w:t>三</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本公告相关事宜，请密切关注相关网站并及时登录查询。</w:t>
      </w:r>
    </w:p>
    <w:p w14:paraId="73A119F7">
      <w:pPr>
        <w:keepNext w:val="0"/>
        <w:keepLines w:val="0"/>
        <w:pageBreakBefore w:val="0"/>
        <w:widowControl w:val="0"/>
        <w:kinsoku/>
        <w:wordWrap/>
        <w:overflowPunct/>
        <w:topLinePunct/>
        <w:autoSpaceDE/>
        <w:autoSpaceDN/>
        <w:bidi w:val="0"/>
        <w:spacing w:line="572" w:lineRule="exact"/>
        <w:ind w:left="1783" w:hanging="1154"/>
        <w:rPr>
          <w:rFonts w:ascii="仿宋_GB2312" w:eastAsia="仿宋_GB2312" w:cs="仿宋_GB2312"/>
          <w:color w:val="auto"/>
          <w:kern w:val="0"/>
          <w:sz w:val="32"/>
          <w:szCs w:val="32"/>
          <w:highlight w:val="none"/>
        </w:rPr>
      </w:pPr>
    </w:p>
    <w:p w14:paraId="4DFB7AA8">
      <w:pPr>
        <w:keepNext w:val="0"/>
        <w:keepLines w:val="0"/>
        <w:pageBreakBefore w:val="0"/>
        <w:widowControl w:val="0"/>
        <w:kinsoku/>
        <w:wordWrap/>
        <w:overflowPunct/>
        <w:topLinePunct/>
        <w:autoSpaceDE/>
        <w:autoSpaceDN/>
        <w:bidi w:val="0"/>
        <w:spacing w:line="572" w:lineRule="exact"/>
        <w:ind w:left="1783" w:hanging="1154"/>
        <w:rPr>
          <w:rFonts w:ascii="仿宋_GB2312" w:eastAsia="仿宋_GB2312" w:cs="仿宋_GB2312"/>
          <w:color w:val="auto"/>
          <w:kern w:val="0"/>
          <w:sz w:val="32"/>
          <w:szCs w:val="32"/>
          <w:highlight w:val="none"/>
        </w:rPr>
      </w:pPr>
      <w:r>
        <w:rPr>
          <w:rFonts w:ascii="仿宋_GB2312" w:eastAsia="仿宋_GB2312" w:cs="仿宋_GB2312"/>
          <w:color w:val="auto"/>
          <w:kern w:val="0"/>
          <w:sz w:val="32"/>
          <w:szCs w:val="32"/>
          <w:highlight w:val="none"/>
        </w:rPr>
        <w:t>附件：选调工作人员报名表</w:t>
      </w:r>
    </w:p>
    <w:p w14:paraId="6DFD61FF">
      <w:pPr>
        <w:keepNext w:val="0"/>
        <w:keepLines w:val="0"/>
        <w:pageBreakBefore w:val="0"/>
        <w:widowControl w:val="0"/>
        <w:kinsoku/>
        <w:wordWrap/>
        <w:overflowPunct/>
        <w:topLinePunct/>
        <w:autoSpaceDE/>
        <w:autoSpaceDN/>
        <w:bidi w:val="0"/>
        <w:spacing w:line="572" w:lineRule="exact"/>
        <w:rPr>
          <w:rFonts w:ascii="仿宋_GB2312" w:eastAsia="仿宋_GB2312" w:cs="仿宋_GB2312"/>
          <w:color w:val="auto"/>
          <w:kern w:val="0"/>
          <w:sz w:val="32"/>
          <w:szCs w:val="32"/>
          <w:highlight w:val="none"/>
        </w:rPr>
      </w:pPr>
    </w:p>
    <w:p w14:paraId="2294B8A8">
      <w:pPr>
        <w:pStyle w:val="2"/>
      </w:pPr>
    </w:p>
    <w:p w14:paraId="61316D0C">
      <w:pPr>
        <w:keepNext w:val="0"/>
        <w:keepLines w:val="0"/>
        <w:pageBreakBefore w:val="0"/>
        <w:widowControl w:val="0"/>
        <w:kinsoku/>
        <w:wordWrap/>
        <w:overflowPunct/>
        <w:topLinePunct/>
        <w:autoSpaceDE/>
        <w:autoSpaceDN/>
        <w:bidi w:val="0"/>
        <w:spacing w:line="572" w:lineRule="exact"/>
        <w:jc w:val="center"/>
        <w:rPr>
          <w:rFonts w:ascii="仿宋_GB2312" w:eastAsia="仿宋_GB2312" w:cs="仿宋_GB2312"/>
          <w:color w:val="auto"/>
          <w:kern w:val="0"/>
          <w:sz w:val="32"/>
          <w:szCs w:val="32"/>
          <w:highlight w:val="none"/>
        </w:rPr>
      </w:pPr>
      <w:r>
        <w:rPr>
          <w:rFonts w:ascii="仿宋_GB2312" w:eastAsia="仿宋_GB2312" w:cs="仿宋_GB2312"/>
          <w:color w:val="auto"/>
          <w:kern w:val="0"/>
          <w:sz w:val="32"/>
          <w:szCs w:val="32"/>
          <w:highlight w:val="none"/>
        </w:rPr>
        <w:t xml:space="preserve">              </w:t>
      </w:r>
    </w:p>
    <w:p w14:paraId="7C540DF3">
      <w:pPr>
        <w:keepNext w:val="0"/>
        <w:keepLines w:val="0"/>
        <w:pageBreakBefore w:val="0"/>
        <w:widowControl w:val="0"/>
        <w:kinsoku/>
        <w:wordWrap/>
        <w:overflowPunct/>
        <w:topLinePunct/>
        <w:autoSpaceDE/>
        <w:autoSpaceDN/>
        <w:bidi w:val="0"/>
        <w:spacing w:line="572" w:lineRule="exact"/>
        <w:jc w:val="center"/>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lang w:val="en-US" w:eastAsia="zh-CN"/>
        </w:rPr>
        <w:t xml:space="preserve">              </w:t>
      </w:r>
      <w:r>
        <w:rPr>
          <w:rFonts w:ascii="仿宋_GB2312" w:eastAsia="仿宋_GB2312" w:cs="仿宋_GB2312"/>
          <w:color w:val="auto"/>
          <w:kern w:val="0"/>
          <w:sz w:val="32"/>
          <w:szCs w:val="32"/>
          <w:highlight w:val="none"/>
        </w:rPr>
        <w:t>温州市洞头区</w:t>
      </w:r>
      <w:r>
        <w:rPr>
          <w:rFonts w:hint="eastAsia" w:ascii="仿宋_GB2312" w:eastAsia="仿宋_GB2312" w:cs="仿宋_GB2312"/>
          <w:color w:val="auto"/>
          <w:kern w:val="0"/>
          <w:sz w:val="32"/>
          <w:szCs w:val="32"/>
          <w:highlight w:val="none"/>
          <w:lang w:val="en-US" w:eastAsia="zh-CN"/>
        </w:rPr>
        <w:t>人民</w:t>
      </w:r>
      <w:r>
        <w:rPr>
          <w:rFonts w:ascii="仿宋_GB2312" w:eastAsia="仿宋_GB2312" w:cs="仿宋_GB2312"/>
          <w:color w:val="auto"/>
          <w:kern w:val="0"/>
          <w:sz w:val="32"/>
          <w:szCs w:val="32"/>
          <w:highlight w:val="none"/>
        </w:rPr>
        <w:t>政府办公室</w:t>
      </w:r>
    </w:p>
    <w:p w14:paraId="2E68B2E1">
      <w:pPr>
        <w:keepNext w:val="0"/>
        <w:keepLines w:val="0"/>
        <w:pageBreakBefore w:val="0"/>
        <w:widowControl w:val="0"/>
        <w:kinsoku/>
        <w:wordWrap/>
        <w:overflowPunct/>
        <w:topLinePunct/>
        <w:autoSpaceDE/>
        <w:autoSpaceDN/>
        <w:bidi w:val="0"/>
        <w:spacing w:line="572" w:lineRule="exact"/>
        <w:jc w:val="center"/>
        <w:rPr>
          <w:rFonts w:ascii="仿宋_GB2312" w:eastAsia="仿宋_GB2312" w:cs="仿宋_GB2312"/>
          <w:color w:val="auto"/>
          <w:kern w:val="0"/>
          <w:sz w:val="32"/>
          <w:szCs w:val="32"/>
          <w:highlight w:val="none"/>
        </w:rPr>
      </w:pPr>
      <w:r>
        <w:rPr>
          <w:rFonts w:ascii="仿宋_GB2312" w:eastAsia="仿宋_GB2312" w:cs="仿宋_GB2312"/>
          <w:color w:val="auto"/>
          <w:kern w:val="0"/>
          <w:sz w:val="32"/>
          <w:szCs w:val="32"/>
          <w:highlight w:val="none"/>
        </w:rPr>
        <w:t xml:space="preserve">              中共温州市洞头区委组织部</w:t>
      </w:r>
    </w:p>
    <w:p w14:paraId="4170CE05">
      <w:pPr>
        <w:keepNext w:val="0"/>
        <w:keepLines w:val="0"/>
        <w:pageBreakBefore w:val="0"/>
        <w:widowControl w:val="0"/>
        <w:kinsoku/>
        <w:wordWrap/>
        <w:overflowPunct/>
        <w:topLinePunct/>
        <w:autoSpaceDE/>
        <w:autoSpaceDN/>
        <w:bidi w:val="0"/>
        <w:spacing w:line="572" w:lineRule="exact"/>
        <w:jc w:val="center"/>
        <w:rPr>
          <w:rFonts w:ascii="仿宋_GB2312" w:eastAsia="仿宋_GB2312" w:cs="仿宋_GB2312"/>
          <w:color w:val="auto"/>
          <w:kern w:val="0"/>
          <w:sz w:val="32"/>
          <w:szCs w:val="32"/>
          <w:highlight w:val="none"/>
        </w:rPr>
      </w:pPr>
      <w:r>
        <w:rPr>
          <w:rFonts w:ascii="仿宋_GB2312" w:eastAsia="仿宋_GB2312" w:cs="仿宋_GB2312"/>
          <w:color w:val="auto"/>
          <w:kern w:val="0"/>
          <w:sz w:val="32"/>
          <w:szCs w:val="32"/>
          <w:highlight w:val="none"/>
        </w:rPr>
        <w:t xml:space="preserve">              中共温州市洞头区委机构编制委员会办公室</w:t>
      </w:r>
    </w:p>
    <w:p w14:paraId="2EA4194F">
      <w:pPr>
        <w:keepNext w:val="0"/>
        <w:keepLines w:val="0"/>
        <w:pageBreakBefore w:val="0"/>
        <w:widowControl w:val="0"/>
        <w:kinsoku/>
        <w:wordWrap/>
        <w:overflowPunct/>
        <w:topLinePunct/>
        <w:autoSpaceDE/>
        <w:autoSpaceDN/>
        <w:bidi w:val="0"/>
        <w:spacing w:line="572" w:lineRule="exact"/>
        <w:jc w:val="center"/>
        <w:rPr>
          <w:rFonts w:ascii="仿宋_GB2312" w:eastAsia="仿宋_GB2312" w:cs="仿宋_GB2312"/>
          <w:color w:val="auto"/>
          <w:kern w:val="0"/>
          <w:sz w:val="32"/>
          <w:szCs w:val="32"/>
          <w:highlight w:val="none"/>
        </w:rPr>
      </w:pPr>
      <w:r>
        <w:rPr>
          <w:rFonts w:ascii="仿宋_GB2312" w:eastAsia="仿宋_GB2312" w:cs="仿宋_GB2312"/>
          <w:color w:val="auto"/>
          <w:kern w:val="0"/>
          <w:sz w:val="32"/>
          <w:szCs w:val="32"/>
          <w:highlight w:val="none"/>
        </w:rPr>
        <w:t xml:space="preserve">              温州市洞头区人力资源和社会保障局</w:t>
      </w:r>
    </w:p>
    <w:p w14:paraId="4D45EEF3">
      <w:pPr>
        <w:keepNext w:val="0"/>
        <w:keepLines w:val="0"/>
        <w:pageBreakBefore w:val="0"/>
        <w:widowControl w:val="0"/>
        <w:kinsoku/>
        <w:wordWrap/>
        <w:overflowPunct/>
        <w:topLinePunct/>
        <w:autoSpaceDE/>
        <w:autoSpaceDN/>
        <w:bidi w:val="0"/>
        <w:spacing w:line="572" w:lineRule="exact"/>
        <w:ind w:left="0" w:firstLine="1470"/>
        <w:jc w:val="center"/>
        <w:rPr>
          <w:rFonts w:ascii="仿宋_GB2312" w:eastAsia="仿宋_GB2312" w:cs="仿宋_GB2312"/>
          <w:color w:val="auto"/>
          <w:kern w:val="0"/>
          <w:sz w:val="32"/>
          <w:szCs w:val="32"/>
          <w:highlight w:val="none"/>
        </w:rPr>
      </w:pPr>
      <w:r>
        <w:rPr>
          <w:rFonts w:ascii="仿宋_GB2312" w:eastAsia="仿宋_GB2312" w:cs="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2024年</w:t>
      </w:r>
      <w:r>
        <w:rPr>
          <w:rFonts w:hint="eastAsia" w:ascii="仿宋_GB2312" w:eastAsia="仿宋_GB2312" w:cs="仿宋_GB2312"/>
          <w:color w:val="auto"/>
          <w:kern w:val="0"/>
          <w:sz w:val="32"/>
          <w:szCs w:val="32"/>
          <w:highlight w:val="none"/>
          <w:lang w:val="en-US" w:eastAsia="zh-CN"/>
        </w:rPr>
        <w:t>11</w:t>
      </w:r>
      <w:r>
        <w:rPr>
          <w:rFonts w:hint="eastAsia" w:ascii="仿宋_GB2312" w:eastAsia="仿宋_GB2312" w:cs="仿宋_GB2312"/>
          <w:color w:val="auto"/>
          <w:kern w:val="0"/>
          <w:sz w:val="32"/>
          <w:szCs w:val="32"/>
          <w:highlight w:val="none"/>
        </w:rPr>
        <w:t>月</w:t>
      </w:r>
      <w:r>
        <w:rPr>
          <w:rFonts w:hint="eastAsia" w:ascii="仿宋_GB2312" w:eastAsia="仿宋_GB2312" w:cs="仿宋_GB2312"/>
          <w:color w:val="auto"/>
          <w:kern w:val="0"/>
          <w:sz w:val="32"/>
          <w:szCs w:val="32"/>
          <w:highlight w:val="none"/>
          <w:lang w:val="en-US" w:eastAsia="zh-CN"/>
        </w:rPr>
        <w:t>1</w:t>
      </w:r>
      <w:r>
        <w:rPr>
          <w:rFonts w:hint="eastAsia" w:ascii="仿宋_GB2312" w:eastAsia="仿宋_GB2312" w:cs="仿宋_GB2312"/>
          <w:color w:val="auto"/>
          <w:kern w:val="0"/>
          <w:sz w:val="32"/>
          <w:szCs w:val="32"/>
          <w:highlight w:val="none"/>
        </w:rPr>
        <w:t>日</w:t>
      </w:r>
    </w:p>
    <w:p w14:paraId="167026B7">
      <w:pPr>
        <w:spacing w:line="560" w:lineRule="exact"/>
        <w:ind w:left="0" w:firstLine="1470"/>
        <w:jc w:val="center"/>
        <w:rPr>
          <w:rFonts w:ascii="仿宋_GB2312" w:eastAsia="仿宋_GB2312" w:cs="仿宋_GB2312"/>
          <w:color w:val="auto"/>
          <w:sz w:val="32"/>
          <w:szCs w:val="32"/>
          <w:highlight w:val="none"/>
        </w:rPr>
      </w:pPr>
    </w:p>
    <w:p w14:paraId="09F149F5">
      <w:pPr>
        <w:spacing w:line="560" w:lineRule="exact"/>
        <w:rPr>
          <w:rFonts w:eastAsia="黑体"/>
          <w:color w:val="auto"/>
          <w:sz w:val="32"/>
          <w:szCs w:val="32"/>
          <w:highlight w:val="none"/>
        </w:rPr>
      </w:pPr>
    </w:p>
    <w:p w14:paraId="7A2710CA">
      <w:pPr>
        <w:spacing w:line="560" w:lineRule="exact"/>
        <w:rPr>
          <w:rFonts w:hint="eastAsia" w:eastAsia="黑体"/>
          <w:color w:val="auto"/>
          <w:sz w:val="32"/>
          <w:szCs w:val="32"/>
          <w:highlight w:val="none"/>
          <w:lang w:eastAsia="zh-CN"/>
        </w:rPr>
      </w:pPr>
      <w:r>
        <w:rPr>
          <w:rFonts w:eastAsia="黑体"/>
          <w:color w:val="auto"/>
          <w:sz w:val="32"/>
          <w:szCs w:val="32"/>
          <w:highlight w:val="none"/>
        </w:rPr>
        <w:t>附件</w:t>
      </w:r>
    </w:p>
    <w:p w14:paraId="5A5445AF">
      <w:pPr>
        <w:spacing w:line="560" w:lineRule="exact"/>
        <w:jc w:val="center"/>
        <w:rPr>
          <w:rFonts w:eastAsia="方正小标宋简体"/>
          <w:color w:val="auto"/>
          <w:sz w:val="44"/>
          <w:szCs w:val="44"/>
          <w:highlight w:val="none"/>
        </w:rPr>
      </w:pPr>
      <w:r>
        <w:rPr>
          <w:rFonts w:eastAsia="方正小标宋简体"/>
          <w:color w:val="auto"/>
          <w:sz w:val="44"/>
          <w:szCs w:val="44"/>
          <w:highlight w:val="none"/>
        </w:rPr>
        <w:t>选调工作人员报名表</w:t>
      </w:r>
    </w:p>
    <w:tbl>
      <w:tblPr>
        <w:tblStyle w:val="11"/>
        <w:tblW w:w="89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17"/>
        <w:gridCol w:w="1013"/>
        <w:gridCol w:w="1120"/>
        <w:gridCol w:w="1150"/>
        <w:gridCol w:w="1234"/>
        <w:gridCol w:w="1483"/>
        <w:gridCol w:w="1671"/>
        <w:gridCol w:w="31"/>
      </w:tblGrid>
      <w:tr w14:paraId="60995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79" w:hRule="atLeast"/>
          <w:jc w:val="center"/>
        </w:trPr>
        <w:tc>
          <w:tcPr>
            <w:tcW w:w="1031" w:type="dxa"/>
            <w:tcBorders>
              <w:tl2br w:val="nil"/>
              <w:tr2bl w:val="nil"/>
            </w:tcBorders>
            <w:vAlign w:val="center"/>
          </w:tcPr>
          <w:p w14:paraId="4D0A7056">
            <w:pPr>
              <w:spacing w:line="320" w:lineRule="exact"/>
              <w:jc w:val="center"/>
              <w:rPr>
                <w:rFonts w:eastAsia="仿宋_GB2312"/>
                <w:color w:val="auto"/>
                <w:sz w:val="24"/>
                <w:highlight w:val="none"/>
              </w:rPr>
            </w:pPr>
            <w:r>
              <w:rPr>
                <w:rFonts w:eastAsia="仿宋_GB2312"/>
                <w:color w:val="auto"/>
                <w:sz w:val="24"/>
                <w:highlight w:val="none"/>
              </w:rPr>
              <w:t>姓  名</w:t>
            </w:r>
          </w:p>
        </w:tc>
        <w:tc>
          <w:tcPr>
            <w:tcW w:w="1230" w:type="dxa"/>
            <w:gridSpan w:val="2"/>
            <w:tcBorders>
              <w:tl2br w:val="nil"/>
              <w:tr2bl w:val="nil"/>
            </w:tcBorders>
            <w:vAlign w:val="center"/>
          </w:tcPr>
          <w:p w14:paraId="744C4AF5">
            <w:pPr>
              <w:spacing w:line="320" w:lineRule="exact"/>
              <w:jc w:val="center"/>
              <w:rPr>
                <w:rFonts w:eastAsia="仿宋_GB2312"/>
                <w:color w:val="auto"/>
                <w:sz w:val="24"/>
                <w:highlight w:val="none"/>
              </w:rPr>
            </w:pPr>
          </w:p>
        </w:tc>
        <w:tc>
          <w:tcPr>
            <w:tcW w:w="1120" w:type="dxa"/>
            <w:tcBorders>
              <w:tl2br w:val="nil"/>
              <w:tr2bl w:val="nil"/>
            </w:tcBorders>
            <w:vAlign w:val="center"/>
          </w:tcPr>
          <w:p w14:paraId="37A8FDFD">
            <w:pPr>
              <w:spacing w:line="320" w:lineRule="exact"/>
              <w:jc w:val="center"/>
              <w:rPr>
                <w:rFonts w:eastAsia="仿宋_GB2312"/>
                <w:color w:val="auto"/>
                <w:sz w:val="24"/>
                <w:highlight w:val="none"/>
              </w:rPr>
            </w:pPr>
            <w:r>
              <w:rPr>
                <w:rFonts w:eastAsia="仿宋_GB2312"/>
                <w:color w:val="auto"/>
                <w:sz w:val="24"/>
                <w:highlight w:val="none"/>
              </w:rPr>
              <w:t>性  别</w:t>
            </w:r>
          </w:p>
        </w:tc>
        <w:tc>
          <w:tcPr>
            <w:tcW w:w="1150" w:type="dxa"/>
            <w:tcBorders>
              <w:tl2br w:val="nil"/>
              <w:tr2bl w:val="nil"/>
            </w:tcBorders>
            <w:vAlign w:val="center"/>
          </w:tcPr>
          <w:p w14:paraId="375059EF">
            <w:pPr>
              <w:spacing w:line="320" w:lineRule="exact"/>
              <w:jc w:val="center"/>
              <w:rPr>
                <w:rFonts w:eastAsia="仿宋_GB2312"/>
                <w:color w:val="auto"/>
                <w:sz w:val="24"/>
                <w:highlight w:val="none"/>
              </w:rPr>
            </w:pPr>
          </w:p>
        </w:tc>
        <w:tc>
          <w:tcPr>
            <w:tcW w:w="1234" w:type="dxa"/>
            <w:tcBorders>
              <w:tl2br w:val="nil"/>
              <w:tr2bl w:val="nil"/>
            </w:tcBorders>
            <w:vAlign w:val="center"/>
          </w:tcPr>
          <w:p w14:paraId="567A895C">
            <w:pPr>
              <w:spacing w:line="320" w:lineRule="exact"/>
              <w:jc w:val="center"/>
              <w:rPr>
                <w:rFonts w:eastAsia="仿宋_GB2312"/>
                <w:color w:val="auto"/>
                <w:sz w:val="24"/>
                <w:highlight w:val="none"/>
              </w:rPr>
            </w:pPr>
            <w:r>
              <w:rPr>
                <w:rFonts w:eastAsia="仿宋_GB2312"/>
                <w:color w:val="auto"/>
                <w:sz w:val="24"/>
                <w:highlight w:val="none"/>
              </w:rPr>
              <w:t>出生年月（  岁）</w:t>
            </w:r>
          </w:p>
        </w:tc>
        <w:tc>
          <w:tcPr>
            <w:tcW w:w="1483" w:type="dxa"/>
            <w:tcBorders>
              <w:tl2br w:val="nil"/>
              <w:tr2bl w:val="nil"/>
            </w:tcBorders>
            <w:vAlign w:val="center"/>
          </w:tcPr>
          <w:p w14:paraId="4B94999A">
            <w:pPr>
              <w:spacing w:line="320" w:lineRule="exact"/>
              <w:jc w:val="center"/>
              <w:rPr>
                <w:rFonts w:eastAsia="仿宋_GB2312"/>
                <w:color w:val="auto"/>
                <w:sz w:val="24"/>
                <w:highlight w:val="none"/>
              </w:rPr>
            </w:pPr>
          </w:p>
        </w:tc>
        <w:tc>
          <w:tcPr>
            <w:tcW w:w="1671" w:type="dxa"/>
            <w:vMerge w:val="restart"/>
            <w:tcBorders>
              <w:tl2br w:val="nil"/>
              <w:tr2bl w:val="nil"/>
            </w:tcBorders>
            <w:vAlign w:val="center"/>
          </w:tcPr>
          <w:p w14:paraId="493FB612">
            <w:pPr>
              <w:spacing w:line="320" w:lineRule="exact"/>
              <w:jc w:val="center"/>
              <w:rPr>
                <w:rFonts w:eastAsia="仿宋_GB2312"/>
                <w:color w:val="auto"/>
                <w:sz w:val="24"/>
                <w:highlight w:val="none"/>
              </w:rPr>
            </w:pPr>
            <w:r>
              <w:rPr>
                <w:rFonts w:eastAsia="仿宋_GB2312"/>
                <w:color w:val="auto"/>
                <w:sz w:val="24"/>
                <w:highlight w:val="none"/>
              </w:rPr>
              <w:t>照 片</w:t>
            </w:r>
          </w:p>
        </w:tc>
      </w:tr>
      <w:tr w14:paraId="1DAD6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79" w:hRule="atLeast"/>
          <w:jc w:val="center"/>
        </w:trPr>
        <w:tc>
          <w:tcPr>
            <w:tcW w:w="1031" w:type="dxa"/>
            <w:tcBorders>
              <w:tl2br w:val="nil"/>
              <w:tr2bl w:val="nil"/>
            </w:tcBorders>
            <w:vAlign w:val="center"/>
          </w:tcPr>
          <w:p w14:paraId="4D21BABE">
            <w:pPr>
              <w:spacing w:line="320" w:lineRule="exact"/>
              <w:jc w:val="center"/>
              <w:rPr>
                <w:rFonts w:eastAsia="仿宋_GB2312"/>
                <w:color w:val="auto"/>
                <w:sz w:val="24"/>
                <w:highlight w:val="none"/>
              </w:rPr>
            </w:pPr>
            <w:r>
              <w:rPr>
                <w:rFonts w:eastAsia="仿宋_GB2312"/>
                <w:color w:val="auto"/>
                <w:sz w:val="24"/>
                <w:highlight w:val="none"/>
              </w:rPr>
              <w:t>民  族</w:t>
            </w:r>
          </w:p>
        </w:tc>
        <w:tc>
          <w:tcPr>
            <w:tcW w:w="1230" w:type="dxa"/>
            <w:gridSpan w:val="2"/>
            <w:tcBorders>
              <w:tl2br w:val="nil"/>
              <w:tr2bl w:val="nil"/>
            </w:tcBorders>
            <w:vAlign w:val="center"/>
          </w:tcPr>
          <w:p w14:paraId="5FC957B9">
            <w:pPr>
              <w:spacing w:line="320" w:lineRule="exact"/>
              <w:jc w:val="center"/>
              <w:rPr>
                <w:rFonts w:eastAsia="仿宋_GB2312"/>
                <w:color w:val="auto"/>
                <w:sz w:val="24"/>
                <w:highlight w:val="none"/>
              </w:rPr>
            </w:pPr>
          </w:p>
        </w:tc>
        <w:tc>
          <w:tcPr>
            <w:tcW w:w="1120" w:type="dxa"/>
            <w:tcBorders>
              <w:tl2br w:val="nil"/>
              <w:tr2bl w:val="nil"/>
            </w:tcBorders>
            <w:vAlign w:val="center"/>
          </w:tcPr>
          <w:p w14:paraId="50E9B46F">
            <w:pPr>
              <w:spacing w:line="320" w:lineRule="exact"/>
              <w:jc w:val="center"/>
              <w:rPr>
                <w:rFonts w:eastAsia="仿宋_GB2312"/>
                <w:color w:val="auto"/>
                <w:sz w:val="24"/>
                <w:highlight w:val="none"/>
              </w:rPr>
            </w:pPr>
            <w:r>
              <w:rPr>
                <w:rFonts w:eastAsia="仿宋_GB2312"/>
                <w:color w:val="auto"/>
                <w:sz w:val="24"/>
                <w:highlight w:val="none"/>
              </w:rPr>
              <w:t>籍  贯</w:t>
            </w:r>
          </w:p>
        </w:tc>
        <w:tc>
          <w:tcPr>
            <w:tcW w:w="1150" w:type="dxa"/>
            <w:tcBorders>
              <w:tl2br w:val="nil"/>
              <w:tr2bl w:val="nil"/>
            </w:tcBorders>
            <w:vAlign w:val="center"/>
          </w:tcPr>
          <w:p w14:paraId="0A4BB44A">
            <w:pPr>
              <w:spacing w:line="320" w:lineRule="exact"/>
              <w:jc w:val="center"/>
              <w:rPr>
                <w:rFonts w:eastAsia="仿宋_GB2312"/>
                <w:color w:val="auto"/>
                <w:sz w:val="24"/>
                <w:highlight w:val="none"/>
              </w:rPr>
            </w:pPr>
          </w:p>
        </w:tc>
        <w:tc>
          <w:tcPr>
            <w:tcW w:w="1234" w:type="dxa"/>
            <w:tcBorders>
              <w:tl2br w:val="nil"/>
              <w:tr2bl w:val="nil"/>
            </w:tcBorders>
            <w:vAlign w:val="center"/>
          </w:tcPr>
          <w:p w14:paraId="43710344">
            <w:pPr>
              <w:spacing w:line="320" w:lineRule="exact"/>
              <w:jc w:val="center"/>
              <w:rPr>
                <w:rFonts w:eastAsia="仿宋_GB2312"/>
                <w:color w:val="auto"/>
                <w:sz w:val="24"/>
                <w:highlight w:val="none"/>
              </w:rPr>
            </w:pPr>
            <w:r>
              <w:rPr>
                <w:rFonts w:eastAsia="仿宋_GB2312"/>
                <w:color w:val="auto"/>
                <w:sz w:val="24"/>
                <w:highlight w:val="none"/>
              </w:rPr>
              <w:t>现户籍</w:t>
            </w:r>
          </w:p>
          <w:p w14:paraId="216670FC">
            <w:pPr>
              <w:spacing w:line="320" w:lineRule="exact"/>
              <w:jc w:val="center"/>
              <w:rPr>
                <w:rFonts w:eastAsia="仿宋_GB2312"/>
                <w:color w:val="auto"/>
                <w:sz w:val="24"/>
                <w:highlight w:val="none"/>
              </w:rPr>
            </w:pPr>
            <w:r>
              <w:rPr>
                <w:rFonts w:eastAsia="仿宋_GB2312"/>
                <w:color w:val="auto"/>
                <w:sz w:val="24"/>
                <w:highlight w:val="none"/>
              </w:rPr>
              <w:t>所在地</w:t>
            </w:r>
          </w:p>
        </w:tc>
        <w:tc>
          <w:tcPr>
            <w:tcW w:w="1483" w:type="dxa"/>
            <w:tcBorders>
              <w:tl2br w:val="nil"/>
              <w:tr2bl w:val="nil"/>
            </w:tcBorders>
            <w:vAlign w:val="center"/>
          </w:tcPr>
          <w:p w14:paraId="512162B0">
            <w:pPr>
              <w:spacing w:line="320" w:lineRule="exact"/>
              <w:jc w:val="center"/>
              <w:rPr>
                <w:rFonts w:eastAsia="仿宋_GB2312"/>
                <w:color w:val="auto"/>
                <w:sz w:val="24"/>
                <w:highlight w:val="none"/>
              </w:rPr>
            </w:pPr>
          </w:p>
        </w:tc>
        <w:tc>
          <w:tcPr>
            <w:tcW w:w="1671" w:type="dxa"/>
            <w:vMerge w:val="continue"/>
            <w:tcBorders>
              <w:tl2br w:val="nil"/>
              <w:tr2bl w:val="nil"/>
            </w:tcBorders>
            <w:vAlign w:val="center"/>
          </w:tcPr>
          <w:p w14:paraId="0091CC7E">
            <w:pPr>
              <w:rPr>
                <w:color w:val="auto"/>
                <w:highlight w:val="none"/>
              </w:rPr>
            </w:pPr>
          </w:p>
        </w:tc>
      </w:tr>
      <w:tr w14:paraId="337DB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79" w:hRule="atLeast"/>
          <w:jc w:val="center"/>
        </w:trPr>
        <w:tc>
          <w:tcPr>
            <w:tcW w:w="1031" w:type="dxa"/>
            <w:tcBorders>
              <w:tl2br w:val="nil"/>
              <w:tr2bl w:val="nil"/>
            </w:tcBorders>
            <w:vAlign w:val="center"/>
          </w:tcPr>
          <w:p w14:paraId="14801A85">
            <w:pPr>
              <w:spacing w:line="320" w:lineRule="exact"/>
              <w:jc w:val="center"/>
              <w:rPr>
                <w:rFonts w:eastAsia="仿宋_GB2312"/>
                <w:color w:val="auto"/>
                <w:sz w:val="24"/>
                <w:highlight w:val="none"/>
              </w:rPr>
            </w:pPr>
            <w:r>
              <w:rPr>
                <w:rFonts w:eastAsia="仿宋_GB2312"/>
                <w:color w:val="auto"/>
                <w:sz w:val="24"/>
                <w:highlight w:val="none"/>
              </w:rPr>
              <w:t>政治</w:t>
            </w:r>
          </w:p>
          <w:p w14:paraId="1A1ABDC0">
            <w:pPr>
              <w:spacing w:line="320" w:lineRule="exact"/>
              <w:jc w:val="center"/>
              <w:rPr>
                <w:rFonts w:eastAsia="仿宋_GB2312"/>
                <w:color w:val="auto"/>
                <w:sz w:val="24"/>
                <w:highlight w:val="none"/>
              </w:rPr>
            </w:pPr>
            <w:r>
              <w:rPr>
                <w:rFonts w:eastAsia="仿宋_GB2312"/>
                <w:color w:val="auto"/>
                <w:sz w:val="24"/>
                <w:highlight w:val="none"/>
              </w:rPr>
              <w:t>面貌</w:t>
            </w:r>
          </w:p>
        </w:tc>
        <w:tc>
          <w:tcPr>
            <w:tcW w:w="1230" w:type="dxa"/>
            <w:gridSpan w:val="2"/>
            <w:tcBorders>
              <w:tl2br w:val="nil"/>
              <w:tr2bl w:val="nil"/>
            </w:tcBorders>
            <w:vAlign w:val="center"/>
          </w:tcPr>
          <w:p w14:paraId="123E7D8F">
            <w:pPr>
              <w:spacing w:line="320" w:lineRule="exact"/>
              <w:jc w:val="center"/>
              <w:rPr>
                <w:rFonts w:eastAsia="仿宋_GB2312"/>
                <w:color w:val="auto"/>
                <w:sz w:val="24"/>
                <w:highlight w:val="none"/>
              </w:rPr>
            </w:pPr>
          </w:p>
        </w:tc>
        <w:tc>
          <w:tcPr>
            <w:tcW w:w="1120" w:type="dxa"/>
            <w:tcBorders>
              <w:tl2br w:val="nil"/>
              <w:tr2bl w:val="nil"/>
            </w:tcBorders>
            <w:vAlign w:val="center"/>
          </w:tcPr>
          <w:p w14:paraId="16519BAE">
            <w:pPr>
              <w:spacing w:line="320" w:lineRule="exact"/>
              <w:jc w:val="center"/>
              <w:rPr>
                <w:rFonts w:eastAsia="仿宋_GB2312"/>
                <w:color w:val="auto"/>
                <w:sz w:val="24"/>
                <w:highlight w:val="none"/>
              </w:rPr>
            </w:pPr>
            <w:r>
              <w:rPr>
                <w:rFonts w:eastAsia="仿宋_GB2312"/>
                <w:color w:val="auto"/>
                <w:sz w:val="24"/>
                <w:highlight w:val="none"/>
              </w:rPr>
              <w:t>参加工作时间</w:t>
            </w:r>
          </w:p>
        </w:tc>
        <w:tc>
          <w:tcPr>
            <w:tcW w:w="1150" w:type="dxa"/>
            <w:tcBorders>
              <w:tl2br w:val="nil"/>
              <w:tr2bl w:val="nil"/>
            </w:tcBorders>
            <w:vAlign w:val="center"/>
          </w:tcPr>
          <w:p w14:paraId="65105F85">
            <w:pPr>
              <w:spacing w:line="320" w:lineRule="exact"/>
              <w:jc w:val="center"/>
              <w:rPr>
                <w:rFonts w:eastAsia="仿宋_GB2312"/>
                <w:color w:val="auto"/>
                <w:sz w:val="24"/>
                <w:highlight w:val="none"/>
              </w:rPr>
            </w:pPr>
          </w:p>
        </w:tc>
        <w:tc>
          <w:tcPr>
            <w:tcW w:w="1234" w:type="dxa"/>
            <w:tcBorders>
              <w:tl2br w:val="nil"/>
              <w:tr2bl w:val="nil"/>
            </w:tcBorders>
            <w:vAlign w:val="center"/>
          </w:tcPr>
          <w:p w14:paraId="0F5EEECF">
            <w:pPr>
              <w:spacing w:line="320" w:lineRule="exact"/>
              <w:jc w:val="center"/>
              <w:rPr>
                <w:rFonts w:eastAsia="仿宋_GB2312"/>
                <w:color w:val="auto"/>
                <w:sz w:val="24"/>
                <w:highlight w:val="none"/>
              </w:rPr>
            </w:pPr>
            <w:r>
              <w:rPr>
                <w:rFonts w:eastAsia="仿宋_GB2312"/>
                <w:color w:val="auto"/>
                <w:sz w:val="24"/>
                <w:highlight w:val="none"/>
              </w:rPr>
              <w:t>健康状况</w:t>
            </w:r>
          </w:p>
        </w:tc>
        <w:tc>
          <w:tcPr>
            <w:tcW w:w="1483" w:type="dxa"/>
            <w:tcBorders>
              <w:tl2br w:val="nil"/>
              <w:tr2bl w:val="nil"/>
            </w:tcBorders>
            <w:vAlign w:val="center"/>
          </w:tcPr>
          <w:p w14:paraId="56DD3724">
            <w:pPr>
              <w:spacing w:line="320" w:lineRule="exact"/>
              <w:jc w:val="center"/>
              <w:rPr>
                <w:rFonts w:eastAsia="仿宋_GB2312"/>
                <w:color w:val="auto"/>
                <w:sz w:val="24"/>
                <w:highlight w:val="none"/>
              </w:rPr>
            </w:pPr>
          </w:p>
        </w:tc>
        <w:tc>
          <w:tcPr>
            <w:tcW w:w="1671" w:type="dxa"/>
            <w:vMerge w:val="continue"/>
            <w:tcBorders>
              <w:tl2br w:val="nil"/>
              <w:tr2bl w:val="nil"/>
            </w:tcBorders>
            <w:vAlign w:val="center"/>
          </w:tcPr>
          <w:p w14:paraId="1622F977">
            <w:pPr>
              <w:rPr>
                <w:color w:val="auto"/>
                <w:highlight w:val="none"/>
              </w:rPr>
            </w:pPr>
          </w:p>
        </w:tc>
      </w:tr>
      <w:tr w14:paraId="21A13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705" w:hRule="atLeast"/>
          <w:jc w:val="center"/>
        </w:trPr>
        <w:tc>
          <w:tcPr>
            <w:tcW w:w="1031" w:type="dxa"/>
            <w:vMerge w:val="restart"/>
            <w:tcBorders>
              <w:tl2br w:val="nil"/>
              <w:tr2bl w:val="nil"/>
            </w:tcBorders>
            <w:vAlign w:val="center"/>
          </w:tcPr>
          <w:p w14:paraId="67A65D4A">
            <w:pPr>
              <w:spacing w:line="320" w:lineRule="exact"/>
              <w:jc w:val="center"/>
              <w:rPr>
                <w:rFonts w:eastAsia="仿宋_GB2312"/>
                <w:color w:val="auto"/>
                <w:sz w:val="24"/>
                <w:highlight w:val="none"/>
              </w:rPr>
            </w:pPr>
            <w:r>
              <w:rPr>
                <w:rFonts w:eastAsia="仿宋_GB2312"/>
                <w:color w:val="auto"/>
                <w:sz w:val="24"/>
                <w:highlight w:val="none"/>
              </w:rPr>
              <w:t>学历    学位</w:t>
            </w:r>
          </w:p>
        </w:tc>
        <w:tc>
          <w:tcPr>
            <w:tcW w:w="1230" w:type="dxa"/>
            <w:gridSpan w:val="2"/>
            <w:tcBorders>
              <w:tl2br w:val="nil"/>
              <w:tr2bl w:val="nil"/>
            </w:tcBorders>
            <w:vAlign w:val="center"/>
          </w:tcPr>
          <w:p w14:paraId="16BDBCDB">
            <w:pPr>
              <w:spacing w:line="320" w:lineRule="exact"/>
              <w:jc w:val="center"/>
              <w:rPr>
                <w:rFonts w:eastAsia="仿宋_GB2312"/>
                <w:color w:val="auto"/>
                <w:sz w:val="24"/>
                <w:highlight w:val="none"/>
              </w:rPr>
            </w:pPr>
            <w:r>
              <w:rPr>
                <w:rFonts w:eastAsia="仿宋_GB2312"/>
                <w:color w:val="auto"/>
                <w:sz w:val="24"/>
                <w:highlight w:val="none"/>
              </w:rPr>
              <w:t>全日制</w:t>
            </w:r>
          </w:p>
          <w:p w14:paraId="6F4A2181">
            <w:pPr>
              <w:spacing w:line="320" w:lineRule="exact"/>
              <w:jc w:val="center"/>
              <w:rPr>
                <w:rFonts w:eastAsia="仿宋_GB2312"/>
                <w:color w:val="auto"/>
                <w:sz w:val="24"/>
                <w:highlight w:val="none"/>
              </w:rPr>
            </w:pPr>
            <w:r>
              <w:rPr>
                <w:rFonts w:eastAsia="仿宋_GB2312"/>
                <w:color w:val="auto"/>
                <w:sz w:val="24"/>
                <w:highlight w:val="none"/>
              </w:rPr>
              <w:t>教  育</w:t>
            </w:r>
          </w:p>
        </w:tc>
        <w:tc>
          <w:tcPr>
            <w:tcW w:w="2270" w:type="dxa"/>
            <w:gridSpan w:val="2"/>
            <w:tcBorders>
              <w:tl2br w:val="nil"/>
              <w:tr2bl w:val="nil"/>
            </w:tcBorders>
            <w:vAlign w:val="center"/>
          </w:tcPr>
          <w:p w14:paraId="0A25F6DE">
            <w:pPr>
              <w:spacing w:line="320" w:lineRule="exact"/>
              <w:jc w:val="center"/>
              <w:rPr>
                <w:rFonts w:eastAsia="仿宋_GB2312"/>
                <w:color w:val="auto"/>
                <w:sz w:val="24"/>
                <w:highlight w:val="none"/>
              </w:rPr>
            </w:pPr>
          </w:p>
        </w:tc>
        <w:tc>
          <w:tcPr>
            <w:tcW w:w="1234" w:type="dxa"/>
            <w:vMerge w:val="restart"/>
            <w:tcBorders>
              <w:tl2br w:val="nil"/>
              <w:tr2bl w:val="nil"/>
            </w:tcBorders>
            <w:vAlign w:val="center"/>
          </w:tcPr>
          <w:p w14:paraId="23AE2AAE">
            <w:pPr>
              <w:spacing w:line="320" w:lineRule="exact"/>
              <w:jc w:val="center"/>
              <w:rPr>
                <w:rFonts w:eastAsia="仿宋_GB2312"/>
                <w:color w:val="auto"/>
                <w:sz w:val="24"/>
                <w:highlight w:val="none"/>
              </w:rPr>
            </w:pPr>
            <w:r>
              <w:rPr>
                <w:rFonts w:eastAsia="仿宋_GB2312"/>
                <w:color w:val="auto"/>
                <w:sz w:val="24"/>
                <w:highlight w:val="none"/>
              </w:rPr>
              <w:t>毕业院校系及专业</w:t>
            </w:r>
          </w:p>
        </w:tc>
        <w:tc>
          <w:tcPr>
            <w:tcW w:w="3154" w:type="dxa"/>
            <w:gridSpan w:val="2"/>
            <w:tcBorders>
              <w:tl2br w:val="nil"/>
              <w:tr2bl w:val="nil"/>
            </w:tcBorders>
            <w:vAlign w:val="center"/>
          </w:tcPr>
          <w:p w14:paraId="5889CD10">
            <w:pPr>
              <w:spacing w:line="320" w:lineRule="exact"/>
              <w:jc w:val="center"/>
              <w:rPr>
                <w:rFonts w:eastAsia="仿宋_GB2312"/>
                <w:color w:val="auto"/>
                <w:sz w:val="24"/>
                <w:highlight w:val="none"/>
              </w:rPr>
            </w:pPr>
          </w:p>
        </w:tc>
      </w:tr>
      <w:tr w14:paraId="5831B9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15" w:hRule="atLeast"/>
          <w:jc w:val="center"/>
        </w:trPr>
        <w:tc>
          <w:tcPr>
            <w:tcW w:w="1031" w:type="dxa"/>
            <w:vMerge w:val="continue"/>
            <w:tcBorders>
              <w:tl2br w:val="nil"/>
              <w:tr2bl w:val="nil"/>
            </w:tcBorders>
            <w:vAlign w:val="center"/>
          </w:tcPr>
          <w:p w14:paraId="7BD9D972">
            <w:pPr>
              <w:rPr>
                <w:color w:val="auto"/>
                <w:highlight w:val="none"/>
              </w:rPr>
            </w:pPr>
          </w:p>
        </w:tc>
        <w:tc>
          <w:tcPr>
            <w:tcW w:w="1230" w:type="dxa"/>
            <w:gridSpan w:val="2"/>
            <w:tcBorders>
              <w:tl2br w:val="nil"/>
              <w:tr2bl w:val="nil"/>
            </w:tcBorders>
            <w:vAlign w:val="center"/>
          </w:tcPr>
          <w:p w14:paraId="4CD80437">
            <w:pPr>
              <w:spacing w:line="320" w:lineRule="exact"/>
              <w:jc w:val="center"/>
              <w:rPr>
                <w:rFonts w:eastAsia="仿宋_GB2312"/>
                <w:color w:val="auto"/>
                <w:sz w:val="24"/>
                <w:highlight w:val="none"/>
              </w:rPr>
            </w:pPr>
            <w:r>
              <w:rPr>
                <w:rFonts w:eastAsia="仿宋_GB2312"/>
                <w:color w:val="auto"/>
                <w:sz w:val="24"/>
                <w:highlight w:val="none"/>
              </w:rPr>
              <w:t>在  职</w:t>
            </w:r>
          </w:p>
          <w:p w14:paraId="5961D0D4">
            <w:pPr>
              <w:spacing w:line="320" w:lineRule="exact"/>
              <w:jc w:val="center"/>
              <w:rPr>
                <w:rFonts w:eastAsia="仿宋_GB2312"/>
                <w:color w:val="auto"/>
                <w:sz w:val="24"/>
                <w:highlight w:val="none"/>
              </w:rPr>
            </w:pPr>
            <w:r>
              <w:rPr>
                <w:rFonts w:eastAsia="仿宋_GB2312"/>
                <w:color w:val="auto"/>
                <w:sz w:val="24"/>
                <w:highlight w:val="none"/>
              </w:rPr>
              <w:t>教  育</w:t>
            </w:r>
          </w:p>
        </w:tc>
        <w:tc>
          <w:tcPr>
            <w:tcW w:w="2270" w:type="dxa"/>
            <w:gridSpan w:val="2"/>
            <w:tcBorders>
              <w:tl2br w:val="nil"/>
              <w:tr2bl w:val="nil"/>
            </w:tcBorders>
            <w:vAlign w:val="center"/>
          </w:tcPr>
          <w:p w14:paraId="5D3F9992">
            <w:pPr>
              <w:spacing w:line="320" w:lineRule="exact"/>
              <w:jc w:val="center"/>
              <w:rPr>
                <w:rFonts w:eastAsia="仿宋_GB2312"/>
                <w:color w:val="auto"/>
                <w:sz w:val="24"/>
                <w:highlight w:val="none"/>
              </w:rPr>
            </w:pPr>
          </w:p>
        </w:tc>
        <w:tc>
          <w:tcPr>
            <w:tcW w:w="1234" w:type="dxa"/>
            <w:vMerge w:val="continue"/>
            <w:tcBorders>
              <w:tl2br w:val="nil"/>
              <w:tr2bl w:val="nil"/>
            </w:tcBorders>
            <w:vAlign w:val="center"/>
          </w:tcPr>
          <w:p w14:paraId="3F83632A">
            <w:pPr>
              <w:rPr>
                <w:color w:val="auto"/>
                <w:highlight w:val="none"/>
              </w:rPr>
            </w:pPr>
          </w:p>
        </w:tc>
        <w:tc>
          <w:tcPr>
            <w:tcW w:w="3154" w:type="dxa"/>
            <w:gridSpan w:val="2"/>
            <w:tcBorders>
              <w:tl2br w:val="nil"/>
              <w:tr2bl w:val="nil"/>
            </w:tcBorders>
            <w:vAlign w:val="center"/>
          </w:tcPr>
          <w:p w14:paraId="7CD62EA9">
            <w:pPr>
              <w:spacing w:line="320" w:lineRule="exact"/>
              <w:jc w:val="center"/>
              <w:rPr>
                <w:rFonts w:eastAsia="仿宋_GB2312"/>
                <w:color w:val="auto"/>
                <w:sz w:val="24"/>
                <w:highlight w:val="none"/>
              </w:rPr>
            </w:pPr>
          </w:p>
        </w:tc>
      </w:tr>
      <w:tr w14:paraId="3ACE1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15" w:hRule="atLeast"/>
          <w:jc w:val="center"/>
        </w:trPr>
        <w:tc>
          <w:tcPr>
            <w:tcW w:w="2261" w:type="dxa"/>
            <w:gridSpan w:val="3"/>
            <w:tcBorders>
              <w:tl2br w:val="nil"/>
              <w:tr2bl w:val="nil"/>
            </w:tcBorders>
            <w:vAlign w:val="center"/>
          </w:tcPr>
          <w:p w14:paraId="36A5E884">
            <w:pPr>
              <w:spacing w:line="320" w:lineRule="exact"/>
              <w:jc w:val="center"/>
              <w:rPr>
                <w:rFonts w:eastAsia="仿宋_GB2312"/>
                <w:color w:val="auto"/>
                <w:sz w:val="24"/>
                <w:highlight w:val="none"/>
              </w:rPr>
            </w:pPr>
            <w:r>
              <w:rPr>
                <w:rFonts w:eastAsia="仿宋_GB2312"/>
                <w:color w:val="auto"/>
                <w:sz w:val="24"/>
                <w:highlight w:val="none"/>
              </w:rPr>
              <w:t>报考单位及岗位</w:t>
            </w:r>
          </w:p>
        </w:tc>
        <w:tc>
          <w:tcPr>
            <w:tcW w:w="2270" w:type="dxa"/>
            <w:gridSpan w:val="2"/>
            <w:tcBorders>
              <w:tl2br w:val="nil"/>
              <w:tr2bl w:val="nil"/>
            </w:tcBorders>
            <w:vAlign w:val="center"/>
          </w:tcPr>
          <w:p w14:paraId="4162AD42">
            <w:pPr>
              <w:spacing w:line="320" w:lineRule="exact"/>
              <w:jc w:val="center"/>
              <w:rPr>
                <w:rFonts w:eastAsia="仿宋_GB2312"/>
                <w:color w:val="auto"/>
                <w:sz w:val="24"/>
                <w:highlight w:val="none"/>
              </w:rPr>
            </w:pPr>
          </w:p>
        </w:tc>
        <w:tc>
          <w:tcPr>
            <w:tcW w:w="1234" w:type="dxa"/>
            <w:tcBorders>
              <w:tl2br w:val="nil"/>
              <w:tr2bl w:val="nil"/>
            </w:tcBorders>
            <w:vAlign w:val="center"/>
          </w:tcPr>
          <w:p w14:paraId="51264CB7">
            <w:pPr>
              <w:spacing w:line="320" w:lineRule="exact"/>
              <w:jc w:val="center"/>
              <w:rPr>
                <w:rFonts w:eastAsia="仿宋_GB2312"/>
                <w:color w:val="auto"/>
                <w:sz w:val="24"/>
                <w:highlight w:val="none"/>
              </w:rPr>
            </w:pPr>
            <w:r>
              <w:rPr>
                <w:rFonts w:eastAsia="仿宋_GB2312"/>
                <w:color w:val="auto"/>
                <w:sz w:val="24"/>
                <w:highlight w:val="none"/>
              </w:rPr>
              <w:t>现工作单位和岗位等级</w:t>
            </w:r>
          </w:p>
        </w:tc>
        <w:tc>
          <w:tcPr>
            <w:tcW w:w="3154" w:type="dxa"/>
            <w:gridSpan w:val="2"/>
            <w:tcBorders>
              <w:tl2br w:val="nil"/>
              <w:tr2bl w:val="nil"/>
            </w:tcBorders>
            <w:vAlign w:val="center"/>
          </w:tcPr>
          <w:p w14:paraId="6A143F87">
            <w:pPr>
              <w:spacing w:line="320" w:lineRule="exact"/>
              <w:jc w:val="center"/>
              <w:rPr>
                <w:rFonts w:eastAsia="仿宋_GB2312"/>
                <w:color w:val="auto"/>
                <w:sz w:val="24"/>
                <w:highlight w:val="none"/>
              </w:rPr>
            </w:pPr>
          </w:p>
        </w:tc>
      </w:tr>
      <w:tr w14:paraId="488CE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08" w:hRule="atLeast"/>
          <w:jc w:val="center"/>
        </w:trPr>
        <w:tc>
          <w:tcPr>
            <w:tcW w:w="2261" w:type="dxa"/>
            <w:gridSpan w:val="3"/>
            <w:tcBorders>
              <w:tl2br w:val="nil"/>
              <w:tr2bl w:val="nil"/>
            </w:tcBorders>
            <w:vAlign w:val="center"/>
          </w:tcPr>
          <w:p w14:paraId="3FDDD1FD">
            <w:pPr>
              <w:spacing w:line="320" w:lineRule="exact"/>
              <w:jc w:val="center"/>
              <w:rPr>
                <w:rFonts w:eastAsia="仿宋_GB2312"/>
                <w:color w:val="auto"/>
                <w:sz w:val="24"/>
                <w:highlight w:val="none"/>
              </w:rPr>
            </w:pPr>
            <w:r>
              <w:rPr>
                <w:rFonts w:eastAsia="仿宋_GB2312"/>
                <w:color w:val="auto"/>
                <w:sz w:val="24"/>
                <w:highlight w:val="none"/>
              </w:rPr>
              <w:t>身份证号码</w:t>
            </w:r>
          </w:p>
        </w:tc>
        <w:tc>
          <w:tcPr>
            <w:tcW w:w="3504" w:type="dxa"/>
            <w:gridSpan w:val="3"/>
            <w:tcBorders>
              <w:tl2br w:val="nil"/>
              <w:tr2bl w:val="nil"/>
            </w:tcBorders>
            <w:vAlign w:val="center"/>
          </w:tcPr>
          <w:p w14:paraId="0F31F32F">
            <w:pPr>
              <w:spacing w:line="320" w:lineRule="exact"/>
              <w:jc w:val="center"/>
              <w:rPr>
                <w:rFonts w:eastAsia="仿宋_GB2312"/>
                <w:color w:val="auto"/>
                <w:sz w:val="24"/>
                <w:highlight w:val="none"/>
              </w:rPr>
            </w:pPr>
          </w:p>
        </w:tc>
        <w:tc>
          <w:tcPr>
            <w:tcW w:w="1483" w:type="dxa"/>
            <w:tcBorders>
              <w:tl2br w:val="nil"/>
              <w:tr2bl w:val="nil"/>
            </w:tcBorders>
            <w:vAlign w:val="center"/>
          </w:tcPr>
          <w:p w14:paraId="175C987A">
            <w:pPr>
              <w:spacing w:line="320" w:lineRule="exact"/>
              <w:jc w:val="center"/>
              <w:rPr>
                <w:rFonts w:eastAsia="仿宋_GB2312"/>
                <w:color w:val="auto"/>
                <w:sz w:val="24"/>
                <w:highlight w:val="none"/>
              </w:rPr>
            </w:pPr>
            <w:r>
              <w:rPr>
                <w:rFonts w:eastAsia="仿宋_GB2312"/>
                <w:color w:val="auto"/>
                <w:sz w:val="24"/>
                <w:highlight w:val="none"/>
              </w:rPr>
              <w:t>手机号码</w:t>
            </w:r>
          </w:p>
        </w:tc>
        <w:tc>
          <w:tcPr>
            <w:tcW w:w="1671" w:type="dxa"/>
            <w:tcBorders>
              <w:tl2br w:val="nil"/>
              <w:tr2bl w:val="nil"/>
            </w:tcBorders>
            <w:vAlign w:val="center"/>
          </w:tcPr>
          <w:p w14:paraId="7EE147E2">
            <w:pPr>
              <w:spacing w:line="320" w:lineRule="exact"/>
              <w:jc w:val="center"/>
              <w:rPr>
                <w:rFonts w:eastAsia="仿宋_GB2312"/>
                <w:color w:val="auto"/>
                <w:sz w:val="24"/>
                <w:highlight w:val="none"/>
              </w:rPr>
            </w:pPr>
          </w:p>
        </w:tc>
      </w:tr>
      <w:tr w14:paraId="5FDD3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830" w:hRule="atLeast"/>
          <w:jc w:val="center"/>
        </w:trPr>
        <w:tc>
          <w:tcPr>
            <w:tcW w:w="1248" w:type="dxa"/>
            <w:gridSpan w:val="2"/>
            <w:tcBorders>
              <w:tl2br w:val="nil"/>
              <w:tr2bl w:val="nil"/>
            </w:tcBorders>
            <w:vAlign w:val="center"/>
          </w:tcPr>
          <w:p w14:paraId="3FE26697">
            <w:pPr>
              <w:spacing w:line="320" w:lineRule="exact"/>
              <w:jc w:val="center"/>
              <w:rPr>
                <w:rFonts w:eastAsia="仿宋_GB2312"/>
                <w:color w:val="auto"/>
                <w:sz w:val="24"/>
                <w:highlight w:val="none"/>
              </w:rPr>
            </w:pPr>
            <w:r>
              <w:rPr>
                <w:rFonts w:eastAsia="仿宋_GB2312"/>
                <w:color w:val="auto"/>
                <w:sz w:val="24"/>
                <w:highlight w:val="none"/>
              </w:rPr>
              <w:t>简</w:t>
            </w:r>
          </w:p>
          <w:p w14:paraId="047CB3C4">
            <w:pPr>
              <w:spacing w:line="320" w:lineRule="exact"/>
              <w:jc w:val="center"/>
              <w:rPr>
                <w:rFonts w:eastAsia="仿宋_GB2312"/>
                <w:color w:val="auto"/>
                <w:sz w:val="24"/>
                <w:highlight w:val="none"/>
              </w:rPr>
            </w:pPr>
          </w:p>
          <w:p w14:paraId="4A510725">
            <w:pPr>
              <w:spacing w:line="320" w:lineRule="exact"/>
              <w:jc w:val="center"/>
              <w:rPr>
                <w:rFonts w:eastAsia="仿宋_GB2312"/>
                <w:color w:val="auto"/>
                <w:sz w:val="24"/>
                <w:highlight w:val="none"/>
              </w:rPr>
            </w:pPr>
          </w:p>
          <w:p w14:paraId="128B7460">
            <w:pPr>
              <w:spacing w:line="320" w:lineRule="exact"/>
              <w:jc w:val="center"/>
              <w:rPr>
                <w:rFonts w:eastAsia="仿宋_GB2312"/>
                <w:color w:val="auto"/>
                <w:sz w:val="24"/>
                <w:highlight w:val="none"/>
              </w:rPr>
            </w:pPr>
            <w:r>
              <w:rPr>
                <w:rFonts w:eastAsia="仿宋_GB2312"/>
                <w:color w:val="auto"/>
                <w:sz w:val="24"/>
                <w:highlight w:val="none"/>
              </w:rPr>
              <w:t>历</w:t>
            </w:r>
          </w:p>
        </w:tc>
        <w:tc>
          <w:tcPr>
            <w:tcW w:w="7671" w:type="dxa"/>
            <w:gridSpan w:val="6"/>
            <w:tcBorders>
              <w:tl2br w:val="nil"/>
              <w:tr2bl w:val="nil"/>
            </w:tcBorders>
            <w:vAlign w:val="center"/>
          </w:tcPr>
          <w:p w14:paraId="7B29DEF1">
            <w:pPr>
              <w:spacing w:line="320" w:lineRule="exact"/>
              <w:jc w:val="center"/>
              <w:rPr>
                <w:rFonts w:eastAsia="仿宋_GB2312"/>
                <w:color w:val="auto"/>
                <w:sz w:val="24"/>
                <w:highlight w:val="none"/>
              </w:rPr>
            </w:pPr>
          </w:p>
        </w:tc>
      </w:tr>
      <w:tr w14:paraId="4BEAF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48" w:type="dxa"/>
            <w:gridSpan w:val="2"/>
            <w:tcBorders>
              <w:tl2br w:val="nil"/>
              <w:tr2bl w:val="nil"/>
            </w:tcBorders>
            <w:vAlign w:val="center"/>
          </w:tcPr>
          <w:p w14:paraId="771E770A">
            <w:pPr>
              <w:spacing w:line="320" w:lineRule="exact"/>
              <w:jc w:val="center"/>
              <w:rPr>
                <w:rFonts w:eastAsia="仿宋_GB2312"/>
                <w:color w:val="auto"/>
                <w:sz w:val="24"/>
                <w:highlight w:val="none"/>
              </w:rPr>
            </w:pPr>
            <w:r>
              <w:rPr>
                <w:rFonts w:eastAsia="仿宋_GB2312"/>
                <w:color w:val="auto"/>
                <w:sz w:val="24"/>
                <w:highlight w:val="none"/>
              </w:rPr>
              <w:t>奖惩情况</w:t>
            </w:r>
          </w:p>
        </w:tc>
        <w:tc>
          <w:tcPr>
            <w:tcW w:w="7702" w:type="dxa"/>
            <w:gridSpan w:val="7"/>
            <w:tcBorders>
              <w:tl2br w:val="nil"/>
              <w:tr2bl w:val="nil"/>
            </w:tcBorders>
            <w:vAlign w:val="center"/>
          </w:tcPr>
          <w:p w14:paraId="5077ACB2">
            <w:pPr>
              <w:spacing w:line="320" w:lineRule="exact"/>
              <w:jc w:val="center"/>
              <w:rPr>
                <w:rFonts w:eastAsia="仿宋_GB2312"/>
                <w:color w:val="auto"/>
                <w:sz w:val="24"/>
                <w:highlight w:val="none"/>
              </w:rPr>
            </w:pPr>
          </w:p>
          <w:p w14:paraId="053AA0B6">
            <w:pPr>
              <w:spacing w:line="320" w:lineRule="exact"/>
              <w:jc w:val="center"/>
              <w:rPr>
                <w:rFonts w:eastAsia="仿宋_GB2312"/>
                <w:color w:val="auto"/>
                <w:sz w:val="24"/>
                <w:highlight w:val="none"/>
              </w:rPr>
            </w:pPr>
            <w:r>
              <w:rPr>
                <w:rFonts w:eastAsia="仿宋_GB2312"/>
                <w:color w:val="auto"/>
                <w:sz w:val="24"/>
                <w:highlight w:val="none"/>
              </w:rPr>
              <w:t xml:space="preserve"> </w:t>
            </w:r>
          </w:p>
        </w:tc>
      </w:tr>
      <w:tr w14:paraId="73337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248" w:type="dxa"/>
            <w:gridSpan w:val="2"/>
            <w:tcBorders>
              <w:tl2br w:val="nil"/>
              <w:tr2bl w:val="nil"/>
            </w:tcBorders>
            <w:vAlign w:val="center"/>
          </w:tcPr>
          <w:p w14:paraId="6AC90827">
            <w:pPr>
              <w:spacing w:line="320" w:lineRule="exact"/>
              <w:jc w:val="center"/>
              <w:rPr>
                <w:rFonts w:eastAsia="仿宋_GB2312"/>
                <w:color w:val="auto"/>
                <w:sz w:val="24"/>
                <w:highlight w:val="none"/>
              </w:rPr>
            </w:pPr>
            <w:r>
              <w:rPr>
                <w:rFonts w:eastAsia="仿宋_GB2312"/>
                <w:color w:val="auto"/>
                <w:sz w:val="24"/>
                <w:highlight w:val="none"/>
              </w:rPr>
              <w:t>近三年</w:t>
            </w:r>
          </w:p>
          <w:p w14:paraId="3873816B">
            <w:pPr>
              <w:spacing w:line="320" w:lineRule="exact"/>
              <w:jc w:val="center"/>
              <w:rPr>
                <w:rFonts w:eastAsia="仿宋_GB2312"/>
                <w:color w:val="auto"/>
                <w:sz w:val="24"/>
                <w:highlight w:val="none"/>
              </w:rPr>
            </w:pPr>
            <w:r>
              <w:rPr>
                <w:rFonts w:eastAsia="仿宋_GB2312"/>
                <w:color w:val="auto"/>
                <w:sz w:val="24"/>
                <w:highlight w:val="none"/>
              </w:rPr>
              <w:t>年度考核</w:t>
            </w:r>
          </w:p>
          <w:p w14:paraId="3BAF203B">
            <w:pPr>
              <w:spacing w:line="320" w:lineRule="exact"/>
              <w:jc w:val="center"/>
              <w:rPr>
                <w:rFonts w:eastAsia="仿宋_GB2312"/>
                <w:color w:val="auto"/>
                <w:sz w:val="24"/>
                <w:highlight w:val="none"/>
              </w:rPr>
            </w:pPr>
            <w:r>
              <w:rPr>
                <w:rFonts w:eastAsia="仿宋_GB2312"/>
                <w:color w:val="auto"/>
                <w:sz w:val="24"/>
                <w:highlight w:val="none"/>
              </w:rPr>
              <w:t>情况</w:t>
            </w:r>
          </w:p>
        </w:tc>
        <w:tc>
          <w:tcPr>
            <w:tcW w:w="7702" w:type="dxa"/>
            <w:gridSpan w:val="7"/>
            <w:tcBorders>
              <w:tl2br w:val="nil"/>
              <w:tr2bl w:val="nil"/>
            </w:tcBorders>
            <w:vAlign w:val="center"/>
          </w:tcPr>
          <w:p w14:paraId="3073CC8E">
            <w:pPr>
              <w:spacing w:line="320" w:lineRule="exact"/>
              <w:jc w:val="center"/>
              <w:rPr>
                <w:rFonts w:eastAsia="仿宋_GB2312"/>
                <w:color w:val="auto"/>
                <w:sz w:val="24"/>
                <w:highlight w:val="none"/>
                <w:u w:val="single"/>
              </w:rPr>
            </w:pPr>
          </w:p>
        </w:tc>
      </w:tr>
      <w:tr w14:paraId="37D57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950" w:type="dxa"/>
            <w:gridSpan w:val="9"/>
            <w:tcBorders>
              <w:tl2br w:val="nil"/>
              <w:tr2bl w:val="nil"/>
            </w:tcBorders>
            <w:vAlign w:val="center"/>
          </w:tcPr>
          <w:p w14:paraId="1C7AF9C0">
            <w:pPr>
              <w:spacing w:line="320" w:lineRule="exact"/>
              <w:ind w:firstLine="480"/>
              <w:jc w:val="left"/>
              <w:rPr>
                <w:rFonts w:eastAsia="仿宋_GB2312"/>
                <w:color w:val="auto"/>
                <w:sz w:val="24"/>
                <w:highlight w:val="none"/>
              </w:rPr>
            </w:pPr>
            <w:r>
              <w:rPr>
                <w:rFonts w:eastAsia="仿宋_GB2312"/>
                <w:color w:val="auto"/>
                <w:sz w:val="24"/>
                <w:highlight w:val="none"/>
              </w:rPr>
              <w:t>本人承诺以上信息属实。如不属实，将承担相关责任。</w:t>
            </w:r>
          </w:p>
          <w:p w14:paraId="329E7888">
            <w:pPr>
              <w:spacing w:line="320" w:lineRule="exact"/>
              <w:jc w:val="left"/>
              <w:rPr>
                <w:rFonts w:eastAsia="仿宋_GB2312"/>
                <w:color w:val="auto"/>
                <w:sz w:val="24"/>
                <w:highlight w:val="none"/>
              </w:rPr>
            </w:pPr>
          </w:p>
          <w:p w14:paraId="0AB478E0">
            <w:pPr>
              <w:spacing w:line="320" w:lineRule="exact"/>
              <w:jc w:val="center"/>
              <w:rPr>
                <w:rFonts w:eastAsia="仿宋_GB2312"/>
                <w:color w:val="auto"/>
                <w:sz w:val="24"/>
                <w:highlight w:val="none"/>
              </w:rPr>
            </w:pPr>
            <w:r>
              <w:rPr>
                <w:rFonts w:eastAsia="仿宋_GB2312"/>
                <w:color w:val="auto"/>
                <w:sz w:val="24"/>
                <w:highlight w:val="none"/>
              </w:rPr>
              <w:t xml:space="preserve">  签名（手写）：                        年    月    日</w:t>
            </w:r>
          </w:p>
        </w:tc>
      </w:tr>
      <w:tr w14:paraId="22FEB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248" w:type="dxa"/>
            <w:gridSpan w:val="2"/>
            <w:tcBorders>
              <w:tl2br w:val="nil"/>
              <w:tr2bl w:val="nil"/>
            </w:tcBorders>
            <w:vAlign w:val="center"/>
          </w:tcPr>
          <w:p w14:paraId="38ACE957">
            <w:pPr>
              <w:spacing w:line="320" w:lineRule="exact"/>
              <w:jc w:val="center"/>
              <w:rPr>
                <w:rFonts w:hint="eastAsia" w:eastAsia="仿宋_GB2312"/>
                <w:color w:val="auto"/>
                <w:sz w:val="24"/>
                <w:highlight w:val="none"/>
                <w:lang w:eastAsia="zh-CN"/>
              </w:rPr>
            </w:pPr>
            <w:r>
              <w:rPr>
                <w:rFonts w:hint="eastAsia" w:eastAsia="仿宋_GB2312"/>
                <w:color w:val="auto"/>
                <w:sz w:val="24"/>
                <w:highlight w:val="none"/>
                <w:lang w:eastAsia="zh-CN"/>
              </w:rPr>
              <w:t>所在</w:t>
            </w:r>
          </w:p>
          <w:p w14:paraId="4B8A741E">
            <w:pPr>
              <w:spacing w:line="320" w:lineRule="exact"/>
              <w:jc w:val="center"/>
              <w:rPr>
                <w:rFonts w:hint="eastAsia" w:eastAsia="仿宋_GB2312"/>
                <w:color w:val="auto"/>
                <w:sz w:val="24"/>
                <w:highlight w:val="none"/>
                <w:lang w:eastAsia="zh-CN"/>
              </w:rPr>
            </w:pPr>
            <w:r>
              <w:rPr>
                <w:rFonts w:hint="eastAsia" w:eastAsia="仿宋_GB2312"/>
                <w:color w:val="auto"/>
                <w:sz w:val="24"/>
                <w:highlight w:val="none"/>
                <w:lang w:eastAsia="zh-CN"/>
              </w:rPr>
              <w:t>单位</w:t>
            </w:r>
          </w:p>
          <w:p w14:paraId="7962B32E">
            <w:pPr>
              <w:spacing w:line="320" w:lineRule="exact"/>
              <w:jc w:val="center"/>
              <w:rPr>
                <w:rFonts w:hint="eastAsia" w:eastAsia="仿宋_GB2312"/>
                <w:color w:val="auto"/>
                <w:sz w:val="24"/>
                <w:highlight w:val="none"/>
                <w:lang w:eastAsia="zh-CN"/>
              </w:rPr>
            </w:pPr>
            <w:r>
              <w:rPr>
                <w:rFonts w:hint="eastAsia" w:eastAsia="仿宋_GB2312"/>
                <w:color w:val="auto"/>
                <w:sz w:val="24"/>
                <w:highlight w:val="none"/>
                <w:lang w:eastAsia="zh-CN"/>
              </w:rPr>
              <w:t>审核</w:t>
            </w:r>
          </w:p>
          <w:p w14:paraId="3018BE31">
            <w:pPr>
              <w:spacing w:line="320" w:lineRule="exact"/>
              <w:jc w:val="center"/>
              <w:rPr>
                <w:rFonts w:hint="eastAsia" w:eastAsia="仿宋_GB2312"/>
                <w:color w:val="auto"/>
                <w:sz w:val="24"/>
                <w:highlight w:val="none"/>
                <w:lang w:eastAsia="zh-CN"/>
              </w:rPr>
            </w:pPr>
            <w:r>
              <w:rPr>
                <w:rFonts w:hint="eastAsia" w:eastAsia="仿宋_GB2312"/>
                <w:color w:val="auto"/>
                <w:sz w:val="24"/>
                <w:highlight w:val="none"/>
                <w:lang w:eastAsia="zh-CN"/>
              </w:rPr>
              <w:t>意见</w:t>
            </w:r>
          </w:p>
        </w:tc>
        <w:tc>
          <w:tcPr>
            <w:tcW w:w="7702" w:type="dxa"/>
            <w:gridSpan w:val="7"/>
            <w:tcBorders>
              <w:tl2br w:val="nil"/>
              <w:tr2bl w:val="nil"/>
            </w:tcBorders>
            <w:vAlign w:val="center"/>
          </w:tcPr>
          <w:p w14:paraId="1AEDB4B4">
            <w:pPr>
              <w:spacing w:line="320" w:lineRule="exact"/>
              <w:jc w:val="center"/>
              <w:rPr>
                <w:rFonts w:hint="eastAsia" w:eastAsia="仿宋_GB2312"/>
                <w:color w:val="auto"/>
                <w:sz w:val="24"/>
                <w:highlight w:val="none"/>
                <w:lang w:eastAsia="zh-CN"/>
              </w:rPr>
            </w:pPr>
          </w:p>
          <w:p w14:paraId="74F9422D">
            <w:pPr>
              <w:spacing w:line="320" w:lineRule="exact"/>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 xml:space="preserve">                                            </w:t>
            </w:r>
          </w:p>
          <w:p w14:paraId="3A80EBF3">
            <w:pPr>
              <w:spacing w:line="320" w:lineRule="exact"/>
              <w:jc w:val="center"/>
              <w:rPr>
                <w:rFonts w:eastAsia="仿宋_GB2312"/>
                <w:color w:val="auto"/>
                <w:sz w:val="24"/>
                <w:highlight w:val="none"/>
              </w:rPr>
            </w:pPr>
            <w:r>
              <w:rPr>
                <w:rFonts w:hint="eastAsia" w:eastAsia="仿宋_GB2312"/>
                <w:color w:val="auto"/>
                <w:sz w:val="24"/>
                <w:highlight w:val="none"/>
                <w:lang w:val="en-US" w:eastAsia="zh-CN"/>
              </w:rPr>
              <w:t xml:space="preserve">                                              </w:t>
            </w:r>
            <w:r>
              <w:rPr>
                <w:rFonts w:hint="eastAsia" w:eastAsia="仿宋_GB2312"/>
                <w:color w:val="auto"/>
                <w:sz w:val="24"/>
                <w:highlight w:val="none"/>
                <w:lang w:eastAsia="zh-CN"/>
              </w:rPr>
              <w:t>盖章</w:t>
            </w:r>
            <w:r>
              <w:rPr>
                <w:rFonts w:eastAsia="仿宋_GB2312"/>
                <w:color w:val="auto"/>
                <w:sz w:val="24"/>
                <w:highlight w:val="none"/>
              </w:rPr>
              <w:t xml:space="preserve">                        </w:t>
            </w:r>
          </w:p>
          <w:p w14:paraId="56F0FC79">
            <w:pPr>
              <w:spacing w:line="320" w:lineRule="exact"/>
              <w:jc w:val="right"/>
              <w:rPr>
                <w:rFonts w:eastAsia="仿宋_GB2312"/>
                <w:color w:val="auto"/>
                <w:sz w:val="24"/>
                <w:highlight w:val="none"/>
              </w:rPr>
            </w:pPr>
            <w:r>
              <w:rPr>
                <w:rFonts w:eastAsia="仿宋_GB2312"/>
                <w:color w:val="auto"/>
                <w:sz w:val="24"/>
                <w:highlight w:val="none"/>
              </w:rPr>
              <w:t>年    月    日</w:t>
            </w:r>
          </w:p>
        </w:tc>
      </w:tr>
    </w:tbl>
    <w:p w14:paraId="52351ABE">
      <w:pPr>
        <w:spacing w:line="360" w:lineRule="exact"/>
        <w:ind w:right="-489" w:rightChars="-233"/>
        <w:rPr>
          <w:rFonts w:hint="eastAsia"/>
          <w:color w:val="auto"/>
          <w:highlight w:val="none"/>
        </w:rPr>
      </w:pPr>
      <w:r>
        <w:rPr>
          <w:rFonts w:hint="eastAsia"/>
          <w:color w:val="auto"/>
          <w:highlight w:val="none"/>
        </w:rPr>
        <w:t>备注：填报信息必须详细、真实、准确，凡发现弄虚作假的，一律取消选调资格。</w:t>
      </w:r>
    </w:p>
    <w:sectPr>
      <w:footerReference r:id="rId5" w:type="default"/>
      <w:footerReference r:id="rId6" w:type="even"/>
      <w:pgSz w:w="11907" w:h="16840"/>
      <w:pgMar w:top="2098" w:right="1474" w:bottom="1985" w:left="1588" w:header="851" w:footer="1587"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43D64">
    <w:pPr>
      <w:pStyle w:val="8"/>
      <w:jc w:val="right"/>
    </w:pPr>
    <w:r>
      <w:rPr>
        <w:rStyle w:val="13"/>
        <w:rFonts w:ascii="宋体" w:hAnsi="宋体"/>
        <w:sz w:val="28"/>
      </w:rPr>
      <w:t xml:space="preserve">— </w:t>
    </w:r>
    <w:r>
      <w:rPr>
        <w:rFonts w:ascii="宋体" w:hAnsi="宋体"/>
        <w:sz w:val="28"/>
      </w:rPr>
      <w:fldChar w:fldCharType="begin"/>
    </w:r>
    <w:r>
      <w:rPr>
        <w:rStyle w:val="13"/>
        <w:rFonts w:ascii="宋体" w:hAnsi="宋体"/>
        <w:sz w:val="28"/>
      </w:rPr>
      <w:instrText xml:space="preserve">PAGE  </w:instrText>
    </w:r>
    <w:r>
      <w:rPr>
        <w:rFonts w:ascii="宋体" w:hAnsi="宋体"/>
        <w:sz w:val="28"/>
      </w:rPr>
      <w:fldChar w:fldCharType="separate"/>
    </w:r>
    <w:r>
      <w:rPr>
        <w:rStyle w:val="13"/>
        <w:rFonts w:ascii="宋体" w:hAnsi="宋体"/>
        <w:sz w:val="28"/>
      </w:rPr>
      <w:t>1</w:t>
    </w:r>
    <w:r>
      <w:rPr>
        <w:rFonts w:ascii="宋体" w:hAnsi="宋体"/>
        <w:sz w:val="28"/>
      </w:rPr>
      <w:fldChar w:fldCharType="end"/>
    </w:r>
    <w:r>
      <w:rPr>
        <w:rStyle w:val="13"/>
        <w:rFonts w:ascii="宋体" w:hAnsi="宋体"/>
        <w:sz w:val="28"/>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3845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438453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08CB">
    <w:pPr>
      <w:pStyle w:val="8"/>
    </w:pPr>
    <w:r>
      <w:rPr>
        <w:rStyle w:val="13"/>
        <w:rFonts w:ascii="宋体" w:hAnsi="宋体"/>
        <w:sz w:val="28"/>
      </w:rPr>
      <w:t xml:space="preserve">— </w:t>
    </w:r>
    <w:r>
      <w:rPr>
        <w:rFonts w:ascii="宋体" w:hAnsi="宋体"/>
        <w:sz w:val="28"/>
      </w:rPr>
      <w:fldChar w:fldCharType="begin"/>
    </w:r>
    <w:r>
      <w:rPr>
        <w:rStyle w:val="13"/>
        <w:rFonts w:ascii="宋体" w:hAnsi="宋体"/>
        <w:sz w:val="28"/>
      </w:rPr>
      <w:instrText xml:space="preserve">PAGE  </w:instrText>
    </w:r>
    <w:r>
      <w:rPr>
        <w:rFonts w:ascii="宋体" w:hAnsi="宋体"/>
        <w:sz w:val="28"/>
      </w:rPr>
      <w:fldChar w:fldCharType="separate"/>
    </w:r>
    <w:r>
      <w:rPr>
        <w:rStyle w:val="13"/>
        <w:rFonts w:ascii="宋体" w:hAnsi="宋体"/>
        <w:sz w:val="28"/>
      </w:rPr>
      <w:t>1</w:t>
    </w:r>
    <w:r>
      <w:rPr>
        <w:rFonts w:ascii="宋体" w:hAnsi="宋体"/>
        <w:sz w:val="28"/>
      </w:rPr>
      <w:fldChar w:fldCharType="end"/>
    </w:r>
    <w:r>
      <w:rPr>
        <w:rStyle w:val="13"/>
        <w:rFonts w:ascii="宋体" w:hAnsi="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OThlNzM5NjQwZDMwNGI3NGM4NWY0YWUwYTk1YThiOTQifQ=="/>
  </w:docVars>
  <w:rsids>
    <w:rsidRoot w:val="00000000"/>
    <w:rsid w:val="198901F0"/>
    <w:rsid w:val="22282F22"/>
    <w:rsid w:val="662372BF"/>
    <w:rsid w:val="75FF6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Arial"/>
      <w:kern w:val="2"/>
      <w:sz w:val="21"/>
      <w:szCs w:val="21"/>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1I"/>
    <w:basedOn w:val="3"/>
    <w:next w:val="1"/>
    <w:qFormat/>
    <w:uiPriority w:val="0"/>
    <w:pPr>
      <w:ind w:firstLine="420" w:firstLineChars="100"/>
    </w:pPr>
  </w:style>
  <w:style w:type="paragraph" w:customStyle="1" w:styleId="3">
    <w:name w:val="BodyText"/>
    <w:basedOn w:val="1"/>
    <w:next w:val="2"/>
    <w:qFormat/>
    <w:uiPriority w:val="0"/>
    <w:pPr>
      <w:spacing w:after="120"/>
    </w:pPr>
  </w:style>
  <w:style w:type="paragraph" w:styleId="7">
    <w:name w:val="Body Text"/>
    <w:basedOn w:val="1"/>
    <w:qFormat/>
    <w:uiPriority w:val="0"/>
    <w:pPr>
      <w:spacing w:after="12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szCs w:val="24"/>
    </w:rPr>
  </w:style>
  <w:style w:type="character" w:styleId="13">
    <w:name w:val="page number"/>
    <w:basedOn w:val="12"/>
    <w:qFormat/>
    <w:uiPriority w:val="0"/>
  </w:style>
  <w:style w:type="paragraph" w:customStyle="1" w:styleId="14">
    <w:name w:val="样式1"/>
    <w:basedOn w:val="1"/>
    <w:qFormat/>
    <w:uiPriority w:val="0"/>
    <w:pPr>
      <w:spacing w:line="560" w:lineRule="exact"/>
      <w:ind w:firstLine="200" w:firstLineChars="200"/>
    </w:pPr>
    <w:rPr>
      <w:rFonts w:ascii="仿宋_GB2312" w:eastAsia="仿宋_GB2312" w:cs="仿宋_GB2312"/>
      <w:sz w:val="32"/>
      <w:szCs w:val="4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58E26-E1BC-48A6-AFC1-CCA592DB5BFA}">
  <ds:schemaRefs/>
</ds:datastoreItem>
</file>

<file path=docProps/app.xml><?xml version="1.0" encoding="utf-8"?>
<Properties xmlns="http://schemas.openxmlformats.org/officeDocument/2006/extended-properties" xmlns:vt="http://schemas.openxmlformats.org/officeDocument/2006/docPropsVTypes">
  <Template>Normal.eit</Template>
  <Pages>5</Pages>
  <Words>1570</Words>
  <Characters>1626</Characters>
  <Lines>0</Lines>
  <Paragraphs>63</Paragraphs>
  <TotalTime>2</TotalTime>
  <ScaleCrop>false</ScaleCrop>
  <LinksUpToDate>false</LinksUpToDate>
  <CharactersWithSpaces>1883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2024-10-09T10:26:00Z</dcterms:created>
  <dc:creator>Lenovo</dc:creator>
  <cp:lastModifiedBy>YfY</cp:lastModifiedBy>
  <cp:lastPrinted>2024-11-01T02:00:00Z</cp:lastPrinted>
  <dcterms:modified xsi:type="dcterms:W3CDTF">2024-11-01T07:31:53Z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9BCCB0C523FE43C0A656352E24E8CE8B_13</vt:lpwstr>
  </property>
</Properties>
</file>