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5AA9F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2024年新疆医学会面向社会公开招聘工作人员系统报名操作说明</w:t>
      </w:r>
    </w:p>
    <w:p w14:paraId="70CBB3B5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071BF67D">
      <w:pPr>
        <w:numPr>
          <w:ilvl w:val="0"/>
          <w:numId w:val="1"/>
        </w:num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注册登陆网站</w:t>
      </w:r>
    </w:p>
    <w:p w14:paraId="519B9B14">
      <w:pPr>
        <w:numPr>
          <w:ilvl w:val="0"/>
          <w:numId w:val="0"/>
        </w:numPr>
        <w:ind w:firstLine="420" w:firstLineChars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打开浏览器，输入网址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"http://118.31.114.46:8899/home"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b w:val="0"/>
          <w:bCs w:val="0"/>
          <w:sz w:val="24"/>
          <w:szCs w:val="24"/>
          <w:lang w:val="en-US" w:eastAsia="zh-CN"/>
        </w:rPr>
        <w:t>http://118.31.114.46:8899/home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进入新疆维吾尔自治区卫生健康人才发展中心（卫生健康统计分析中心）网站，点击网站右上角【个人/单位注册】按钮，进入个人/单位注册页面。如图1所示;</w:t>
      </w:r>
    </w:p>
    <w:p w14:paraId="284F3DBD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270065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3442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</w:p>
    <w:p w14:paraId="491DCBE9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进入个人/单位注册页面后，选择【个人注册】，填写注册表单内容，点击【立即注册】按钮，完成注册，</w:t>
      </w:r>
      <w:r>
        <w:rPr>
          <w:rFonts w:hint="eastAsia"/>
          <w:color w:val="FF0000"/>
          <w:sz w:val="24"/>
          <w:szCs w:val="24"/>
          <w:lang w:val="en-US" w:eastAsia="zh-CN"/>
        </w:rPr>
        <w:t>网站登陆账号为注册手机号，密码为注册时填写的密码</w:t>
      </w:r>
      <w:r>
        <w:rPr>
          <w:rFonts w:hint="eastAsia"/>
          <w:sz w:val="24"/>
          <w:szCs w:val="24"/>
          <w:lang w:val="en-US" w:eastAsia="zh-CN"/>
        </w:rPr>
        <w:t>，如图2所示;</w:t>
      </w:r>
    </w:p>
    <w:p w14:paraId="5083D16F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055" cy="2604135"/>
            <wp:effectExtent l="0" t="0" r="1079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15A1">
      <w:pPr>
        <w:numPr>
          <w:ilvl w:val="0"/>
          <w:numId w:val="0"/>
        </w:numPr>
        <w:ind w:firstLine="420" w:firstLineChars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2</w:t>
      </w:r>
    </w:p>
    <w:p w14:paraId="09B68CC6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注册完成之后，跳转至登陆页，输入</w:t>
      </w:r>
      <w:r>
        <w:rPr>
          <w:rFonts w:hint="eastAsia"/>
          <w:color w:val="FF0000"/>
          <w:sz w:val="24"/>
          <w:szCs w:val="24"/>
          <w:lang w:val="en-US" w:eastAsia="zh-CN"/>
        </w:rPr>
        <w:t>注册的账号（注册手机号）和密码</w:t>
      </w:r>
      <w:r>
        <w:rPr>
          <w:rFonts w:hint="eastAsia"/>
          <w:sz w:val="24"/>
          <w:szCs w:val="24"/>
          <w:lang w:val="en-US" w:eastAsia="zh-CN"/>
        </w:rPr>
        <w:t>完成登陆，如图3所示。</w:t>
      </w:r>
    </w:p>
    <w:p w14:paraId="10D83161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3515" cy="2593340"/>
            <wp:effectExtent l="0" t="0" r="1333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9A1D">
      <w:pPr>
        <w:numPr>
          <w:ilvl w:val="0"/>
          <w:numId w:val="0"/>
        </w:numPr>
        <w:ind w:firstLine="420" w:firstLine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3</w:t>
      </w:r>
    </w:p>
    <w:p w14:paraId="4468D6DC">
      <w:pPr>
        <w:numPr>
          <w:ilvl w:val="0"/>
          <w:numId w:val="1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报名投递</w:t>
      </w:r>
    </w:p>
    <w:p w14:paraId="17E1DBDB">
      <w:pPr>
        <w:numPr>
          <w:ilvl w:val="0"/>
          <w:numId w:val="0"/>
        </w:numPr>
        <w:ind w:firstLine="420" w:firstLineChars="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登陆成功后，在网站首页的【招聘公告】模块，选择招聘公告，点击进入招聘公告详情，如图4所示;</w:t>
      </w:r>
    </w:p>
    <w:p w14:paraId="7E7964B0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0340" cy="2576830"/>
            <wp:effectExtent l="0" t="0" r="165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7A38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</w:t>
      </w:r>
    </w:p>
    <w:p w14:paraId="402800FB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在公告页，可查看招聘计划、招聘要求、报名所需材料、附件等内容，如图5所示;</w:t>
      </w:r>
    </w:p>
    <w:p w14:paraId="1A6BB947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6200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8B6E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5</w:t>
      </w:r>
    </w:p>
    <w:p w14:paraId="631CDE10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在公告页，滚动页面到最底部，若是处于报名时间范围内，点击【我要报名】按钮，进入报考岗位页，如图6所示;</w:t>
      </w:r>
    </w:p>
    <w:p w14:paraId="0180FE7E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3515" cy="2590165"/>
            <wp:effectExtent l="0" t="0" r="133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39E7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6</w:t>
      </w:r>
    </w:p>
    <w:p w14:paraId="59BAD0C3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在报考岗位页，可以选择报考的岗位</w:t>
      </w:r>
      <w:r>
        <w:rPr>
          <w:rFonts w:hint="eastAsia"/>
          <w:color w:val="FF0000"/>
          <w:sz w:val="24"/>
          <w:szCs w:val="24"/>
          <w:lang w:val="en-US" w:eastAsia="zh-CN"/>
        </w:rPr>
        <w:t>（注：每人限报考一个岗位）</w:t>
      </w:r>
      <w:r>
        <w:rPr>
          <w:rFonts w:hint="eastAsia"/>
          <w:sz w:val="24"/>
          <w:szCs w:val="24"/>
          <w:lang w:val="en-US" w:eastAsia="zh-CN"/>
        </w:rPr>
        <w:t>，如图7所示;</w:t>
      </w:r>
    </w:p>
    <w:p w14:paraId="5B07E1D1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0340" cy="2601595"/>
            <wp:effectExtent l="0" t="0" r="165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F791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7</w:t>
      </w:r>
    </w:p>
    <w:p w14:paraId="0E966518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在报考岗位页，，点击想要报考的岗位的【报名】按钮，进入相应岗位的报名页面，如图8所示;</w:t>
      </w:r>
    </w:p>
    <w:p w14:paraId="2D8DF2A4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2496820"/>
            <wp:effectExtent l="0" t="0" r="254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95A4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8</w:t>
      </w:r>
    </w:p>
    <w:p w14:paraId="7058A898">
      <w:pPr>
        <w:numPr>
          <w:ilvl w:val="0"/>
          <w:numId w:val="0"/>
        </w:numPr>
        <w:ind w:firstLine="42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进入报名页，填写报考信息，如图9所示;</w:t>
      </w:r>
    </w:p>
    <w:p w14:paraId="1DA98724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2612390"/>
            <wp:effectExtent l="0" t="0" r="254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3C07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9</w:t>
      </w:r>
    </w:p>
    <w:p w14:paraId="15805581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填写相应的内容，点击下方【提交】按钮，进入缴费页，如图10所示;</w:t>
      </w:r>
    </w:p>
    <w:p w14:paraId="0E9100B5">
      <w:pPr>
        <w:numPr>
          <w:ilvl w:val="0"/>
          <w:numId w:val="0"/>
        </w:numPr>
        <w:ind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610485"/>
            <wp:effectExtent l="0" t="0" r="952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38DD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10</w:t>
      </w:r>
    </w:p>
    <w:p w14:paraId="0B441B91">
      <w:pPr>
        <w:numPr>
          <w:ilvl w:val="0"/>
          <w:numId w:val="0"/>
        </w:numPr>
        <w:ind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在缴费页，使用微信、支付宝扫一扫扫描缴费页二维码，支付报名费用，完成报名缴费</w:t>
      </w:r>
      <w:r>
        <w:rPr>
          <w:rFonts w:hint="eastAsia"/>
          <w:color w:val="FF0000"/>
          <w:sz w:val="24"/>
          <w:szCs w:val="24"/>
          <w:lang w:val="en-US" w:eastAsia="zh-CN"/>
        </w:rPr>
        <w:t>（未完成缴费将影响后续考试流程）</w:t>
      </w:r>
      <w:r>
        <w:rPr>
          <w:rFonts w:hint="eastAsia"/>
          <w:sz w:val="24"/>
          <w:szCs w:val="24"/>
          <w:lang w:val="en-US" w:eastAsia="zh-CN"/>
        </w:rPr>
        <w:t>，如图11所示;</w:t>
      </w:r>
    </w:p>
    <w:p w14:paraId="1B25D78D">
      <w:pPr>
        <w:numPr>
          <w:ilvl w:val="0"/>
          <w:numId w:val="0"/>
        </w:numPr>
        <w:ind w:firstLine="420" w:firstLine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8595" cy="2400300"/>
            <wp:effectExtent l="0" t="0" r="8255" b="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6B91">
      <w:pPr>
        <w:numPr>
          <w:ilvl w:val="0"/>
          <w:numId w:val="0"/>
        </w:numPr>
        <w:ind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图11</w:t>
      </w:r>
    </w:p>
    <w:p w14:paraId="6B76B43A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打印准考证</w:t>
      </w:r>
    </w:p>
    <w:p w14:paraId="430D34ED">
      <w:pPr>
        <w:numPr>
          <w:ilvl w:val="0"/>
          <w:numId w:val="0"/>
        </w:numPr>
        <w:ind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在网站首页的【快捷入口】模块，点击【打印准考证】，进入我的报名管理页，如图12所示;</w:t>
      </w:r>
    </w:p>
    <w:p w14:paraId="2F92DDB7">
      <w:pPr>
        <w:numPr>
          <w:ilvl w:val="0"/>
          <w:numId w:val="0"/>
        </w:numPr>
        <w:ind w:leftChars="0" w:firstLine="42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770" cy="2623185"/>
            <wp:effectExtent l="0" t="0" r="508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E742">
      <w:pPr>
        <w:numPr>
          <w:ilvl w:val="0"/>
          <w:numId w:val="0"/>
        </w:numPr>
        <w:ind w:leftChars="0"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12</w:t>
      </w:r>
    </w:p>
    <w:p w14:paraId="309C163A">
      <w:pPr>
        <w:numPr>
          <w:ilvl w:val="0"/>
          <w:numId w:val="0"/>
        </w:numPr>
        <w:ind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进入打印准考证页面，</w:t>
      </w:r>
      <w:r>
        <w:rPr>
          <w:rFonts w:hint="eastAsia"/>
          <w:color w:val="FF0000"/>
          <w:sz w:val="24"/>
          <w:szCs w:val="24"/>
          <w:lang w:val="en-US" w:eastAsia="zh-CN"/>
        </w:rPr>
        <w:t>在规定的打印准考证时间范围内</w:t>
      </w:r>
      <w:r>
        <w:rPr>
          <w:rFonts w:hint="eastAsia"/>
          <w:sz w:val="24"/>
          <w:szCs w:val="24"/>
          <w:lang w:val="en-US" w:eastAsia="zh-CN"/>
        </w:rPr>
        <w:t>，可以打印自己报考的准考证，点击【打印准考证】按钮即可打印准考证，如图13所示;</w:t>
      </w:r>
    </w:p>
    <w:p w14:paraId="19DBFAC8">
      <w:pPr>
        <w:numPr>
          <w:ilvl w:val="0"/>
          <w:numId w:val="0"/>
        </w:numPr>
        <w:ind w:leftChars="0" w:firstLine="42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6690" cy="2268855"/>
            <wp:effectExtent l="0" t="0" r="10160" b="17145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8147">
      <w:pPr>
        <w:numPr>
          <w:ilvl w:val="0"/>
          <w:numId w:val="0"/>
        </w:numPr>
        <w:ind w:leftChars="0" w:firstLine="420" w:firstLine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76395C"/>
    <w:multiLevelType w:val="multilevel"/>
    <w:tmpl w:val="5F7639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5YjkzOWJlNDM2NzMwY2M4NThhZWQwYjUwNTQxYzQifQ=="/>
  </w:docVars>
  <w:rsids>
    <w:rsidRoot w:val="17D70D32"/>
    <w:rsid w:val="17D70D32"/>
    <w:rsid w:val="45234544"/>
    <w:rsid w:val="74FFABC7"/>
    <w:rsid w:val="7DDFB68D"/>
    <w:rsid w:val="BBADDC71"/>
    <w:rsid w:val="D5778EF2"/>
    <w:rsid w:val="DEF7DFF6"/>
    <w:rsid w:val="F5ED52ED"/>
    <w:rsid w:val="F7CA1FB1"/>
    <w:rsid w:val="FFBF78EB"/>
    <w:rsid w:val="FFFE9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696</Words>
  <Characters>736</Characters>
  <Lines>0</Lines>
  <Paragraphs>0</Paragraphs>
  <TotalTime>0</TotalTime>
  <ScaleCrop>false</ScaleCrop>
  <LinksUpToDate>false</LinksUpToDate>
  <CharactersWithSpaces>738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2024-10-24T01:22:00Z</dcterms:created>
  <dc:creator>tang</dc:creator>
  <cp:lastModifiedBy>香勇</cp:lastModifiedBy>
  <dcterms:modified xsi:type="dcterms:W3CDTF">2024-10-24T12:07:48Z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55A6105EA56BC03768C018670403C377_41</vt:lpwstr>
  </property>
</Properties>
</file>