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68D09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C739A8D">
      <w:pPr>
        <w:rPr>
          <w:rFonts w:hint="default"/>
          <w:lang w:val="en-US" w:eastAsia="zh-CN"/>
        </w:rPr>
      </w:pPr>
    </w:p>
    <w:p w14:paraId="1F673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2025年衢州市市直卫生健康单位“引才聚智‘医’起向未来”</w:t>
      </w:r>
    </w:p>
    <w:p w14:paraId="67F5D0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医疗卫生人才招聘计划表</w:t>
      </w:r>
    </w:p>
    <w:p w14:paraId="722BB302"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040"/>
        <w:gridCol w:w="1845"/>
        <w:gridCol w:w="765"/>
        <w:gridCol w:w="1320"/>
        <w:gridCol w:w="2100"/>
        <w:gridCol w:w="2580"/>
        <w:gridCol w:w="2910"/>
      </w:tblGrid>
      <w:tr w14:paraId="2DD7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33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3E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2E62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A0E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188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学历、学位要求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73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AE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年龄、资格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E2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 w14:paraId="0337F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D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D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7D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大内科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3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9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A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CA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6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5F3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FC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7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大外科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30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7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E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9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B99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9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F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科研岗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A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2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1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临床医学类、中医学类、中西医结合类、基础医学类、生物学类、物理学类、化学类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F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2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B67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8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0F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生殖医学中心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7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E8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6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临床检验诊断学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卫生检验学、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医学检验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学、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医学检验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7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5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CA0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5F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0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药学部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4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8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药学类、临床医学类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4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D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A08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B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7C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病理科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3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5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2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2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BC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9A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AA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3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检验科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8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60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3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临床医学类、医学技术类、基础医学类、生物学类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A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DC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6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内窥镜器械与技术研究中心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val="en-US" w:eastAsia="zh-CN" w:bidi="ar"/>
              </w:rPr>
              <w:t>研究人员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B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0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9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临床医学类、计算机科学与技术类、电子科学与技术类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0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F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AE3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0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病案统计科职员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流行病与卫生统计专业、卫生事业管理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2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19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7C3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8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2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D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病理学、病理生理学、临床医学、医学检验学、医学检验技术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4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43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B79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2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3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临床医学、放射影像学、影像医学与核医学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E6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344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6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创面修复科医师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AE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A23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2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10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105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6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F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B46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0C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E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5F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放射影像学、影像医学与核医学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19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ECE5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4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29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ED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7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8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F5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01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B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高压氧中心医师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B0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E80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B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呼吸与危重症医学科康复医师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6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3F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C05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0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56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1A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813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1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4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  <w:r>
              <w:rPr>
                <w:rStyle w:val="7"/>
                <w:rFonts w:hAnsi="宋体"/>
                <w:color w:val="000000"/>
                <w:lang w:val="en-US" w:eastAsia="zh-CN" w:bidi="ar"/>
              </w:rPr>
              <w:t>医师1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5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0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1FEF"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7F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3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</w:t>
            </w:r>
          </w:p>
        </w:tc>
      </w:tr>
      <w:tr w14:paraId="51774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1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73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结直肠外科医师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C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EA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27B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0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2CA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F80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4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精准医学中心研究员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医学遗传学（医学门类）、临床遗传学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43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515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4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BD2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83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7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905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FAA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F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C708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D8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护理学类、临床医学类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7D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45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1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8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临床研究中心研究员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5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E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流行病与卫生统计学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29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F63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B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34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1B5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1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B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内分泌代谢病科医师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6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FC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88E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2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9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45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F74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9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B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4A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E93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F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E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3B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F2C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F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2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FA5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0E26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93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996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A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7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生殖医学中心技师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5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9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C3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383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D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手足外科、创伤骨科医师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2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4F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92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B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53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D4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2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5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9A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15D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E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96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E1B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0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心胸外科医师1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13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7E1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3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9D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401C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1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AC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C0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019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F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BDF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6A7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3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药学部临床药师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B0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9B8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5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医疗管理综合岗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2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社会医学与公共卫生管理、社会医学与卫生事业管理学、卫生事业管理、卫生事业管理学、公共卫生、公共卫生与预防医学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81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3B9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D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营养膳食科医师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3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DB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3C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A8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针灸理疗科医师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B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0C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66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5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中医内科学、中医儿科学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5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59A1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23C0E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9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肿瘤放疗科技师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医学影像技术、医学影像技术学、放射治疗物理技术、放射治疗物理学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9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8D52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43161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F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13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肿瘤放疗科医师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6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1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45BD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2FB1C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0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衢州市人民医院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D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81752"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4F479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0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针灸科医师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E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D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0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  <w:t>针灸、针灸推拿学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79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0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bidi="ar"/>
              </w:rPr>
            </w:pPr>
          </w:p>
        </w:tc>
      </w:tr>
      <w:tr w14:paraId="2885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0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D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心内科医师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B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B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5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6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3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</w:pPr>
          </w:p>
        </w:tc>
      </w:tr>
      <w:tr w14:paraId="5C5A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7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胃肠外科医师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D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A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34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2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4C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2B691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4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0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血管外科医师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C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D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6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E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1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7DF3B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A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0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呼吸内科医师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F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C8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EA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D6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6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2616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D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8E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骨伤科医师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5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7B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F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E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11AFF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9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皮肤科医师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6D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E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皮肤病与性病学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6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5731C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B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心内科介入医师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ED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F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C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临床医学类、中西医结合类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D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B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7367F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3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7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重症医学科医师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F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1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4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D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7C551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7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2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神经外科医师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0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D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中医学类、中西医结合类、临床医学类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4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9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4931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8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4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中医临床医师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D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2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B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3241D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6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C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E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B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8C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超声医学、影像医学与核医学、临床医学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9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3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513D8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A7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衢州市中医医院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B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1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F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F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护理学类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5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C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</w:tr>
      <w:tr w14:paraId="4541B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B4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2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儿科博士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0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1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博士研究生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9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临床医学类、中西医结合类、中医学类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3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45周岁及以下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6C4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90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32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儿科医师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B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B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A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临床医学类、中西医结合类、中医学类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7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3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8C0C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2B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3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妇科医师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3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3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中西医结合类、中医学类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58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2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F93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FD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A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超声科医师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FF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8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C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B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4957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5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0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麻醉科医师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D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E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A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01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0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4DE9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4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A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D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外科医师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9B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9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3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81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A0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D76A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C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6D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5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口腔科医师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E4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4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B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口腔医学类、临床医学类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9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D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0743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2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3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1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针灸推拿医师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38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8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6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针灸推拿学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D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0F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18D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F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衢州市妇幼保健院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9C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临床护理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2B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7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8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护理学类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4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07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F719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B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2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衢州市第三医院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AE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精神科医师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C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3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3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精神病与精神卫生学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0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0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应届毕业生</w:t>
            </w:r>
          </w:p>
        </w:tc>
      </w:tr>
      <w:tr w14:paraId="2D1A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7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衢州市疾病预防控制中心（衢州市卫生监督所）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4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疾病控制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3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B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1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公共卫生与预防医学类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8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C3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应届毕业生</w:t>
            </w:r>
          </w:p>
        </w:tc>
      </w:tr>
      <w:tr w14:paraId="61BCF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9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衢州市中心血站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A9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检验技师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E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3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83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基础医学类、临床医学类、医学技术类、公共卫生与预防医学类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9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C11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6CA7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AE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9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A2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9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0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3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B514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3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96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1.报名博士研究生岗位的人才，如具备正高级职称的，可适当放宽学历、年龄要求；</w:t>
            </w:r>
          </w:p>
          <w:p w14:paraId="4CD23008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报名硕士研究生及以上的人才，如具有副高及以上职称的，可适当放宽学历、年龄要求；</w:t>
            </w:r>
          </w:p>
        </w:tc>
      </w:tr>
    </w:tbl>
    <w:p w14:paraId="07447978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AC9EAFA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588" w:right="1304" w:bottom="1588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5F2ECD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AD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AA06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3AA06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GViOTgyNTVjYWI0NWM3OGE3ZTcyMjhmMzNmYTUifQ=="/>
  </w:docVars>
  <w:rsids>
    <w:rsidRoot w:val="07463507"/>
    <w:rsid w:val="07463507"/>
    <w:rsid w:val="0CE3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3279</Words>
  <Characters>3436</Characters>
  <Lines>0</Lines>
  <Paragraphs>0</Paragraphs>
  <TotalTime>0</TotalTime>
  <ScaleCrop>false</ScaleCrop>
  <LinksUpToDate>false</LinksUpToDate>
  <CharactersWithSpaces>3447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2024-10-25T09:12:00Z</dcterms:created>
  <dc:creator>Administrator</dc:creator>
  <cp:lastModifiedBy>旧</cp:lastModifiedBy>
  <dcterms:modified xsi:type="dcterms:W3CDTF">2024-10-25T12:56:08Z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E1C900EA6A274187963BDB18761358FF_13</vt:lpwstr>
  </property>
</Properties>
</file>