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政审表</w:t>
      </w:r>
    </w:p>
    <w:p>
      <w:pPr>
        <w:widowControl/>
        <w:jc w:val="center"/>
        <w:rPr>
          <w:rFonts w:hint="eastAsia" w:ascii="宋体" w:cs="宋体"/>
          <w:kern w:val="0"/>
          <w:sz w:val="24"/>
        </w:rPr>
      </w:pPr>
    </w:p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121"/>
        <w:gridCol w:w="181"/>
        <w:gridCol w:w="1299"/>
        <w:gridCol w:w="181"/>
        <w:gridCol w:w="66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6546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16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黑体" w:hAnsi="黑体" w:eastAsia="黑体" w:cs="黑体"/>
          <w:kern w:val="0"/>
          <w:sz w:val="24"/>
          <w:szCs w:val="24"/>
        </w:rPr>
        <w:sectPr>
          <w:headerReference r:id="rId3" w:type="firs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所在村(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)意见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ind w:firstLine="3360" w:firstLineChars="14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（单位盖章）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乡（镇）派出所审查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乡（镇）党委综合审查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3360" w:firstLineChars="14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（单位盖章）</w:t>
            </w:r>
          </w:p>
          <w:p>
            <w:pPr>
              <w:ind w:right="24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sectPr>
      <w:footerReference r:id="rId6" w:type="first"/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RWF/3WAAAAAwEAAA8AAAAAAAAAAQAgAAAAOAAAAGRycy9kb3du&#10;cmV2LnhtbFBLAQIUABQAAAAIAIdO4kByhSRN6wEAAK4DAAAOAAAAAAAAAAEAIAAAADs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rFonts w:hint="eastAsia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ascii="黑体" w:hAnsi="黑体" w:eastAsia="黑体" w:cs="黑体"/>
        <w:b/>
        <w:bCs/>
        <w:sz w:val="32"/>
        <w:szCs w:val="48"/>
        <w:lang w:val="en-US" w:eastAsia="zh-CN"/>
      </w:rPr>
    </w:pPr>
    <w:r>
      <w:rPr>
        <w:rFonts w:hint="eastAsia" w:ascii="黑体" w:hAnsi="黑体" w:eastAsia="黑体" w:cs="黑体"/>
        <w:b/>
        <w:bCs/>
        <w:sz w:val="32"/>
        <w:szCs w:val="48"/>
        <w:lang w:eastAsia="zh-CN"/>
      </w:rPr>
      <w:t>附件</w:t>
    </w:r>
    <w:r>
      <w:rPr>
        <w:rFonts w:hint="eastAsia" w:ascii="黑体" w:hAnsi="黑体" w:eastAsia="黑体" w:cs="黑体"/>
        <w:b/>
        <w:bCs/>
        <w:sz w:val="32"/>
        <w:szCs w:val="48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GE3NTFkZTE0NzJmZGE0NzkwZTFiYjQ5NzQwZjFiMWIifQ=="/>
    <w:docVar w:name="KSO_WPS_MARK_KEY" w:val="23d6d739-6b7f-487e-8caa-dade222f1a46"/>
  </w:docVars>
  <w:rsids>
    <w:rsidRoot w:val="00000000"/>
    <w:rsid w:val="21304A63"/>
    <w:rsid w:val="297169B0"/>
    <w:rsid w:val="34065AB0"/>
    <w:rsid w:val="3A90673E"/>
    <w:rsid w:val="3C425D30"/>
    <w:rsid w:val="3E787C09"/>
    <w:rsid w:val="48C70884"/>
    <w:rsid w:val="4B07321A"/>
    <w:rsid w:val="4FE907F2"/>
    <w:rsid w:val="56F2434F"/>
    <w:rsid w:val="7FDF6A22"/>
    <w:rsid w:val="BFFC9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298</Words>
  <Characters>298</Characters>
  <Lines>108</Lines>
  <Paragraphs>35</Paragraphs>
  <TotalTime>1</TotalTime>
  <ScaleCrop>false</ScaleCrop>
  <LinksUpToDate>false</LinksUpToDate>
  <CharactersWithSpaces>579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2022-10-19T09:57:00Z</dcterms:created>
  <dc:creator>྇༓྇Tsering</dc:creator>
  <cp:lastModifiedBy>cyxrsj</cp:lastModifiedBy>
  <dcterms:modified xsi:type="dcterms:W3CDTF">2024-09-30T16:22:33Z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AAE069207B2144A9BAF44704C644A08A</vt:lpwstr>
  </property>
</Properties>
</file>