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E6AB">
      <w:pPr>
        <w:snapToGrid w:val="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w:t>
      </w:r>
    </w:p>
    <w:p w14:paraId="3F3415B9">
      <w:pPr>
        <w:pStyle w:val="14"/>
        <w:widowControl w:val="0"/>
        <w:spacing w:line="600" w:lineRule="exact"/>
        <w:ind w:left="0" w:firstLine="0"/>
        <w:jc w:val="center"/>
        <w:rPr>
          <w:rFonts w:ascii="方正小标宋_GBK" w:hAnsi="宋体" w:eastAsia="方正小标宋_GBK" w:cs="宋体"/>
          <w:bCs/>
          <w:sz w:val="40"/>
          <w:szCs w:val="40"/>
        </w:rPr>
      </w:pPr>
      <w:r>
        <w:rPr>
          <w:rFonts w:ascii="方正小标宋_GBK" w:hAnsi="宋体" w:eastAsia="方正小标宋_GBK" w:cs="宋体"/>
          <w:bCs/>
          <w:sz w:val="40"/>
          <w:szCs w:val="40"/>
        </w:rPr>
        <w:t>202</w:t>
      </w:r>
      <w:r>
        <w:rPr>
          <w:rFonts w:hint="eastAsia" w:ascii="方正小标宋_GBK" w:hAnsi="宋体" w:eastAsia="方正小标宋_GBK" w:cs="宋体"/>
          <w:bCs/>
          <w:sz w:val="40"/>
          <w:szCs w:val="40"/>
          <w:lang w:val="en-US" w:eastAsia="zh-CN"/>
        </w:rPr>
        <w:t>5</w:t>
      </w:r>
      <w:r>
        <w:rPr>
          <w:rFonts w:hint="eastAsia" w:ascii="方正小标宋_GBK" w:hAnsi="宋体" w:eastAsia="方正小标宋_GBK" w:cs="宋体"/>
          <w:bCs/>
          <w:sz w:val="40"/>
          <w:szCs w:val="40"/>
        </w:rPr>
        <w:t>年浙江省温岭市第一人民医院公开招聘医学卫生类高学历人才计划一览表</w:t>
      </w:r>
    </w:p>
    <w:tbl>
      <w:tblPr>
        <w:tblStyle w:val="8"/>
        <w:tblW w:w="14318" w:type="dxa"/>
        <w:jc w:val="center"/>
        <w:tblLayout w:type="autofit"/>
        <w:tblCellMar>
          <w:top w:w="0" w:type="dxa"/>
          <w:left w:w="108" w:type="dxa"/>
          <w:bottom w:w="0" w:type="dxa"/>
          <w:right w:w="108" w:type="dxa"/>
        </w:tblCellMar>
      </w:tblPr>
      <w:tblGrid>
        <w:gridCol w:w="1277"/>
        <w:gridCol w:w="1417"/>
        <w:gridCol w:w="709"/>
        <w:gridCol w:w="7513"/>
        <w:gridCol w:w="3402"/>
      </w:tblGrid>
      <w:tr w14:paraId="3B8E9ACF">
        <w:tblPrEx>
          <w:tblCellMar>
            <w:top w:w="0" w:type="dxa"/>
            <w:left w:w="108" w:type="dxa"/>
            <w:bottom w:w="0" w:type="dxa"/>
            <w:right w:w="108" w:type="dxa"/>
          </w:tblCellMar>
        </w:tblPrEx>
        <w:trPr>
          <w:trHeight w:val="386" w:hRule="atLeast"/>
          <w:tblHeader/>
          <w:jc w:val="center"/>
        </w:trPr>
        <w:tc>
          <w:tcPr>
            <w:tcW w:w="1277" w:type="dxa"/>
            <w:tcBorders>
              <w:top w:val="single" w:color="auto" w:sz="4" w:space="0"/>
              <w:left w:val="single" w:color="auto" w:sz="4" w:space="0"/>
              <w:bottom w:val="single" w:color="auto" w:sz="4" w:space="0"/>
              <w:right w:val="single" w:color="auto" w:sz="4" w:space="0"/>
            </w:tcBorders>
            <w:vAlign w:val="center"/>
          </w:tcPr>
          <w:p w14:paraId="7A83E27C">
            <w:pPr>
              <w:widowControl/>
              <w:spacing w:line="240" w:lineRule="exact"/>
              <w:jc w:val="center"/>
              <w:rPr>
                <w:rFonts w:ascii="宋体" w:cs="宋体"/>
                <w:b/>
                <w:kern w:val="0"/>
                <w:sz w:val="24"/>
              </w:rPr>
            </w:pPr>
            <w:r>
              <w:rPr>
                <w:rFonts w:hint="eastAsia" w:ascii="宋体" w:cs="宋体"/>
                <w:b/>
                <w:kern w:val="0"/>
                <w:sz w:val="24"/>
              </w:rPr>
              <w:t>招聘序号</w:t>
            </w:r>
          </w:p>
        </w:tc>
        <w:tc>
          <w:tcPr>
            <w:tcW w:w="1417" w:type="dxa"/>
            <w:tcBorders>
              <w:top w:val="single" w:color="auto" w:sz="4" w:space="0"/>
              <w:left w:val="nil"/>
              <w:bottom w:val="single" w:color="auto" w:sz="4" w:space="0"/>
              <w:right w:val="single" w:color="auto" w:sz="4" w:space="0"/>
            </w:tcBorders>
            <w:vAlign w:val="center"/>
          </w:tcPr>
          <w:p w14:paraId="7F203421">
            <w:pPr>
              <w:widowControl/>
              <w:spacing w:line="240" w:lineRule="exact"/>
              <w:jc w:val="center"/>
              <w:rPr>
                <w:rFonts w:ascii="宋体" w:cs="宋体"/>
                <w:b/>
                <w:kern w:val="0"/>
                <w:sz w:val="24"/>
              </w:rPr>
            </w:pPr>
            <w:r>
              <w:rPr>
                <w:rFonts w:hint="eastAsia" w:ascii="宋体" w:hAnsi="宋体" w:cs="宋体"/>
                <w:b/>
                <w:kern w:val="0"/>
                <w:sz w:val="24"/>
              </w:rPr>
              <w:t>招聘职位</w:t>
            </w:r>
          </w:p>
        </w:tc>
        <w:tc>
          <w:tcPr>
            <w:tcW w:w="709" w:type="dxa"/>
            <w:tcBorders>
              <w:top w:val="single" w:color="auto" w:sz="4" w:space="0"/>
              <w:left w:val="nil"/>
              <w:bottom w:val="single" w:color="auto" w:sz="4" w:space="0"/>
              <w:right w:val="single" w:color="auto" w:sz="4" w:space="0"/>
            </w:tcBorders>
            <w:vAlign w:val="center"/>
          </w:tcPr>
          <w:p w14:paraId="3D7A90AF">
            <w:pPr>
              <w:widowControl/>
              <w:spacing w:line="240" w:lineRule="exact"/>
              <w:jc w:val="center"/>
              <w:rPr>
                <w:rFonts w:ascii="宋体" w:cs="宋体"/>
                <w:b/>
                <w:kern w:val="0"/>
                <w:sz w:val="24"/>
              </w:rPr>
            </w:pPr>
            <w:r>
              <w:rPr>
                <w:rFonts w:hint="eastAsia" w:ascii="宋体" w:hAnsi="宋体" w:cs="宋体"/>
                <w:b/>
                <w:kern w:val="0"/>
                <w:sz w:val="24"/>
              </w:rPr>
              <w:t>人数</w:t>
            </w:r>
          </w:p>
        </w:tc>
        <w:tc>
          <w:tcPr>
            <w:tcW w:w="7513" w:type="dxa"/>
            <w:tcBorders>
              <w:top w:val="single" w:color="auto" w:sz="4" w:space="0"/>
              <w:left w:val="nil"/>
              <w:bottom w:val="single" w:color="auto" w:sz="4" w:space="0"/>
              <w:right w:val="single" w:color="auto" w:sz="4" w:space="0"/>
            </w:tcBorders>
            <w:vAlign w:val="center"/>
          </w:tcPr>
          <w:p w14:paraId="4071C566">
            <w:pPr>
              <w:widowControl/>
              <w:spacing w:line="240" w:lineRule="exact"/>
              <w:jc w:val="center"/>
              <w:rPr>
                <w:rFonts w:ascii="宋体" w:cs="宋体"/>
                <w:b/>
                <w:kern w:val="0"/>
                <w:sz w:val="24"/>
              </w:rPr>
            </w:pPr>
            <w:r>
              <w:rPr>
                <w:rFonts w:hint="eastAsia" w:ascii="宋体" w:hAnsi="宋体" w:cs="宋体"/>
                <w:b/>
                <w:kern w:val="0"/>
                <w:sz w:val="24"/>
              </w:rPr>
              <w:t>专业要求</w:t>
            </w:r>
          </w:p>
        </w:tc>
        <w:tc>
          <w:tcPr>
            <w:tcW w:w="3402" w:type="dxa"/>
            <w:tcBorders>
              <w:top w:val="single" w:color="auto" w:sz="4" w:space="0"/>
              <w:left w:val="single" w:color="auto" w:sz="4" w:space="0"/>
              <w:bottom w:val="single" w:color="auto" w:sz="4" w:space="0"/>
              <w:right w:val="single" w:color="auto" w:sz="4" w:space="0"/>
            </w:tcBorders>
            <w:vAlign w:val="center"/>
          </w:tcPr>
          <w:p w14:paraId="62E22827">
            <w:pPr>
              <w:widowControl/>
              <w:spacing w:line="240" w:lineRule="exact"/>
              <w:jc w:val="center"/>
              <w:rPr>
                <w:rFonts w:ascii="宋体" w:cs="宋体"/>
                <w:b/>
                <w:kern w:val="0"/>
                <w:sz w:val="24"/>
              </w:rPr>
            </w:pPr>
            <w:r>
              <w:rPr>
                <w:rFonts w:hint="eastAsia" w:ascii="宋体" w:hAnsi="宋体" w:cs="宋体"/>
                <w:b/>
                <w:kern w:val="0"/>
                <w:sz w:val="24"/>
              </w:rPr>
              <w:t>报名及联系方式</w:t>
            </w:r>
          </w:p>
        </w:tc>
      </w:tr>
      <w:tr w14:paraId="13110877">
        <w:tblPrEx>
          <w:tblCellMar>
            <w:top w:w="0" w:type="dxa"/>
            <w:left w:w="108" w:type="dxa"/>
            <w:bottom w:w="0" w:type="dxa"/>
            <w:right w:w="108" w:type="dxa"/>
          </w:tblCellMar>
        </w:tblPrEx>
        <w:trPr>
          <w:trHeight w:val="440" w:hRule="exact"/>
          <w:jc w:val="center"/>
        </w:trPr>
        <w:tc>
          <w:tcPr>
            <w:tcW w:w="1277" w:type="dxa"/>
            <w:tcBorders>
              <w:top w:val="nil"/>
              <w:left w:val="single" w:color="auto" w:sz="4" w:space="0"/>
              <w:bottom w:val="single" w:color="auto" w:sz="4" w:space="0"/>
              <w:right w:val="single" w:color="auto" w:sz="4" w:space="0"/>
            </w:tcBorders>
            <w:vAlign w:val="center"/>
          </w:tcPr>
          <w:p w14:paraId="36E75671">
            <w:pPr>
              <w:widowControl/>
              <w:spacing w:line="240" w:lineRule="exact"/>
              <w:jc w:val="center"/>
              <w:rPr>
                <w:rFonts w:ascii="宋体" w:hAnsi="宋体" w:cs="宋体"/>
                <w:kern w:val="0"/>
                <w:szCs w:val="21"/>
              </w:rPr>
            </w:pPr>
            <w:r>
              <w:rPr>
                <w:rFonts w:hint="eastAsia" w:ascii="宋体" w:hAnsi="宋体" w:cs="宋体"/>
                <w:kern w:val="0"/>
                <w:szCs w:val="21"/>
              </w:rPr>
              <w:t>001</w:t>
            </w:r>
          </w:p>
        </w:tc>
        <w:tc>
          <w:tcPr>
            <w:tcW w:w="1417" w:type="dxa"/>
            <w:tcBorders>
              <w:top w:val="nil"/>
              <w:left w:val="nil"/>
              <w:bottom w:val="single" w:color="auto" w:sz="4" w:space="0"/>
              <w:right w:val="single" w:color="auto" w:sz="4" w:space="0"/>
            </w:tcBorders>
            <w:shd w:val="clear" w:color="auto" w:fill="auto"/>
            <w:vAlign w:val="center"/>
          </w:tcPr>
          <w:p w14:paraId="439B9374">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w:t>
            </w:r>
          </w:p>
        </w:tc>
        <w:tc>
          <w:tcPr>
            <w:tcW w:w="709" w:type="dxa"/>
            <w:tcBorders>
              <w:top w:val="nil"/>
              <w:left w:val="nil"/>
              <w:bottom w:val="single" w:color="auto" w:sz="4" w:space="0"/>
              <w:right w:val="single" w:color="auto" w:sz="4" w:space="0"/>
            </w:tcBorders>
            <w:shd w:val="clear" w:color="auto" w:fill="auto"/>
            <w:vAlign w:val="center"/>
          </w:tcPr>
          <w:p w14:paraId="14F69AA0">
            <w:pPr>
              <w:jc w:val="center"/>
              <w:rPr>
                <w:rFonts w:hint="default" w:ascii="Times New Roman"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vAlign w:val="center"/>
          </w:tcPr>
          <w:p w14:paraId="4D801E2A">
            <w:pPr>
              <w:jc w:val="left"/>
              <w:rPr>
                <w:rFonts w:ascii="仿宋" w:hAnsi="仿宋" w:eastAsia="仿宋"/>
                <w:sz w:val="21"/>
                <w:szCs w:val="21"/>
              </w:rPr>
            </w:pPr>
            <w:r>
              <w:rPr>
                <w:rFonts w:hint="eastAsia" w:ascii="宋体" w:hAnsi="宋体" w:eastAsia="宋体" w:cs="宋体"/>
                <w:i w:val="0"/>
                <w:iCs w:val="0"/>
                <w:color w:val="auto"/>
                <w:kern w:val="0"/>
                <w:sz w:val="21"/>
                <w:szCs w:val="21"/>
                <w:u w:val="none"/>
                <w:lang w:val="en-US" w:eastAsia="zh-CN" w:bidi="ar"/>
              </w:rPr>
              <w:t>外科学（须学校提供普外方向学习证明）专业</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14:paraId="66638800">
            <w:pPr>
              <w:widowControl/>
              <w:spacing w:line="240" w:lineRule="exact"/>
              <w:jc w:val="center"/>
              <w:rPr>
                <w:rFonts w:ascii="宋体" w:cs="宋体"/>
                <w:kern w:val="0"/>
                <w:szCs w:val="21"/>
              </w:rPr>
            </w:pPr>
            <w:r>
              <w:rPr>
                <w:rFonts w:hint="eastAsia" w:ascii="宋体" w:hAnsi="宋体" w:cs="宋体"/>
                <w:kern w:val="0"/>
                <w:szCs w:val="21"/>
              </w:rPr>
              <w:t>温岭市第一人民医院组织人事处</w:t>
            </w:r>
          </w:p>
          <w:p w14:paraId="18283E94">
            <w:pPr>
              <w:widowControl/>
              <w:spacing w:line="240" w:lineRule="exact"/>
              <w:jc w:val="center"/>
              <w:rPr>
                <w:rFonts w:ascii="宋体" w:hAnsi="宋体" w:cs="宋体"/>
                <w:kern w:val="0"/>
                <w:szCs w:val="21"/>
              </w:rPr>
            </w:pPr>
            <w:r>
              <w:rPr>
                <w:rFonts w:hint="eastAsia" w:ascii="宋体" w:hAnsi="宋体" w:cs="宋体"/>
                <w:kern w:val="0"/>
                <w:szCs w:val="21"/>
              </w:rPr>
              <w:t>地址：温岭市城西街道川安南路</w:t>
            </w:r>
            <w:r>
              <w:rPr>
                <w:rFonts w:ascii="宋体" w:hAnsi="宋体" w:cs="宋体"/>
                <w:kern w:val="0"/>
                <w:szCs w:val="21"/>
              </w:rPr>
              <w:t>333</w:t>
            </w:r>
            <w:r>
              <w:rPr>
                <w:rFonts w:hint="eastAsia" w:ascii="宋体" w:hAnsi="宋体" w:cs="宋体"/>
                <w:kern w:val="0"/>
                <w:szCs w:val="21"/>
              </w:rPr>
              <w:t>号</w:t>
            </w:r>
            <w:r>
              <w:rPr>
                <w:rFonts w:ascii="宋体" w:cs="宋体"/>
                <w:kern w:val="0"/>
                <w:szCs w:val="21"/>
              </w:rPr>
              <w:br w:type="textWrapping"/>
            </w:r>
            <w:r>
              <w:rPr>
                <w:rFonts w:hint="eastAsia" w:ascii="宋体" w:hAnsi="宋体" w:cs="宋体"/>
                <w:kern w:val="0"/>
                <w:szCs w:val="21"/>
              </w:rPr>
              <w:t>联系人：洪老师</w:t>
            </w:r>
          </w:p>
          <w:p w14:paraId="0DAFAAFE">
            <w:pPr>
              <w:widowControl/>
              <w:spacing w:line="240" w:lineRule="exact"/>
              <w:jc w:val="center"/>
              <w:rPr>
                <w:rFonts w:ascii="宋体" w:cs="宋体"/>
                <w:kern w:val="0"/>
                <w:szCs w:val="21"/>
              </w:rPr>
            </w:pPr>
            <w:r>
              <w:rPr>
                <w:rFonts w:hint="eastAsia" w:ascii="宋体" w:hAnsi="宋体" w:cs="宋体"/>
                <w:kern w:val="0"/>
                <w:szCs w:val="21"/>
              </w:rPr>
              <w:t>联系电话：</w:t>
            </w:r>
            <w:r>
              <w:rPr>
                <w:rFonts w:ascii="宋体" w:hAnsi="宋体" w:cs="宋体"/>
                <w:kern w:val="0"/>
                <w:szCs w:val="21"/>
              </w:rPr>
              <w:t>0576—89668015</w:t>
            </w:r>
          </w:p>
          <w:p w14:paraId="461F39F2">
            <w:pPr>
              <w:widowControl/>
              <w:spacing w:line="240" w:lineRule="exact"/>
              <w:jc w:val="center"/>
              <w:rPr>
                <w:rFonts w:ascii="宋体" w:hAnsi="宋体" w:cs="宋体"/>
                <w:kern w:val="0"/>
                <w:szCs w:val="21"/>
              </w:rPr>
            </w:pPr>
            <w:r>
              <w:rPr>
                <w:rFonts w:hint="eastAsia" w:ascii="宋体" w:hAnsi="宋体" w:cs="宋体"/>
                <w:kern w:val="0"/>
                <w:szCs w:val="21"/>
              </w:rPr>
              <w:t>传真：</w:t>
            </w:r>
            <w:r>
              <w:rPr>
                <w:rFonts w:ascii="宋体" w:hAnsi="宋体" w:cs="宋体"/>
                <w:kern w:val="0"/>
                <w:szCs w:val="21"/>
              </w:rPr>
              <w:t>0576—89668059</w:t>
            </w:r>
          </w:p>
          <w:p w14:paraId="643BA782">
            <w:pPr>
              <w:widowControl/>
              <w:spacing w:line="240" w:lineRule="exact"/>
              <w:jc w:val="center"/>
              <w:rPr>
                <w:rFonts w:ascii="宋体" w:hAnsi="宋体" w:cs="宋体"/>
                <w:color w:val="auto"/>
                <w:kern w:val="0"/>
                <w:szCs w:val="21"/>
              </w:rPr>
            </w:pPr>
            <w:bookmarkStart w:id="0" w:name="_GoBack"/>
            <w:r>
              <w:rPr>
                <w:rFonts w:hint="eastAsia" w:ascii="宋体" w:hAnsi="宋体" w:cs="宋体"/>
                <w:color w:val="auto"/>
                <w:kern w:val="0"/>
                <w:szCs w:val="21"/>
              </w:rPr>
              <w:t>电子邮箱：</w:t>
            </w:r>
            <w:r>
              <w:rPr>
                <w:rFonts w:ascii="宋体" w:hAnsi="宋体" w:eastAsia="宋体" w:cs="宋体"/>
                <w:color w:val="auto"/>
                <w:sz w:val="24"/>
                <w:szCs w:val="24"/>
              </w:rPr>
              <w:t>wldyrmyyhr2024@163.com</w:t>
            </w:r>
          </w:p>
          <w:p w14:paraId="05AF33A6">
            <w:pPr>
              <w:widowControl/>
              <w:spacing w:line="240" w:lineRule="exact"/>
              <w:jc w:val="center"/>
              <w:rPr>
                <w:rFonts w:ascii="宋体" w:cs="宋体"/>
                <w:kern w:val="0"/>
                <w:szCs w:val="21"/>
              </w:rPr>
            </w:pPr>
            <w:r>
              <w:rPr>
                <w:rFonts w:ascii="宋体" w:hAnsi="宋体" w:cs="宋体"/>
                <w:color w:val="auto"/>
                <w:kern w:val="0"/>
                <w:szCs w:val="21"/>
              </w:rPr>
              <w:t>Http://www.wlyy.c</w:t>
            </w:r>
            <w:bookmarkEnd w:id="0"/>
            <w:r>
              <w:rPr>
                <w:rFonts w:ascii="宋体" w:hAnsi="宋体" w:cs="宋体"/>
                <w:color w:val="0000FF"/>
                <w:kern w:val="0"/>
                <w:szCs w:val="21"/>
              </w:rPr>
              <w:t>n</w:t>
            </w:r>
          </w:p>
        </w:tc>
      </w:tr>
      <w:tr w14:paraId="4B19E9C6">
        <w:tblPrEx>
          <w:tblCellMar>
            <w:top w:w="0" w:type="dxa"/>
            <w:left w:w="108" w:type="dxa"/>
            <w:bottom w:w="0" w:type="dxa"/>
            <w:right w:w="108" w:type="dxa"/>
          </w:tblCellMar>
        </w:tblPrEx>
        <w:trPr>
          <w:trHeight w:val="420" w:hRule="exact"/>
          <w:jc w:val="center"/>
        </w:trPr>
        <w:tc>
          <w:tcPr>
            <w:tcW w:w="1277" w:type="dxa"/>
            <w:tcBorders>
              <w:top w:val="nil"/>
              <w:left w:val="single" w:color="auto" w:sz="4" w:space="0"/>
              <w:bottom w:val="single" w:color="auto" w:sz="4" w:space="0"/>
              <w:right w:val="single" w:color="auto" w:sz="4" w:space="0"/>
            </w:tcBorders>
            <w:shd w:val="clear" w:color="auto" w:fill="FFFFFF" w:themeFill="background1"/>
            <w:vAlign w:val="center"/>
          </w:tcPr>
          <w:p w14:paraId="24370686">
            <w:pPr>
              <w:widowControl/>
              <w:spacing w:line="2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02</w:t>
            </w:r>
          </w:p>
        </w:tc>
        <w:tc>
          <w:tcPr>
            <w:tcW w:w="1417" w:type="dxa"/>
            <w:tcBorders>
              <w:top w:val="nil"/>
              <w:left w:val="nil"/>
              <w:bottom w:val="single" w:color="auto" w:sz="4" w:space="0"/>
              <w:right w:val="single" w:color="auto" w:sz="4" w:space="0"/>
            </w:tcBorders>
            <w:shd w:val="clear" w:color="auto" w:fill="auto"/>
            <w:vAlign w:val="center"/>
          </w:tcPr>
          <w:p w14:paraId="0BCED6B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骨科</w:t>
            </w:r>
          </w:p>
        </w:tc>
        <w:tc>
          <w:tcPr>
            <w:tcW w:w="709" w:type="dxa"/>
            <w:tcBorders>
              <w:top w:val="nil"/>
              <w:left w:val="nil"/>
              <w:bottom w:val="single" w:color="auto" w:sz="4" w:space="0"/>
              <w:right w:val="single" w:color="auto" w:sz="4" w:space="0"/>
            </w:tcBorders>
            <w:shd w:val="clear" w:color="auto" w:fill="FFFFFF" w:themeFill="background1"/>
            <w:vAlign w:val="center"/>
          </w:tcPr>
          <w:p w14:paraId="3E0D4E73">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508481FD">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骨科学、外科学（须学校提供骨外科方向学习证明）专业</w:t>
            </w:r>
          </w:p>
        </w:tc>
        <w:tc>
          <w:tcPr>
            <w:tcW w:w="3402" w:type="dxa"/>
            <w:vMerge w:val="continue"/>
            <w:tcBorders>
              <w:left w:val="single" w:color="auto" w:sz="4" w:space="0"/>
              <w:bottom w:val="single" w:color="auto" w:sz="4" w:space="0"/>
              <w:right w:val="single" w:color="auto" w:sz="4" w:space="0"/>
            </w:tcBorders>
            <w:vAlign w:val="center"/>
          </w:tcPr>
          <w:p w14:paraId="5621FF1D">
            <w:pPr>
              <w:widowControl/>
              <w:spacing w:line="240" w:lineRule="exact"/>
              <w:jc w:val="center"/>
              <w:rPr>
                <w:rFonts w:ascii="宋体" w:cs="宋体"/>
                <w:kern w:val="0"/>
                <w:szCs w:val="21"/>
              </w:rPr>
            </w:pPr>
          </w:p>
        </w:tc>
      </w:tr>
      <w:tr w14:paraId="4C0A7C7A">
        <w:tblPrEx>
          <w:tblCellMar>
            <w:top w:w="0" w:type="dxa"/>
            <w:left w:w="108" w:type="dxa"/>
            <w:bottom w:w="0" w:type="dxa"/>
            <w:right w:w="108" w:type="dxa"/>
          </w:tblCellMar>
        </w:tblPrEx>
        <w:trPr>
          <w:trHeight w:val="420" w:hRule="exact"/>
          <w:jc w:val="center"/>
        </w:trPr>
        <w:tc>
          <w:tcPr>
            <w:tcW w:w="1277" w:type="dxa"/>
            <w:tcBorders>
              <w:top w:val="nil"/>
              <w:left w:val="single" w:color="auto" w:sz="4" w:space="0"/>
              <w:bottom w:val="single" w:color="auto" w:sz="4" w:space="0"/>
              <w:right w:val="single" w:color="auto" w:sz="4" w:space="0"/>
            </w:tcBorders>
            <w:shd w:val="clear" w:color="auto" w:fill="FFFFFF" w:themeFill="background1"/>
            <w:vAlign w:val="center"/>
          </w:tcPr>
          <w:p w14:paraId="4FE7A9E2">
            <w:pPr>
              <w:widowControl/>
              <w:spacing w:line="2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03</w:t>
            </w:r>
          </w:p>
        </w:tc>
        <w:tc>
          <w:tcPr>
            <w:tcW w:w="1417" w:type="dxa"/>
            <w:tcBorders>
              <w:top w:val="nil"/>
              <w:left w:val="nil"/>
              <w:bottom w:val="single" w:color="auto" w:sz="4" w:space="0"/>
              <w:right w:val="single" w:color="auto" w:sz="4" w:space="0"/>
            </w:tcBorders>
            <w:shd w:val="clear" w:color="auto" w:fill="auto"/>
            <w:vAlign w:val="center"/>
          </w:tcPr>
          <w:p w14:paraId="6471F64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神经外科</w:t>
            </w:r>
          </w:p>
        </w:tc>
        <w:tc>
          <w:tcPr>
            <w:tcW w:w="709" w:type="dxa"/>
            <w:tcBorders>
              <w:top w:val="nil"/>
              <w:left w:val="nil"/>
              <w:bottom w:val="single" w:color="auto" w:sz="4" w:space="0"/>
              <w:right w:val="single" w:color="auto" w:sz="4" w:space="0"/>
            </w:tcBorders>
            <w:shd w:val="clear" w:color="auto" w:fill="FFFFFF" w:themeFill="background1"/>
            <w:vAlign w:val="center"/>
          </w:tcPr>
          <w:p w14:paraId="010D7A4F">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FFFFFF" w:themeFill="background1"/>
            <w:vAlign w:val="center"/>
          </w:tcPr>
          <w:p w14:paraId="39F724F5">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外科学（须学校提供神经外科方向学习证明）专业</w:t>
            </w:r>
          </w:p>
        </w:tc>
        <w:tc>
          <w:tcPr>
            <w:tcW w:w="3402" w:type="dxa"/>
            <w:vMerge w:val="continue"/>
            <w:tcBorders>
              <w:left w:val="single" w:color="auto" w:sz="4" w:space="0"/>
              <w:bottom w:val="single" w:color="auto" w:sz="4" w:space="0"/>
              <w:right w:val="single" w:color="auto" w:sz="4" w:space="0"/>
            </w:tcBorders>
            <w:vAlign w:val="center"/>
          </w:tcPr>
          <w:p w14:paraId="1548A3C8">
            <w:pPr>
              <w:widowControl/>
              <w:spacing w:line="240" w:lineRule="exact"/>
              <w:jc w:val="center"/>
              <w:rPr>
                <w:rFonts w:ascii="宋体" w:cs="宋体"/>
                <w:kern w:val="0"/>
                <w:szCs w:val="21"/>
              </w:rPr>
            </w:pPr>
          </w:p>
        </w:tc>
      </w:tr>
      <w:tr w14:paraId="03651D1D">
        <w:tblPrEx>
          <w:tblCellMar>
            <w:top w:w="0" w:type="dxa"/>
            <w:left w:w="108" w:type="dxa"/>
            <w:bottom w:w="0" w:type="dxa"/>
            <w:right w:w="108" w:type="dxa"/>
          </w:tblCellMar>
        </w:tblPrEx>
        <w:trPr>
          <w:trHeight w:val="420" w:hRule="exact"/>
          <w:jc w:val="center"/>
        </w:trPr>
        <w:tc>
          <w:tcPr>
            <w:tcW w:w="1277" w:type="dxa"/>
            <w:tcBorders>
              <w:top w:val="nil"/>
              <w:left w:val="single" w:color="auto" w:sz="4" w:space="0"/>
              <w:bottom w:val="single" w:color="auto" w:sz="4" w:space="0"/>
              <w:right w:val="single" w:color="auto" w:sz="4" w:space="0"/>
            </w:tcBorders>
            <w:shd w:val="clear" w:color="auto" w:fill="auto"/>
            <w:vAlign w:val="center"/>
          </w:tcPr>
          <w:p w14:paraId="35796E82">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00</w:t>
            </w:r>
            <w:r>
              <w:rPr>
                <w:rFonts w:hint="eastAsia" w:ascii="宋体" w:hAnsi="宋体" w:cs="宋体"/>
                <w:color w:val="auto"/>
                <w:kern w:val="0"/>
                <w:szCs w:val="21"/>
                <w:lang w:val="en-US" w:eastAsia="zh-CN"/>
              </w:rPr>
              <w:t>4</w:t>
            </w:r>
          </w:p>
        </w:tc>
        <w:tc>
          <w:tcPr>
            <w:tcW w:w="1417" w:type="dxa"/>
            <w:tcBorders>
              <w:top w:val="nil"/>
              <w:left w:val="nil"/>
              <w:bottom w:val="single" w:color="auto" w:sz="4" w:space="0"/>
              <w:right w:val="single" w:color="auto" w:sz="4" w:space="0"/>
            </w:tcBorders>
            <w:shd w:val="clear" w:color="auto" w:fill="auto"/>
            <w:vAlign w:val="center"/>
          </w:tcPr>
          <w:p w14:paraId="3C1CDC8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烧伤科</w:t>
            </w:r>
          </w:p>
        </w:tc>
        <w:tc>
          <w:tcPr>
            <w:tcW w:w="709" w:type="dxa"/>
            <w:tcBorders>
              <w:top w:val="nil"/>
              <w:left w:val="nil"/>
              <w:bottom w:val="single" w:color="auto" w:sz="4" w:space="0"/>
              <w:right w:val="single" w:color="auto" w:sz="4" w:space="0"/>
            </w:tcBorders>
            <w:shd w:val="clear" w:color="auto" w:fill="auto"/>
            <w:vAlign w:val="center"/>
          </w:tcPr>
          <w:p w14:paraId="3B440D54">
            <w:pPr>
              <w:jc w:val="center"/>
              <w:rPr>
                <w:rFonts w:hint="eastAsia"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auto"/>
            <w:vAlign w:val="center"/>
          </w:tcPr>
          <w:p w14:paraId="397BCBE6">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外科学（须学校提供烧伤外科、烧伤整形外科、整形外科方向学习证明）专业</w:t>
            </w:r>
          </w:p>
        </w:tc>
        <w:tc>
          <w:tcPr>
            <w:tcW w:w="3402" w:type="dxa"/>
            <w:vMerge w:val="continue"/>
            <w:tcBorders>
              <w:left w:val="single" w:color="auto" w:sz="4" w:space="0"/>
              <w:bottom w:val="single" w:color="auto" w:sz="4" w:space="0"/>
              <w:right w:val="single" w:color="auto" w:sz="4" w:space="0"/>
            </w:tcBorders>
            <w:vAlign w:val="center"/>
          </w:tcPr>
          <w:p w14:paraId="419885A2">
            <w:pPr>
              <w:widowControl/>
              <w:spacing w:line="240" w:lineRule="exact"/>
              <w:jc w:val="center"/>
              <w:rPr>
                <w:rFonts w:ascii="宋体" w:cs="宋体"/>
                <w:kern w:val="0"/>
                <w:szCs w:val="21"/>
              </w:rPr>
            </w:pPr>
          </w:p>
        </w:tc>
      </w:tr>
      <w:tr w14:paraId="730C0BA4">
        <w:tblPrEx>
          <w:tblCellMar>
            <w:top w:w="0" w:type="dxa"/>
            <w:left w:w="108" w:type="dxa"/>
            <w:bottom w:w="0" w:type="dxa"/>
            <w:right w:w="108" w:type="dxa"/>
          </w:tblCellMar>
        </w:tblPrEx>
        <w:trPr>
          <w:trHeight w:val="420" w:hRule="exact"/>
          <w:jc w:val="center"/>
        </w:trPr>
        <w:tc>
          <w:tcPr>
            <w:tcW w:w="1277" w:type="dxa"/>
            <w:tcBorders>
              <w:top w:val="nil"/>
              <w:left w:val="single" w:color="auto" w:sz="4" w:space="0"/>
              <w:bottom w:val="single" w:color="auto" w:sz="4" w:space="0"/>
              <w:right w:val="single" w:color="auto" w:sz="4" w:space="0"/>
            </w:tcBorders>
            <w:shd w:val="clear" w:color="auto" w:fill="FFFFFF" w:themeFill="background1"/>
            <w:vAlign w:val="center"/>
          </w:tcPr>
          <w:p w14:paraId="773C4D87">
            <w:pPr>
              <w:widowControl/>
              <w:spacing w:line="2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05</w:t>
            </w:r>
          </w:p>
        </w:tc>
        <w:tc>
          <w:tcPr>
            <w:tcW w:w="1417" w:type="dxa"/>
            <w:tcBorders>
              <w:top w:val="nil"/>
              <w:left w:val="nil"/>
              <w:bottom w:val="single" w:color="auto" w:sz="4" w:space="0"/>
              <w:right w:val="single" w:color="auto" w:sz="4" w:space="0"/>
            </w:tcBorders>
            <w:shd w:val="clear" w:color="auto" w:fill="auto"/>
            <w:vAlign w:val="center"/>
          </w:tcPr>
          <w:p w14:paraId="369CA5C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眼科</w:t>
            </w:r>
          </w:p>
        </w:tc>
        <w:tc>
          <w:tcPr>
            <w:tcW w:w="709" w:type="dxa"/>
            <w:tcBorders>
              <w:top w:val="nil"/>
              <w:left w:val="nil"/>
              <w:bottom w:val="single" w:color="auto" w:sz="4" w:space="0"/>
              <w:right w:val="single" w:color="auto" w:sz="4" w:space="0"/>
            </w:tcBorders>
            <w:shd w:val="clear" w:color="auto" w:fill="FFFFFF" w:themeFill="background1"/>
            <w:vAlign w:val="center"/>
          </w:tcPr>
          <w:p w14:paraId="7EBC6FFF">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FFFFFF" w:themeFill="background1"/>
            <w:vAlign w:val="center"/>
          </w:tcPr>
          <w:p w14:paraId="4163725E">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眼科学、眼视光学专业</w:t>
            </w:r>
          </w:p>
        </w:tc>
        <w:tc>
          <w:tcPr>
            <w:tcW w:w="3402" w:type="dxa"/>
            <w:vMerge w:val="continue"/>
            <w:tcBorders>
              <w:left w:val="single" w:color="auto" w:sz="4" w:space="0"/>
              <w:bottom w:val="single" w:color="auto" w:sz="4" w:space="0"/>
              <w:right w:val="single" w:color="auto" w:sz="4" w:space="0"/>
            </w:tcBorders>
            <w:vAlign w:val="center"/>
          </w:tcPr>
          <w:p w14:paraId="4AE46ADA">
            <w:pPr>
              <w:widowControl/>
              <w:spacing w:line="240" w:lineRule="exact"/>
              <w:jc w:val="center"/>
              <w:rPr>
                <w:rFonts w:ascii="宋体" w:cs="宋体"/>
                <w:kern w:val="0"/>
                <w:szCs w:val="21"/>
              </w:rPr>
            </w:pPr>
          </w:p>
        </w:tc>
      </w:tr>
      <w:tr w14:paraId="02AA6368">
        <w:tblPrEx>
          <w:tblCellMar>
            <w:top w:w="0" w:type="dxa"/>
            <w:left w:w="108" w:type="dxa"/>
            <w:bottom w:w="0" w:type="dxa"/>
            <w:right w:w="108" w:type="dxa"/>
          </w:tblCellMar>
        </w:tblPrEx>
        <w:trPr>
          <w:trHeight w:val="420" w:hRule="exact"/>
          <w:jc w:val="center"/>
        </w:trPr>
        <w:tc>
          <w:tcPr>
            <w:tcW w:w="1277" w:type="dxa"/>
            <w:tcBorders>
              <w:top w:val="nil"/>
              <w:left w:val="single" w:color="auto" w:sz="4" w:space="0"/>
              <w:bottom w:val="single" w:color="auto" w:sz="4" w:space="0"/>
              <w:right w:val="single" w:color="auto" w:sz="4" w:space="0"/>
            </w:tcBorders>
            <w:shd w:val="clear" w:color="auto" w:fill="FFFFFF" w:themeFill="background1"/>
            <w:vAlign w:val="center"/>
          </w:tcPr>
          <w:p w14:paraId="478BD6D0">
            <w:pPr>
              <w:widowControl/>
              <w:spacing w:line="2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06</w:t>
            </w:r>
          </w:p>
        </w:tc>
        <w:tc>
          <w:tcPr>
            <w:tcW w:w="1417" w:type="dxa"/>
            <w:tcBorders>
              <w:top w:val="nil"/>
              <w:left w:val="nil"/>
              <w:bottom w:val="single" w:color="auto" w:sz="4" w:space="0"/>
              <w:right w:val="single" w:color="auto" w:sz="4" w:space="0"/>
            </w:tcBorders>
            <w:shd w:val="clear" w:color="auto" w:fill="auto"/>
            <w:vAlign w:val="center"/>
          </w:tcPr>
          <w:p w14:paraId="0396AE9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泌尿外科</w:t>
            </w:r>
          </w:p>
        </w:tc>
        <w:tc>
          <w:tcPr>
            <w:tcW w:w="709" w:type="dxa"/>
            <w:tcBorders>
              <w:top w:val="nil"/>
              <w:left w:val="nil"/>
              <w:bottom w:val="single" w:color="auto" w:sz="4" w:space="0"/>
              <w:right w:val="single" w:color="auto" w:sz="4" w:space="0"/>
            </w:tcBorders>
            <w:shd w:val="clear" w:color="auto" w:fill="FFFFFF" w:themeFill="background1"/>
            <w:vAlign w:val="center"/>
          </w:tcPr>
          <w:p w14:paraId="70250CD0">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2DF1E766">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外科学（须学校提供泌尿外科方向学习证明）专业</w:t>
            </w:r>
          </w:p>
        </w:tc>
        <w:tc>
          <w:tcPr>
            <w:tcW w:w="3402" w:type="dxa"/>
            <w:vMerge w:val="continue"/>
            <w:tcBorders>
              <w:left w:val="single" w:color="auto" w:sz="4" w:space="0"/>
              <w:bottom w:val="single" w:color="auto" w:sz="4" w:space="0"/>
              <w:right w:val="single" w:color="auto" w:sz="4" w:space="0"/>
            </w:tcBorders>
            <w:vAlign w:val="center"/>
          </w:tcPr>
          <w:p w14:paraId="0AA4B192">
            <w:pPr>
              <w:widowControl/>
              <w:spacing w:line="240" w:lineRule="exact"/>
              <w:jc w:val="center"/>
              <w:rPr>
                <w:rFonts w:ascii="宋体" w:cs="宋体"/>
                <w:kern w:val="0"/>
                <w:szCs w:val="21"/>
              </w:rPr>
            </w:pPr>
          </w:p>
        </w:tc>
      </w:tr>
      <w:tr w14:paraId="21C50A6A">
        <w:tblPrEx>
          <w:tblCellMar>
            <w:top w:w="0" w:type="dxa"/>
            <w:left w:w="108" w:type="dxa"/>
            <w:bottom w:w="0" w:type="dxa"/>
            <w:right w:w="108" w:type="dxa"/>
          </w:tblCellMar>
        </w:tblPrEx>
        <w:trPr>
          <w:trHeight w:val="660" w:hRule="exact"/>
          <w:jc w:val="center"/>
        </w:trPr>
        <w:tc>
          <w:tcPr>
            <w:tcW w:w="1277" w:type="dxa"/>
            <w:tcBorders>
              <w:top w:val="nil"/>
              <w:left w:val="single" w:color="auto" w:sz="4" w:space="0"/>
              <w:bottom w:val="single" w:color="auto" w:sz="4" w:space="0"/>
              <w:right w:val="single" w:color="auto" w:sz="4" w:space="0"/>
            </w:tcBorders>
            <w:shd w:val="clear" w:color="auto" w:fill="auto"/>
            <w:vAlign w:val="center"/>
          </w:tcPr>
          <w:p w14:paraId="03E68D1F">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00</w:t>
            </w:r>
            <w:r>
              <w:rPr>
                <w:rFonts w:hint="eastAsia" w:ascii="宋体" w:hAnsi="宋体" w:cs="宋体"/>
                <w:color w:val="auto"/>
                <w:kern w:val="0"/>
                <w:szCs w:val="21"/>
                <w:lang w:val="en-US" w:eastAsia="zh-CN"/>
              </w:rPr>
              <w:t>7</w:t>
            </w:r>
          </w:p>
        </w:tc>
        <w:tc>
          <w:tcPr>
            <w:tcW w:w="1417" w:type="dxa"/>
            <w:tcBorders>
              <w:top w:val="nil"/>
              <w:left w:val="nil"/>
              <w:bottom w:val="single" w:color="auto" w:sz="4" w:space="0"/>
              <w:right w:val="single" w:color="auto" w:sz="4" w:space="0"/>
            </w:tcBorders>
            <w:shd w:val="clear" w:color="auto" w:fill="auto"/>
            <w:vAlign w:val="center"/>
          </w:tcPr>
          <w:p w14:paraId="363E9DF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口腔科</w:t>
            </w:r>
          </w:p>
        </w:tc>
        <w:tc>
          <w:tcPr>
            <w:tcW w:w="709" w:type="dxa"/>
            <w:tcBorders>
              <w:top w:val="nil"/>
              <w:left w:val="nil"/>
              <w:bottom w:val="single" w:color="auto" w:sz="4" w:space="0"/>
              <w:right w:val="single" w:color="auto" w:sz="4" w:space="0"/>
            </w:tcBorders>
            <w:shd w:val="clear" w:color="auto" w:fill="auto"/>
            <w:vAlign w:val="center"/>
          </w:tcPr>
          <w:p w14:paraId="1D5FFC7B">
            <w:pPr>
              <w:jc w:val="center"/>
              <w:rPr>
                <w:rFonts w:hint="default"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auto"/>
            <w:vAlign w:val="center"/>
          </w:tcPr>
          <w:p w14:paraId="0F63E9B4">
            <w:pPr>
              <w:jc w:val="left"/>
              <w:rPr>
                <w:rFonts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口腔临床医学（须学校提供正畸、口腔颌面外、口腔牙周方向学习证明）、口腔正畸学、口腔颌面外科学专业</w:t>
            </w:r>
          </w:p>
        </w:tc>
        <w:tc>
          <w:tcPr>
            <w:tcW w:w="3402" w:type="dxa"/>
            <w:vMerge w:val="continue"/>
            <w:tcBorders>
              <w:left w:val="single" w:color="auto" w:sz="4" w:space="0"/>
              <w:bottom w:val="single" w:color="auto" w:sz="4" w:space="0"/>
              <w:right w:val="single" w:color="auto" w:sz="4" w:space="0"/>
            </w:tcBorders>
            <w:vAlign w:val="center"/>
          </w:tcPr>
          <w:p w14:paraId="75691DE2">
            <w:pPr>
              <w:widowControl/>
              <w:spacing w:line="240" w:lineRule="exact"/>
              <w:jc w:val="center"/>
              <w:rPr>
                <w:rFonts w:ascii="宋体" w:cs="宋体"/>
                <w:kern w:val="0"/>
                <w:szCs w:val="21"/>
              </w:rPr>
            </w:pPr>
          </w:p>
        </w:tc>
      </w:tr>
      <w:tr w14:paraId="70056C59">
        <w:tblPrEx>
          <w:tblCellMar>
            <w:top w:w="0" w:type="dxa"/>
            <w:left w:w="108" w:type="dxa"/>
            <w:bottom w:w="0" w:type="dxa"/>
            <w:right w:w="108" w:type="dxa"/>
          </w:tblCellMar>
        </w:tblPrEx>
        <w:trPr>
          <w:trHeight w:val="770"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31890C">
            <w:pPr>
              <w:widowControl/>
              <w:spacing w:line="2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08</w:t>
            </w:r>
          </w:p>
        </w:tc>
        <w:tc>
          <w:tcPr>
            <w:tcW w:w="1417" w:type="dxa"/>
            <w:tcBorders>
              <w:top w:val="nil"/>
              <w:left w:val="nil"/>
              <w:bottom w:val="single" w:color="auto" w:sz="4" w:space="0"/>
              <w:right w:val="single" w:color="auto" w:sz="4" w:space="0"/>
            </w:tcBorders>
            <w:shd w:val="clear" w:color="auto" w:fill="auto"/>
            <w:vAlign w:val="center"/>
          </w:tcPr>
          <w:p w14:paraId="347E264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耳鼻咽喉科</w:t>
            </w:r>
          </w:p>
        </w:tc>
        <w:tc>
          <w:tcPr>
            <w:tcW w:w="709" w:type="dxa"/>
            <w:tcBorders>
              <w:top w:val="nil"/>
              <w:left w:val="nil"/>
              <w:bottom w:val="single" w:color="auto" w:sz="4" w:space="0"/>
              <w:right w:val="single" w:color="auto" w:sz="4" w:space="0"/>
            </w:tcBorders>
            <w:shd w:val="clear" w:color="auto" w:fill="FFFFFF" w:themeFill="background1"/>
            <w:vAlign w:val="center"/>
          </w:tcPr>
          <w:p w14:paraId="0D9B14D5">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08902295">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外科学（须学校提供耳鼻咽喉方向、头颈方向学习证明）、耳鼻咽喉科学专业</w:t>
            </w:r>
          </w:p>
        </w:tc>
        <w:tc>
          <w:tcPr>
            <w:tcW w:w="3402" w:type="dxa"/>
            <w:vMerge w:val="continue"/>
            <w:tcBorders>
              <w:left w:val="single" w:color="auto" w:sz="4" w:space="0"/>
              <w:bottom w:val="single" w:color="auto" w:sz="4" w:space="0"/>
              <w:right w:val="single" w:color="auto" w:sz="4" w:space="0"/>
            </w:tcBorders>
            <w:vAlign w:val="center"/>
          </w:tcPr>
          <w:p w14:paraId="1343426B">
            <w:pPr>
              <w:widowControl/>
              <w:spacing w:line="240" w:lineRule="exact"/>
              <w:jc w:val="center"/>
              <w:rPr>
                <w:rFonts w:ascii="宋体" w:cs="宋体"/>
                <w:kern w:val="0"/>
                <w:szCs w:val="21"/>
              </w:rPr>
            </w:pPr>
          </w:p>
        </w:tc>
      </w:tr>
      <w:tr w14:paraId="40C79984">
        <w:tblPrEx>
          <w:tblCellMar>
            <w:top w:w="0" w:type="dxa"/>
            <w:left w:w="108" w:type="dxa"/>
            <w:bottom w:w="0" w:type="dxa"/>
            <w:right w:w="108" w:type="dxa"/>
          </w:tblCellMar>
        </w:tblPrEx>
        <w:trPr>
          <w:trHeight w:val="770"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3C5BFDA6">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00</w:t>
            </w:r>
            <w:r>
              <w:rPr>
                <w:rFonts w:hint="eastAsia" w:ascii="宋体" w:hAnsi="宋体" w:cs="宋体"/>
                <w:color w:val="auto"/>
                <w:kern w:val="0"/>
                <w:szCs w:val="21"/>
                <w:lang w:val="en-US" w:eastAsia="zh-CN"/>
              </w:rPr>
              <w:t>9</w:t>
            </w:r>
          </w:p>
        </w:tc>
        <w:tc>
          <w:tcPr>
            <w:tcW w:w="1417" w:type="dxa"/>
            <w:tcBorders>
              <w:top w:val="nil"/>
              <w:left w:val="nil"/>
              <w:bottom w:val="single" w:color="auto" w:sz="4" w:space="0"/>
              <w:right w:val="single" w:color="auto" w:sz="4" w:space="0"/>
            </w:tcBorders>
            <w:shd w:val="clear" w:color="auto" w:fill="auto"/>
            <w:vAlign w:val="center"/>
          </w:tcPr>
          <w:p w14:paraId="1EF1BA4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疼痛科</w:t>
            </w:r>
          </w:p>
        </w:tc>
        <w:tc>
          <w:tcPr>
            <w:tcW w:w="709" w:type="dxa"/>
            <w:tcBorders>
              <w:top w:val="nil"/>
              <w:left w:val="nil"/>
              <w:bottom w:val="single" w:color="auto" w:sz="4" w:space="0"/>
              <w:right w:val="single" w:color="auto" w:sz="4" w:space="0"/>
            </w:tcBorders>
            <w:shd w:val="clear" w:color="auto" w:fill="auto"/>
            <w:vAlign w:val="center"/>
          </w:tcPr>
          <w:p w14:paraId="38533377">
            <w:pPr>
              <w:jc w:val="center"/>
              <w:rPr>
                <w:rFonts w:hint="default"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auto"/>
            <w:vAlign w:val="center"/>
          </w:tcPr>
          <w:p w14:paraId="00E0C91D">
            <w:pPr>
              <w:jc w:val="left"/>
              <w:rPr>
                <w:rFonts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外科学、骨科学专业</w:t>
            </w:r>
          </w:p>
        </w:tc>
        <w:tc>
          <w:tcPr>
            <w:tcW w:w="3402" w:type="dxa"/>
            <w:vMerge w:val="continue"/>
            <w:tcBorders>
              <w:left w:val="single" w:color="auto" w:sz="4" w:space="0"/>
              <w:bottom w:val="single" w:color="auto" w:sz="4" w:space="0"/>
              <w:right w:val="single" w:color="auto" w:sz="4" w:space="0"/>
            </w:tcBorders>
            <w:vAlign w:val="center"/>
          </w:tcPr>
          <w:p w14:paraId="2F247E66">
            <w:pPr>
              <w:widowControl/>
              <w:spacing w:line="240" w:lineRule="exact"/>
              <w:jc w:val="center"/>
              <w:rPr>
                <w:rFonts w:ascii="宋体" w:cs="宋体"/>
                <w:kern w:val="0"/>
                <w:szCs w:val="21"/>
              </w:rPr>
            </w:pPr>
          </w:p>
        </w:tc>
      </w:tr>
      <w:tr w14:paraId="0A5F79C4">
        <w:tblPrEx>
          <w:tblCellMar>
            <w:top w:w="0" w:type="dxa"/>
            <w:left w:w="108" w:type="dxa"/>
            <w:bottom w:w="0" w:type="dxa"/>
            <w:right w:w="108" w:type="dxa"/>
          </w:tblCellMar>
        </w:tblPrEx>
        <w:trPr>
          <w:trHeight w:val="704" w:hRule="exact"/>
          <w:jc w:val="center"/>
        </w:trPr>
        <w:tc>
          <w:tcPr>
            <w:tcW w:w="1277" w:type="dxa"/>
            <w:tcBorders>
              <w:top w:val="single" w:color="auto" w:sz="4" w:space="0"/>
              <w:left w:val="single" w:color="auto" w:sz="4" w:space="0"/>
              <w:bottom w:val="single" w:color="auto" w:sz="4" w:space="0"/>
              <w:right w:val="single" w:color="auto" w:sz="4" w:space="0"/>
            </w:tcBorders>
            <w:vAlign w:val="center"/>
          </w:tcPr>
          <w:p w14:paraId="09C85DBA">
            <w:pPr>
              <w:widowControl/>
              <w:spacing w:line="2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10</w:t>
            </w:r>
          </w:p>
        </w:tc>
        <w:tc>
          <w:tcPr>
            <w:tcW w:w="1417" w:type="dxa"/>
            <w:tcBorders>
              <w:top w:val="nil"/>
              <w:left w:val="nil"/>
              <w:bottom w:val="single" w:color="auto" w:sz="4" w:space="0"/>
              <w:right w:val="single" w:color="auto" w:sz="4" w:space="0"/>
            </w:tcBorders>
            <w:shd w:val="clear" w:color="auto" w:fill="auto"/>
            <w:vAlign w:val="center"/>
          </w:tcPr>
          <w:p w14:paraId="536090B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风湿免疫科</w:t>
            </w:r>
          </w:p>
        </w:tc>
        <w:tc>
          <w:tcPr>
            <w:tcW w:w="709" w:type="dxa"/>
            <w:tcBorders>
              <w:top w:val="nil"/>
              <w:left w:val="nil"/>
              <w:bottom w:val="single" w:color="auto" w:sz="4" w:space="0"/>
              <w:right w:val="single" w:color="auto" w:sz="4" w:space="0"/>
            </w:tcBorders>
            <w:shd w:val="clear" w:color="auto" w:fill="auto"/>
            <w:vAlign w:val="center"/>
          </w:tcPr>
          <w:p w14:paraId="7D8E1FCA">
            <w:pPr>
              <w:jc w:val="center"/>
              <w:rPr>
                <w:rFonts w:hint="default"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vAlign w:val="center"/>
          </w:tcPr>
          <w:p w14:paraId="0EE0944D">
            <w:pPr>
              <w:jc w:val="left"/>
              <w:rPr>
                <w:rFonts w:ascii="仿宋" w:hAnsi="仿宋" w:eastAsia="仿宋"/>
                <w:color w:val="auto"/>
                <w:sz w:val="21"/>
                <w:szCs w:val="21"/>
              </w:rPr>
            </w:pPr>
            <w:r>
              <w:rPr>
                <w:rFonts w:hint="eastAsia" w:ascii="宋体" w:hAnsi="宋体" w:eastAsia="宋体" w:cs="宋体"/>
                <w:i w:val="0"/>
                <w:iCs w:val="0"/>
                <w:color w:val="auto"/>
                <w:kern w:val="0"/>
                <w:sz w:val="21"/>
                <w:szCs w:val="21"/>
                <w:u w:val="none"/>
                <w:lang w:val="en-US" w:eastAsia="zh-CN" w:bidi="ar"/>
              </w:rPr>
              <w:t>内科学（须学校提供风湿免疫方向学习证明）专业</w:t>
            </w:r>
          </w:p>
        </w:tc>
        <w:tc>
          <w:tcPr>
            <w:tcW w:w="3402" w:type="dxa"/>
            <w:vMerge w:val="continue"/>
            <w:tcBorders>
              <w:left w:val="single" w:color="auto" w:sz="4" w:space="0"/>
              <w:bottom w:val="single" w:color="auto" w:sz="4" w:space="0"/>
              <w:right w:val="single" w:color="auto" w:sz="4" w:space="0"/>
            </w:tcBorders>
            <w:vAlign w:val="center"/>
          </w:tcPr>
          <w:p w14:paraId="43DA31E3">
            <w:pPr>
              <w:widowControl/>
              <w:spacing w:line="240" w:lineRule="exact"/>
              <w:jc w:val="center"/>
              <w:rPr>
                <w:rFonts w:ascii="宋体" w:cs="宋体"/>
                <w:kern w:val="0"/>
                <w:szCs w:val="21"/>
              </w:rPr>
            </w:pPr>
          </w:p>
        </w:tc>
      </w:tr>
      <w:tr w14:paraId="72BA0C4F">
        <w:tblPrEx>
          <w:tblCellMar>
            <w:top w:w="0" w:type="dxa"/>
            <w:left w:w="108" w:type="dxa"/>
            <w:bottom w:w="0" w:type="dxa"/>
            <w:right w:w="108" w:type="dxa"/>
          </w:tblCellMar>
        </w:tblPrEx>
        <w:trPr>
          <w:trHeight w:val="441" w:hRule="exact"/>
          <w:jc w:val="center"/>
        </w:trPr>
        <w:tc>
          <w:tcPr>
            <w:tcW w:w="1277" w:type="dxa"/>
            <w:tcBorders>
              <w:top w:val="single" w:color="auto" w:sz="4" w:space="0"/>
              <w:left w:val="single" w:color="auto" w:sz="4" w:space="0"/>
              <w:bottom w:val="single" w:color="auto" w:sz="4" w:space="0"/>
              <w:right w:val="single" w:color="auto" w:sz="4" w:space="0"/>
            </w:tcBorders>
            <w:vAlign w:val="center"/>
          </w:tcPr>
          <w:p w14:paraId="0AFDFBF2">
            <w:pPr>
              <w:widowControl/>
              <w:spacing w:line="2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11</w:t>
            </w:r>
          </w:p>
        </w:tc>
        <w:tc>
          <w:tcPr>
            <w:tcW w:w="1417" w:type="dxa"/>
            <w:tcBorders>
              <w:top w:val="nil"/>
              <w:left w:val="nil"/>
              <w:bottom w:val="single" w:color="auto" w:sz="4" w:space="0"/>
              <w:right w:val="single" w:color="auto" w:sz="4" w:space="0"/>
            </w:tcBorders>
            <w:shd w:val="clear" w:color="auto" w:fill="auto"/>
            <w:vAlign w:val="center"/>
          </w:tcPr>
          <w:p w14:paraId="554A6EB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重症医学科</w:t>
            </w:r>
          </w:p>
        </w:tc>
        <w:tc>
          <w:tcPr>
            <w:tcW w:w="709" w:type="dxa"/>
            <w:tcBorders>
              <w:top w:val="nil"/>
              <w:left w:val="nil"/>
              <w:bottom w:val="single" w:color="auto" w:sz="4" w:space="0"/>
              <w:right w:val="single" w:color="auto" w:sz="4" w:space="0"/>
            </w:tcBorders>
            <w:shd w:val="clear" w:color="auto" w:fill="auto"/>
            <w:vAlign w:val="center"/>
          </w:tcPr>
          <w:p w14:paraId="70B2AD3F">
            <w:pPr>
              <w:jc w:val="center"/>
              <w:rPr>
                <w:rFonts w:hint="default"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vAlign w:val="center"/>
          </w:tcPr>
          <w:p w14:paraId="24035B1A">
            <w:pPr>
              <w:jc w:val="left"/>
              <w:rPr>
                <w:rFonts w:ascii="仿宋" w:hAnsi="仿宋" w:eastAsia="仿宋"/>
                <w:color w:val="auto"/>
                <w:sz w:val="21"/>
                <w:szCs w:val="21"/>
              </w:rPr>
            </w:pPr>
            <w:r>
              <w:rPr>
                <w:rFonts w:hint="eastAsia" w:ascii="宋体" w:hAnsi="宋体" w:eastAsia="宋体" w:cs="宋体"/>
                <w:i w:val="0"/>
                <w:iCs w:val="0"/>
                <w:color w:val="auto"/>
                <w:kern w:val="0"/>
                <w:sz w:val="21"/>
                <w:szCs w:val="21"/>
                <w:u w:val="none"/>
                <w:lang w:val="en-US" w:eastAsia="zh-CN" w:bidi="ar"/>
              </w:rPr>
              <w:t>重症医学专业</w:t>
            </w:r>
          </w:p>
        </w:tc>
        <w:tc>
          <w:tcPr>
            <w:tcW w:w="3402" w:type="dxa"/>
            <w:vMerge w:val="continue"/>
            <w:tcBorders>
              <w:left w:val="single" w:color="auto" w:sz="4" w:space="0"/>
              <w:bottom w:val="single" w:color="auto" w:sz="4" w:space="0"/>
              <w:right w:val="single" w:color="auto" w:sz="4" w:space="0"/>
            </w:tcBorders>
            <w:vAlign w:val="center"/>
          </w:tcPr>
          <w:p w14:paraId="2F2EDFD6">
            <w:pPr>
              <w:widowControl/>
              <w:spacing w:line="240" w:lineRule="exact"/>
              <w:jc w:val="center"/>
              <w:rPr>
                <w:rFonts w:ascii="宋体" w:cs="宋体"/>
                <w:kern w:val="0"/>
                <w:szCs w:val="21"/>
              </w:rPr>
            </w:pPr>
          </w:p>
        </w:tc>
      </w:tr>
      <w:tr w14:paraId="24253289">
        <w:tblPrEx>
          <w:tblCellMar>
            <w:top w:w="0" w:type="dxa"/>
            <w:left w:w="108" w:type="dxa"/>
            <w:bottom w:w="0" w:type="dxa"/>
            <w:right w:w="108" w:type="dxa"/>
          </w:tblCellMar>
        </w:tblPrEx>
        <w:trPr>
          <w:trHeight w:val="56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CA14FB">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01</w:t>
            </w:r>
            <w:r>
              <w:rPr>
                <w:rFonts w:hint="eastAsia" w:ascii="宋体" w:hAnsi="宋体" w:cs="宋体"/>
                <w:color w:val="auto"/>
                <w:kern w:val="0"/>
                <w:szCs w:val="21"/>
                <w:lang w:val="en-US" w:eastAsia="zh-CN"/>
              </w:rPr>
              <w:t>2</w:t>
            </w:r>
          </w:p>
        </w:tc>
        <w:tc>
          <w:tcPr>
            <w:tcW w:w="1417" w:type="dxa"/>
            <w:tcBorders>
              <w:top w:val="nil"/>
              <w:left w:val="nil"/>
              <w:bottom w:val="single" w:color="auto" w:sz="4" w:space="0"/>
              <w:right w:val="single" w:color="auto" w:sz="4" w:space="0"/>
            </w:tcBorders>
            <w:shd w:val="clear" w:color="auto" w:fill="auto"/>
            <w:vAlign w:val="center"/>
          </w:tcPr>
          <w:p w14:paraId="2AC5207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心血管内科</w:t>
            </w:r>
          </w:p>
        </w:tc>
        <w:tc>
          <w:tcPr>
            <w:tcW w:w="709" w:type="dxa"/>
            <w:tcBorders>
              <w:top w:val="nil"/>
              <w:left w:val="nil"/>
              <w:bottom w:val="single" w:color="auto" w:sz="4" w:space="0"/>
              <w:right w:val="single" w:color="auto" w:sz="4" w:space="0"/>
            </w:tcBorders>
            <w:shd w:val="clear" w:color="auto" w:fill="FFFFFF" w:themeFill="background1"/>
            <w:vAlign w:val="center"/>
          </w:tcPr>
          <w:p w14:paraId="1BE01D14">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513" w:type="dxa"/>
            <w:tcBorders>
              <w:top w:val="nil"/>
              <w:left w:val="nil"/>
              <w:bottom w:val="single" w:color="auto" w:sz="4" w:space="0"/>
              <w:right w:val="single" w:color="auto" w:sz="4" w:space="0"/>
            </w:tcBorders>
            <w:shd w:val="clear" w:color="auto" w:fill="FFFFFF" w:themeFill="background1"/>
            <w:vAlign w:val="center"/>
          </w:tcPr>
          <w:p w14:paraId="68FC2A71">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内科学（须学校提供心血管方向学习证明）专业</w:t>
            </w:r>
          </w:p>
        </w:tc>
        <w:tc>
          <w:tcPr>
            <w:tcW w:w="3402" w:type="dxa"/>
            <w:vMerge w:val="continue"/>
            <w:tcBorders>
              <w:left w:val="single" w:color="auto" w:sz="4" w:space="0"/>
              <w:bottom w:val="single" w:color="auto" w:sz="4" w:space="0"/>
              <w:right w:val="single" w:color="auto" w:sz="4" w:space="0"/>
            </w:tcBorders>
            <w:vAlign w:val="center"/>
          </w:tcPr>
          <w:p w14:paraId="434E7EFC">
            <w:pPr>
              <w:widowControl/>
              <w:spacing w:line="240" w:lineRule="exact"/>
              <w:jc w:val="center"/>
              <w:rPr>
                <w:rFonts w:ascii="宋体" w:cs="宋体"/>
                <w:kern w:val="0"/>
                <w:szCs w:val="21"/>
              </w:rPr>
            </w:pPr>
          </w:p>
        </w:tc>
      </w:tr>
      <w:tr w14:paraId="4B9BCACE">
        <w:tblPrEx>
          <w:tblCellMar>
            <w:top w:w="0" w:type="dxa"/>
            <w:left w:w="108" w:type="dxa"/>
            <w:bottom w:w="0" w:type="dxa"/>
            <w:right w:w="108" w:type="dxa"/>
          </w:tblCellMar>
        </w:tblPrEx>
        <w:trPr>
          <w:trHeight w:val="56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17697">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01</w:t>
            </w:r>
            <w:r>
              <w:rPr>
                <w:rFonts w:hint="eastAsia" w:ascii="宋体" w:hAnsi="宋体" w:cs="宋体"/>
                <w:color w:val="auto"/>
                <w:kern w:val="0"/>
                <w:szCs w:val="21"/>
                <w:lang w:val="en-US" w:eastAsia="zh-CN"/>
              </w:rPr>
              <w:t>3</w:t>
            </w:r>
          </w:p>
        </w:tc>
        <w:tc>
          <w:tcPr>
            <w:tcW w:w="1417" w:type="dxa"/>
            <w:tcBorders>
              <w:top w:val="nil"/>
              <w:left w:val="nil"/>
              <w:bottom w:val="single" w:color="auto" w:sz="4" w:space="0"/>
              <w:right w:val="single" w:color="auto" w:sz="4" w:space="0"/>
            </w:tcBorders>
            <w:shd w:val="clear" w:color="auto" w:fill="auto"/>
            <w:vAlign w:val="center"/>
          </w:tcPr>
          <w:p w14:paraId="7CAAF1C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消化内科</w:t>
            </w:r>
          </w:p>
        </w:tc>
        <w:tc>
          <w:tcPr>
            <w:tcW w:w="709" w:type="dxa"/>
            <w:tcBorders>
              <w:top w:val="nil"/>
              <w:left w:val="nil"/>
              <w:bottom w:val="single" w:color="auto" w:sz="4" w:space="0"/>
              <w:right w:val="single" w:color="auto" w:sz="4" w:space="0"/>
            </w:tcBorders>
            <w:shd w:val="clear" w:color="auto" w:fill="FFFFFF" w:themeFill="background1"/>
            <w:vAlign w:val="center"/>
          </w:tcPr>
          <w:p w14:paraId="46B12FB5">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2CB31FD7">
            <w:pPr>
              <w:jc w:val="left"/>
              <w:rPr>
                <w:rFonts w:hint="eastAsia"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内科学（须学校提供消化系统方向学习证明）专业</w:t>
            </w:r>
          </w:p>
        </w:tc>
        <w:tc>
          <w:tcPr>
            <w:tcW w:w="3402" w:type="dxa"/>
            <w:vMerge w:val="continue"/>
            <w:tcBorders>
              <w:left w:val="single" w:color="auto" w:sz="4" w:space="0"/>
              <w:bottom w:val="single" w:color="auto" w:sz="4" w:space="0"/>
              <w:right w:val="single" w:color="auto" w:sz="4" w:space="0"/>
            </w:tcBorders>
            <w:vAlign w:val="center"/>
          </w:tcPr>
          <w:p w14:paraId="54525509">
            <w:pPr>
              <w:widowControl/>
              <w:spacing w:line="240" w:lineRule="exact"/>
              <w:jc w:val="center"/>
              <w:rPr>
                <w:rFonts w:ascii="宋体" w:cs="宋体"/>
                <w:kern w:val="0"/>
                <w:szCs w:val="21"/>
              </w:rPr>
            </w:pPr>
          </w:p>
        </w:tc>
      </w:tr>
      <w:tr w14:paraId="00D1766D">
        <w:tblPrEx>
          <w:tblCellMar>
            <w:top w:w="0" w:type="dxa"/>
            <w:left w:w="108" w:type="dxa"/>
            <w:bottom w:w="0" w:type="dxa"/>
            <w:right w:w="108" w:type="dxa"/>
          </w:tblCellMar>
        </w:tblPrEx>
        <w:trPr>
          <w:trHeight w:val="56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17785B">
            <w:pPr>
              <w:widowControl/>
              <w:spacing w:line="2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14</w:t>
            </w:r>
          </w:p>
        </w:tc>
        <w:tc>
          <w:tcPr>
            <w:tcW w:w="1417" w:type="dxa"/>
            <w:tcBorders>
              <w:top w:val="nil"/>
              <w:left w:val="nil"/>
              <w:bottom w:val="single" w:color="auto" w:sz="4" w:space="0"/>
              <w:right w:val="single" w:color="auto" w:sz="4" w:space="0"/>
            </w:tcBorders>
            <w:shd w:val="clear" w:color="auto" w:fill="auto"/>
            <w:vAlign w:val="center"/>
          </w:tcPr>
          <w:p w14:paraId="44DBC6F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内分泌科</w:t>
            </w:r>
          </w:p>
        </w:tc>
        <w:tc>
          <w:tcPr>
            <w:tcW w:w="709" w:type="dxa"/>
            <w:tcBorders>
              <w:top w:val="nil"/>
              <w:left w:val="nil"/>
              <w:bottom w:val="single" w:color="auto" w:sz="4" w:space="0"/>
              <w:right w:val="single" w:color="auto" w:sz="4" w:space="0"/>
            </w:tcBorders>
            <w:shd w:val="clear" w:color="auto" w:fill="FFFFFF" w:themeFill="background1"/>
            <w:vAlign w:val="center"/>
          </w:tcPr>
          <w:p w14:paraId="477C49ED">
            <w:pPr>
              <w:jc w:val="center"/>
              <w:rPr>
                <w:rFonts w:ascii="宋体" w:hAnsi="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4785AB36">
            <w:pPr>
              <w:jc w:val="left"/>
              <w:rPr>
                <w:rFonts w:ascii="仿宋" w:hAnsi="仿宋" w:eastAsia="仿宋"/>
                <w:color w:val="auto"/>
                <w:sz w:val="21"/>
                <w:szCs w:val="21"/>
              </w:rPr>
            </w:pPr>
            <w:r>
              <w:rPr>
                <w:rFonts w:hint="eastAsia" w:ascii="宋体" w:hAnsi="宋体" w:eastAsia="宋体" w:cs="宋体"/>
                <w:i w:val="0"/>
                <w:iCs w:val="0"/>
                <w:color w:val="auto"/>
                <w:kern w:val="0"/>
                <w:sz w:val="21"/>
                <w:szCs w:val="21"/>
                <w:u w:val="none"/>
                <w:lang w:val="en-US" w:eastAsia="zh-CN" w:bidi="ar"/>
              </w:rPr>
              <w:t>内科学（须学校提供内分泌方向学习证明）专业</w:t>
            </w:r>
          </w:p>
        </w:tc>
        <w:tc>
          <w:tcPr>
            <w:tcW w:w="3402" w:type="dxa"/>
            <w:vMerge w:val="continue"/>
            <w:tcBorders>
              <w:left w:val="single" w:color="auto" w:sz="4" w:space="0"/>
              <w:bottom w:val="single" w:color="auto" w:sz="4" w:space="0"/>
              <w:right w:val="single" w:color="auto" w:sz="4" w:space="0"/>
            </w:tcBorders>
            <w:vAlign w:val="center"/>
          </w:tcPr>
          <w:p w14:paraId="46B2A386">
            <w:pPr>
              <w:widowControl/>
              <w:spacing w:line="240" w:lineRule="exact"/>
              <w:jc w:val="center"/>
              <w:rPr>
                <w:rFonts w:ascii="宋体" w:cs="宋体"/>
                <w:kern w:val="0"/>
                <w:szCs w:val="21"/>
              </w:rPr>
            </w:pPr>
          </w:p>
        </w:tc>
      </w:tr>
      <w:tr w14:paraId="7C842416">
        <w:tblPrEx>
          <w:tblCellMar>
            <w:top w:w="0" w:type="dxa"/>
            <w:left w:w="108" w:type="dxa"/>
            <w:bottom w:w="0" w:type="dxa"/>
            <w:right w:w="108" w:type="dxa"/>
          </w:tblCellMar>
        </w:tblPrEx>
        <w:trPr>
          <w:trHeight w:val="559"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74E1987">
            <w:pPr>
              <w:widowControl/>
              <w:spacing w:line="24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rPr>
              <w:t>0</w:t>
            </w:r>
            <w:r>
              <w:rPr>
                <w:rFonts w:hint="eastAsia" w:ascii="宋体" w:hAnsi="宋体" w:cs="宋体"/>
                <w:kern w:val="0"/>
                <w:szCs w:val="21"/>
                <w:lang w:val="en-US" w:eastAsia="zh-CN"/>
              </w:rPr>
              <w:t>15</w:t>
            </w:r>
          </w:p>
        </w:tc>
        <w:tc>
          <w:tcPr>
            <w:tcW w:w="1417" w:type="dxa"/>
            <w:tcBorders>
              <w:top w:val="nil"/>
              <w:left w:val="nil"/>
              <w:bottom w:val="single" w:color="auto" w:sz="4" w:space="0"/>
              <w:right w:val="single" w:color="auto" w:sz="4" w:space="0"/>
            </w:tcBorders>
            <w:shd w:val="clear" w:color="auto" w:fill="auto"/>
            <w:vAlign w:val="center"/>
          </w:tcPr>
          <w:p w14:paraId="1B19C1E5">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全科医学科</w:t>
            </w:r>
          </w:p>
        </w:tc>
        <w:tc>
          <w:tcPr>
            <w:tcW w:w="709" w:type="dxa"/>
            <w:tcBorders>
              <w:top w:val="nil"/>
              <w:left w:val="nil"/>
              <w:bottom w:val="single" w:color="auto" w:sz="4" w:space="0"/>
              <w:right w:val="single" w:color="auto" w:sz="4" w:space="0"/>
            </w:tcBorders>
            <w:shd w:val="clear" w:color="auto" w:fill="auto"/>
            <w:vAlign w:val="center"/>
          </w:tcPr>
          <w:p w14:paraId="2C277164">
            <w:pPr>
              <w:jc w:val="center"/>
              <w:rPr>
                <w:rFonts w:hint="default" w:ascii="Times New Roman"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513" w:type="dxa"/>
            <w:tcBorders>
              <w:top w:val="nil"/>
              <w:left w:val="nil"/>
              <w:bottom w:val="single" w:color="auto" w:sz="4" w:space="0"/>
              <w:right w:val="single" w:color="auto" w:sz="4" w:space="0"/>
            </w:tcBorders>
            <w:shd w:val="clear" w:color="auto" w:fill="auto"/>
            <w:vAlign w:val="center"/>
          </w:tcPr>
          <w:p w14:paraId="759AD517">
            <w:pPr>
              <w:jc w:val="left"/>
              <w:rPr>
                <w:rFonts w:ascii="仿宋" w:hAnsi="仿宋" w:eastAsia="仿宋" w:cs="Times New Roman"/>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全科医学、内科学专业</w:t>
            </w:r>
          </w:p>
        </w:tc>
        <w:tc>
          <w:tcPr>
            <w:tcW w:w="3402" w:type="dxa"/>
            <w:vMerge w:val="continue"/>
            <w:tcBorders>
              <w:left w:val="single" w:color="auto" w:sz="4" w:space="0"/>
              <w:bottom w:val="single" w:color="auto" w:sz="4" w:space="0"/>
              <w:right w:val="single" w:color="auto" w:sz="4" w:space="0"/>
            </w:tcBorders>
            <w:vAlign w:val="center"/>
          </w:tcPr>
          <w:p w14:paraId="7C7259A0">
            <w:pPr>
              <w:widowControl/>
              <w:spacing w:line="240" w:lineRule="exact"/>
              <w:jc w:val="center"/>
              <w:rPr>
                <w:rFonts w:ascii="宋体" w:cs="宋体"/>
                <w:kern w:val="0"/>
                <w:szCs w:val="21"/>
              </w:rPr>
            </w:pPr>
          </w:p>
        </w:tc>
      </w:tr>
      <w:tr w14:paraId="2BDA57A6">
        <w:tblPrEx>
          <w:tblCellMar>
            <w:top w:w="0" w:type="dxa"/>
            <w:left w:w="108" w:type="dxa"/>
            <w:bottom w:w="0" w:type="dxa"/>
            <w:right w:w="108" w:type="dxa"/>
          </w:tblCellMar>
        </w:tblPrEx>
        <w:trPr>
          <w:trHeight w:val="796"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88677A">
            <w:pPr>
              <w:widowControl/>
              <w:spacing w:line="240" w:lineRule="exact"/>
              <w:jc w:val="center"/>
              <w:rPr>
                <w:rFonts w:hint="eastAsia" w:ascii="宋体" w:hAnsi="宋体" w:eastAsia="宋体" w:cs="宋体"/>
                <w:kern w:val="0"/>
                <w:szCs w:val="21"/>
                <w:lang w:val="en-US" w:eastAsia="zh-CN"/>
              </w:rPr>
            </w:pPr>
            <w:r>
              <w:rPr>
                <w:rFonts w:hint="eastAsia" w:ascii="宋体" w:hAnsi="宋体" w:cs="宋体"/>
                <w:kern w:val="0"/>
                <w:szCs w:val="21"/>
              </w:rPr>
              <w:t>01</w:t>
            </w:r>
            <w:r>
              <w:rPr>
                <w:rFonts w:hint="eastAsia" w:ascii="宋体" w:hAnsi="宋体" w:cs="宋体"/>
                <w:kern w:val="0"/>
                <w:szCs w:val="21"/>
                <w:lang w:val="en-US" w:eastAsia="zh-CN"/>
              </w:rPr>
              <w:t>6</w:t>
            </w:r>
          </w:p>
        </w:tc>
        <w:tc>
          <w:tcPr>
            <w:tcW w:w="1417" w:type="dxa"/>
            <w:tcBorders>
              <w:top w:val="nil"/>
              <w:left w:val="nil"/>
              <w:bottom w:val="single" w:color="auto" w:sz="4" w:space="0"/>
              <w:right w:val="single" w:color="auto" w:sz="4" w:space="0"/>
            </w:tcBorders>
            <w:shd w:val="clear" w:color="auto" w:fill="auto"/>
            <w:vAlign w:val="center"/>
          </w:tcPr>
          <w:p w14:paraId="219DBD60">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急诊医学科</w:t>
            </w:r>
          </w:p>
        </w:tc>
        <w:tc>
          <w:tcPr>
            <w:tcW w:w="709" w:type="dxa"/>
            <w:tcBorders>
              <w:top w:val="nil"/>
              <w:left w:val="nil"/>
              <w:bottom w:val="single" w:color="auto" w:sz="4" w:space="0"/>
              <w:right w:val="single" w:color="auto" w:sz="4" w:space="0"/>
            </w:tcBorders>
            <w:shd w:val="clear" w:color="auto" w:fill="FFFFFF" w:themeFill="background1"/>
            <w:vAlign w:val="center"/>
          </w:tcPr>
          <w:p w14:paraId="5C5E40F0">
            <w:pPr>
              <w:jc w:val="center"/>
              <w:rPr>
                <w:rFonts w:ascii="宋体" w:hAnsi="宋体"/>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19BA4161">
            <w:pPr>
              <w:jc w:val="left"/>
              <w:rPr>
                <w:rFonts w:ascii="仿宋" w:hAnsi="仿宋" w:eastAsia="仿宋"/>
                <w:sz w:val="21"/>
                <w:szCs w:val="21"/>
              </w:rPr>
            </w:pPr>
            <w:r>
              <w:rPr>
                <w:rFonts w:hint="eastAsia" w:ascii="宋体" w:hAnsi="宋体" w:eastAsia="宋体" w:cs="宋体"/>
                <w:i w:val="0"/>
                <w:iCs w:val="0"/>
                <w:color w:val="auto"/>
                <w:kern w:val="0"/>
                <w:sz w:val="21"/>
                <w:szCs w:val="21"/>
                <w:u w:val="none"/>
                <w:lang w:val="en-US" w:eastAsia="zh-CN" w:bidi="ar"/>
              </w:rPr>
              <w:t>内科学（须学校提供急重症方向学习证明）、急诊医学、外科学（须学校提供普外科、神经外科方向学习证明）专业</w:t>
            </w:r>
          </w:p>
        </w:tc>
        <w:tc>
          <w:tcPr>
            <w:tcW w:w="3402" w:type="dxa"/>
            <w:vMerge w:val="continue"/>
            <w:tcBorders>
              <w:left w:val="single" w:color="auto" w:sz="4" w:space="0"/>
              <w:bottom w:val="single" w:color="auto" w:sz="4" w:space="0"/>
              <w:right w:val="single" w:color="auto" w:sz="4" w:space="0"/>
            </w:tcBorders>
            <w:vAlign w:val="center"/>
          </w:tcPr>
          <w:p w14:paraId="1641A885">
            <w:pPr>
              <w:widowControl/>
              <w:spacing w:line="240" w:lineRule="exact"/>
              <w:jc w:val="center"/>
              <w:rPr>
                <w:rFonts w:ascii="宋体" w:cs="宋体"/>
                <w:kern w:val="0"/>
                <w:szCs w:val="21"/>
              </w:rPr>
            </w:pPr>
          </w:p>
        </w:tc>
      </w:tr>
      <w:tr w14:paraId="199B751D">
        <w:tblPrEx>
          <w:tblCellMar>
            <w:top w:w="0" w:type="dxa"/>
            <w:left w:w="108" w:type="dxa"/>
            <w:bottom w:w="0" w:type="dxa"/>
            <w:right w:w="108" w:type="dxa"/>
          </w:tblCellMar>
        </w:tblPrEx>
        <w:trPr>
          <w:trHeight w:val="403"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2AE8B5">
            <w:pPr>
              <w:widowControl/>
              <w:spacing w:line="240" w:lineRule="exact"/>
              <w:jc w:val="center"/>
              <w:rPr>
                <w:rFonts w:hint="eastAsia" w:ascii="宋体" w:hAnsi="宋体" w:eastAsia="宋体" w:cs="宋体"/>
                <w:kern w:val="0"/>
                <w:szCs w:val="21"/>
                <w:lang w:val="en-US" w:eastAsia="zh-CN"/>
              </w:rPr>
            </w:pPr>
            <w:r>
              <w:rPr>
                <w:rFonts w:hint="eastAsia" w:ascii="宋体" w:hAnsi="宋体" w:cs="宋体"/>
                <w:kern w:val="0"/>
                <w:szCs w:val="21"/>
              </w:rPr>
              <w:t>01</w:t>
            </w:r>
            <w:r>
              <w:rPr>
                <w:rFonts w:hint="eastAsia" w:ascii="宋体" w:hAnsi="宋体" w:cs="宋体"/>
                <w:kern w:val="0"/>
                <w:szCs w:val="21"/>
                <w:lang w:val="en-US" w:eastAsia="zh-CN"/>
              </w:rPr>
              <w:t>7</w:t>
            </w:r>
          </w:p>
        </w:tc>
        <w:tc>
          <w:tcPr>
            <w:tcW w:w="1417" w:type="dxa"/>
            <w:tcBorders>
              <w:top w:val="nil"/>
              <w:left w:val="nil"/>
              <w:bottom w:val="single" w:color="auto" w:sz="4" w:space="0"/>
              <w:right w:val="single" w:color="auto" w:sz="4" w:space="0"/>
            </w:tcBorders>
            <w:shd w:val="clear" w:color="auto" w:fill="auto"/>
            <w:vAlign w:val="center"/>
          </w:tcPr>
          <w:p w14:paraId="22915A8B">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肾内科</w:t>
            </w:r>
          </w:p>
        </w:tc>
        <w:tc>
          <w:tcPr>
            <w:tcW w:w="709" w:type="dxa"/>
            <w:tcBorders>
              <w:top w:val="nil"/>
              <w:left w:val="nil"/>
              <w:bottom w:val="single" w:color="auto" w:sz="4" w:space="0"/>
              <w:right w:val="single" w:color="auto" w:sz="4" w:space="0"/>
            </w:tcBorders>
            <w:shd w:val="clear" w:color="auto" w:fill="FFFFFF" w:themeFill="background1"/>
            <w:vAlign w:val="center"/>
          </w:tcPr>
          <w:p w14:paraId="7A07E847">
            <w:pPr>
              <w:jc w:val="center"/>
              <w:rPr>
                <w:rFonts w:ascii="宋体" w:hAnsi="宋体"/>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FFFFFF" w:themeFill="background1"/>
            <w:vAlign w:val="center"/>
          </w:tcPr>
          <w:p w14:paraId="3ED841F8">
            <w:pPr>
              <w:jc w:val="left"/>
              <w:rPr>
                <w:rFonts w:ascii="仿宋" w:hAnsi="仿宋" w:eastAsia="仿宋"/>
                <w:sz w:val="21"/>
                <w:szCs w:val="21"/>
              </w:rPr>
            </w:pPr>
            <w:r>
              <w:rPr>
                <w:rFonts w:hint="eastAsia" w:ascii="宋体" w:hAnsi="宋体" w:eastAsia="宋体" w:cs="宋体"/>
                <w:i w:val="0"/>
                <w:iCs w:val="0"/>
                <w:color w:val="auto"/>
                <w:kern w:val="0"/>
                <w:sz w:val="21"/>
                <w:szCs w:val="21"/>
                <w:u w:val="none"/>
                <w:lang w:val="en-US" w:eastAsia="zh-CN" w:bidi="ar"/>
              </w:rPr>
              <w:t>内科学（须学校提供肾病方向学习证明）专业</w:t>
            </w:r>
          </w:p>
        </w:tc>
        <w:tc>
          <w:tcPr>
            <w:tcW w:w="3402" w:type="dxa"/>
            <w:vMerge w:val="continue"/>
            <w:tcBorders>
              <w:left w:val="single" w:color="auto" w:sz="4" w:space="0"/>
              <w:bottom w:val="single" w:color="auto" w:sz="4" w:space="0"/>
              <w:right w:val="single" w:color="auto" w:sz="4" w:space="0"/>
            </w:tcBorders>
            <w:vAlign w:val="center"/>
          </w:tcPr>
          <w:p w14:paraId="7A82B22A">
            <w:pPr>
              <w:widowControl/>
              <w:spacing w:line="240" w:lineRule="exact"/>
              <w:jc w:val="center"/>
              <w:rPr>
                <w:rFonts w:ascii="宋体" w:cs="宋体"/>
                <w:kern w:val="0"/>
                <w:szCs w:val="21"/>
              </w:rPr>
            </w:pPr>
          </w:p>
        </w:tc>
      </w:tr>
      <w:tr w14:paraId="45668CEB">
        <w:tblPrEx>
          <w:tblCellMar>
            <w:top w:w="0" w:type="dxa"/>
            <w:left w:w="108" w:type="dxa"/>
            <w:bottom w:w="0" w:type="dxa"/>
            <w:right w:w="108" w:type="dxa"/>
          </w:tblCellMar>
        </w:tblPrEx>
        <w:trPr>
          <w:trHeight w:val="646"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4857E6">
            <w:pPr>
              <w:widowControl/>
              <w:spacing w:line="24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rPr>
              <w:t>0</w:t>
            </w:r>
            <w:r>
              <w:rPr>
                <w:rFonts w:hint="eastAsia" w:ascii="宋体" w:hAnsi="宋体" w:cs="宋体"/>
                <w:kern w:val="0"/>
                <w:szCs w:val="21"/>
                <w:lang w:val="en-US" w:eastAsia="zh-CN"/>
              </w:rPr>
              <w:t>18</w:t>
            </w:r>
          </w:p>
        </w:tc>
        <w:tc>
          <w:tcPr>
            <w:tcW w:w="1417" w:type="dxa"/>
            <w:tcBorders>
              <w:top w:val="nil"/>
              <w:left w:val="nil"/>
              <w:bottom w:val="single" w:color="auto" w:sz="4" w:space="0"/>
              <w:right w:val="single" w:color="auto" w:sz="4" w:space="0"/>
            </w:tcBorders>
            <w:shd w:val="clear" w:color="auto" w:fill="auto"/>
            <w:vAlign w:val="center"/>
          </w:tcPr>
          <w:p w14:paraId="3620A0E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肿瘤内科</w:t>
            </w:r>
          </w:p>
        </w:tc>
        <w:tc>
          <w:tcPr>
            <w:tcW w:w="709" w:type="dxa"/>
            <w:tcBorders>
              <w:top w:val="nil"/>
              <w:left w:val="nil"/>
              <w:bottom w:val="single" w:color="auto" w:sz="4" w:space="0"/>
              <w:right w:val="single" w:color="auto" w:sz="4" w:space="0"/>
            </w:tcBorders>
            <w:shd w:val="clear" w:color="auto" w:fill="FFFFFF" w:themeFill="background1"/>
            <w:vAlign w:val="center"/>
          </w:tcPr>
          <w:p w14:paraId="3094FBCA">
            <w:pPr>
              <w:jc w:val="center"/>
              <w:rPr>
                <w:rFonts w:ascii="宋体" w:hAnsi="宋体" w:eastAsia="宋体" w:cs="Times New Roman"/>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42DA7E91">
            <w:pPr>
              <w:jc w:val="left"/>
              <w:rPr>
                <w:rFonts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放射肿瘤学、肿瘤学、内科学（须学校提供肿瘤放化疗方向学习证明）专业</w:t>
            </w:r>
          </w:p>
        </w:tc>
        <w:tc>
          <w:tcPr>
            <w:tcW w:w="3402" w:type="dxa"/>
            <w:vMerge w:val="continue"/>
            <w:tcBorders>
              <w:left w:val="single" w:color="auto" w:sz="4" w:space="0"/>
              <w:bottom w:val="single" w:color="auto" w:sz="4" w:space="0"/>
              <w:right w:val="single" w:color="auto" w:sz="4" w:space="0"/>
            </w:tcBorders>
            <w:vAlign w:val="center"/>
          </w:tcPr>
          <w:p w14:paraId="2A1995BE">
            <w:pPr>
              <w:widowControl/>
              <w:spacing w:line="240" w:lineRule="exact"/>
              <w:jc w:val="center"/>
              <w:rPr>
                <w:rFonts w:ascii="宋体" w:cs="宋体"/>
                <w:kern w:val="0"/>
                <w:szCs w:val="21"/>
              </w:rPr>
            </w:pPr>
          </w:p>
        </w:tc>
      </w:tr>
      <w:tr w14:paraId="5F22C281">
        <w:tblPrEx>
          <w:tblCellMar>
            <w:top w:w="0" w:type="dxa"/>
            <w:left w:w="108" w:type="dxa"/>
            <w:bottom w:w="0" w:type="dxa"/>
            <w:right w:w="108" w:type="dxa"/>
          </w:tblCellMar>
        </w:tblPrEx>
        <w:trPr>
          <w:trHeight w:val="429"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6B4F40">
            <w:pPr>
              <w:widowControl/>
              <w:spacing w:line="240" w:lineRule="exact"/>
              <w:jc w:val="center"/>
              <w:rPr>
                <w:rFonts w:hint="eastAsia" w:ascii="宋体" w:hAnsi="宋体" w:eastAsia="宋体" w:cs="宋体"/>
                <w:kern w:val="0"/>
                <w:szCs w:val="21"/>
                <w:lang w:val="en-US" w:eastAsia="zh-CN"/>
              </w:rPr>
            </w:pPr>
            <w:r>
              <w:rPr>
                <w:rFonts w:hint="eastAsia" w:ascii="宋体" w:hAnsi="宋体" w:cs="宋体"/>
                <w:kern w:val="0"/>
                <w:szCs w:val="21"/>
              </w:rPr>
              <w:t>01</w:t>
            </w:r>
            <w:r>
              <w:rPr>
                <w:rFonts w:hint="eastAsia" w:ascii="宋体" w:hAnsi="宋体" w:cs="宋体"/>
                <w:kern w:val="0"/>
                <w:szCs w:val="21"/>
                <w:lang w:val="en-US" w:eastAsia="zh-CN"/>
              </w:rPr>
              <w:t>9</w:t>
            </w:r>
          </w:p>
        </w:tc>
        <w:tc>
          <w:tcPr>
            <w:tcW w:w="1417" w:type="dxa"/>
            <w:tcBorders>
              <w:top w:val="nil"/>
              <w:left w:val="nil"/>
              <w:bottom w:val="single" w:color="auto" w:sz="4" w:space="0"/>
              <w:right w:val="single" w:color="auto" w:sz="4" w:space="0"/>
            </w:tcBorders>
            <w:shd w:val="clear" w:color="auto" w:fill="auto"/>
            <w:vAlign w:val="center"/>
          </w:tcPr>
          <w:p w14:paraId="2335C10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麻醉科</w:t>
            </w:r>
          </w:p>
        </w:tc>
        <w:tc>
          <w:tcPr>
            <w:tcW w:w="709" w:type="dxa"/>
            <w:tcBorders>
              <w:top w:val="nil"/>
              <w:left w:val="nil"/>
              <w:bottom w:val="single" w:color="auto" w:sz="4" w:space="0"/>
              <w:right w:val="single" w:color="auto" w:sz="4" w:space="0"/>
            </w:tcBorders>
            <w:shd w:val="clear" w:color="auto" w:fill="FFFFFF" w:themeFill="background1"/>
            <w:vAlign w:val="center"/>
          </w:tcPr>
          <w:p w14:paraId="66C63D3B">
            <w:pPr>
              <w:jc w:val="center"/>
              <w:rPr>
                <w:rFonts w:ascii="宋体" w:hAnsi="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FFFFFF" w:themeFill="background1"/>
            <w:vAlign w:val="center"/>
          </w:tcPr>
          <w:p w14:paraId="49F1C755">
            <w:pPr>
              <w:jc w:val="left"/>
              <w:rPr>
                <w:rFonts w:ascii="仿宋" w:hAnsi="仿宋" w:eastAsia="仿宋"/>
                <w:color w:val="auto"/>
                <w:sz w:val="21"/>
                <w:szCs w:val="21"/>
              </w:rPr>
            </w:pPr>
            <w:r>
              <w:rPr>
                <w:rFonts w:hint="eastAsia" w:ascii="宋体" w:hAnsi="宋体" w:eastAsia="宋体" w:cs="宋体"/>
                <w:i w:val="0"/>
                <w:iCs w:val="0"/>
                <w:color w:val="auto"/>
                <w:kern w:val="0"/>
                <w:sz w:val="21"/>
                <w:szCs w:val="21"/>
                <w:u w:val="none"/>
                <w:lang w:val="en-US" w:eastAsia="zh-CN" w:bidi="ar"/>
              </w:rPr>
              <w:t>麻醉学、外科学专业</w:t>
            </w:r>
          </w:p>
        </w:tc>
        <w:tc>
          <w:tcPr>
            <w:tcW w:w="3402" w:type="dxa"/>
            <w:vMerge w:val="continue"/>
            <w:tcBorders>
              <w:left w:val="single" w:color="auto" w:sz="4" w:space="0"/>
              <w:bottom w:val="single" w:color="auto" w:sz="4" w:space="0"/>
              <w:right w:val="single" w:color="auto" w:sz="4" w:space="0"/>
            </w:tcBorders>
            <w:vAlign w:val="center"/>
          </w:tcPr>
          <w:p w14:paraId="31F649F6">
            <w:pPr>
              <w:widowControl/>
              <w:spacing w:line="240" w:lineRule="exact"/>
              <w:jc w:val="center"/>
              <w:rPr>
                <w:rFonts w:ascii="宋体" w:cs="宋体"/>
                <w:kern w:val="0"/>
                <w:szCs w:val="21"/>
              </w:rPr>
            </w:pPr>
          </w:p>
        </w:tc>
      </w:tr>
      <w:tr w14:paraId="661D36D4">
        <w:tblPrEx>
          <w:tblCellMar>
            <w:top w:w="0" w:type="dxa"/>
            <w:left w:w="108" w:type="dxa"/>
            <w:bottom w:w="0" w:type="dxa"/>
            <w:right w:w="108" w:type="dxa"/>
          </w:tblCellMar>
        </w:tblPrEx>
        <w:trPr>
          <w:trHeight w:val="469"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520C63">
            <w:pPr>
              <w:widowControl/>
              <w:spacing w:line="240" w:lineRule="exact"/>
              <w:jc w:val="center"/>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20</w:t>
            </w:r>
          </w:p>
        </w:tc>
        <w:tc>
          <w:tcPr>
            <w:tcW w:w="1417" w:type="dxa"/>
            <w:tcBorders>
              <w:top w:val="nil"/>
              <w:left w:val="nil"/>
              <w:bottom w:val="single" w:color="auto" w:sz="4" w:space="0"/>
              <w:right w:val="single" w:color="auto" w:sz="4" w:space="0"/>
            </w:tcBorders>
            <w:shd w:val="clear" w:color="auto" w:fill="auto"/>
            <w:vAlign w:val="center"/>
          </w:tcPr>
          <w:p w14:paraId="5DD5046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皮肤科</w:t>
            </w:r>
          </w:p>
        </w:tc>
        <w:tc>
          <w:tcPr>
            <w:tcW w:w="709" w:type="dxa"/>
            <w:tcBorders>
              <w:top w:val="nil"/>
              <w:left w:val="nil"/>
              <w:bottom w:val="single" w:color="auto" w:sz="4" w:space="0"/>
              <w:right w:val="single" w:color="auto" w:sz="4" w:space="0"/>
            </w:tcBorders>
            <w:shd w:val="clear" w:color="auto" w:fill="FFFFFF" w:themeFill="background1"/>
            <w:vAlign w:val="center"/>
          </w:tcPr>
          <w:p w14:paraId="68867815">
            <w:pPr>
              <w:jc w:val="center"/>
              <w:rPr>
                <w:rFonts w:ascii="宋体" w:hAnsi="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7513" w:type="dxa"/>
            <w:tcBorders>
              <w:top w:val="nil"/>
              <w:left w:val="nil"/>
              <w:bottom w:val="single" w:color="auto" w:sz="4" w:space="0"/>
              <w:right w:val="single" w:color="auto" w:sz="4" w:space="0"/>
            </w:tcBorders>
            <w:shd w:val="clear" w:color="auto" w:fill="FFFFFF" w:themeFill="background1"/>
            <w:vAlign w:val="center"/>
          </w:tcPr>
          <w:p w14:paraId="6A479F23">
            <w:pPr>
              <w:jc w:val="left"/>
              <w:rPr>
                <w:rFonts w:ascii="仿宋" w:hAnsi="仿宋" w:eastAsia="仿宋"/>
                <w:color w:val="auto"/>
                <w:sz w:val="21"/>
                <w:szCs w:val="21"/>
              </w:rPr>
            </w:pPr>
            <w:r>
              <w:rPr>
                <w:rFonts w:hint="eastAsia" w:ascii="宋体" w:hAnsi="宋体" w:eastAsia="宋体" w:cs="宋体"/>
                <w:i w:val="0"/>
                <w:iCs w:val="0"/>
                <w:color w:val="auto"/>
                <w:kern w:val="0"/>
                <w:sz w:val="21"/>
                <w:szCs w:val="21"/>
                <w:u w:val="none"/>
                <w:lang w:val="en-US" w:eastAsia="zh-CN" w:bidi="ar"/>
              </w:rPr>
              <w:t>皮肤病与性病学专业</w:t>
            </w:r>
          </w:p>
        </w:tc>
        <w:tc>
          <w:tcPr>
            <w:tcW w:w="3402" w:type="dxa"/>
            <w:vMerge w:val="continue"/>
            <w:tcBorders>
              <w:left w:val="single" w:color="auto" w:sz="4" w:space="0"/>
              <w:bottom w:val="single" w:color="auto" w:sz="4" w:space="0"/>
              <w:right w:val="single" w:color="auto" w:sz="4" w:space="0"/>
            </w:tcBorders>
            <w:vAlign w:val="center"/>
          </w:tcPr>
          <w:p w14:paraId="61368502">
            <w:pPr>
              <w:widowControl/>
              <w:spacing w:line="240" w:lineRule="exact"/>
              <w:jc w:val="center"/>
              <w:rPr>
                <w:rFonts w:ascii="宋体" w:cs="宋体"/>
                <w:kern w:val="0"/>
                <w:szCs w:val="21"/>
              </w:rPr>
            </w:pPr>
          </w:p>
        </w:tc>
      </w:tr>
      <w:tr w14:paraId="08D0C3F6">
        <w:tblPrEx>
          <w:tblCellMar>
            <w:top w:w="0" w:type="dxa"/>
            <w:left w:w="108" w:type="dxa"/>
            <w:bottom w:w="0" w:type="dxa"/>
            <w:right w:w="108" w:type="dxa"/>
          </w:tblCellMar>
        </w:tblPrEx>
        <w:trPr>
          <w:trHeight w:val="566"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784E43B2">
            <w:pPr>
              <w:widowControl/>
              <w:spacing w:line="24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rPr>
              <w:t>0</w:t>
            </w:r>
            <w:r>
              <w:rPr>
                <w:rFonts w:hint="eastAsia" w:ascii="宋体" w:hAnsi="宋体" w:cs="宋体"/>
                <w:kern w:val="0"/>
                <w:szCs w:val="21"/>
                <w:lang w:val="en-US" w:eastAsia="zh-CN"/>
              </w:rPr>
              <w:t>21</w:t>
            </w:r>
          </w:p>
        </w:tc>
        <w:tc>
          <w:tcPr>
            <w:tcW w:w="1417" w:type="dxa"/>
            <w:tcBorders>
              <w:top w:val="nil"/>
              <w:left w:val="nil"/>
              <w:bottom w:val="single" w:color="auto" w:sz="4" w:space="0"/>
              <w:right w:val="single" w:color="auto" w:sz="4" w:space="0"/>
            </w:tcBorders>
            <w:shd w:val="clear" w:color="auto" w:fill="auto"/>
            <w:vAlign w:val="center"/>
          </w:tcPr>
          <w:p w14:paraId="1BBB046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针灸科</w:t>
            </w:r>
          </w:p>
        </w:tc>
        <w:tc>
          <w:tcPr>
            <w:tcW w:w="709" w:type="dxa"/>
            <w:tcBorders>
              <w:top w:val="nil"/>
              <w:left w:val="nil"/>
              <w:bottom w:val="single" w:color="auto" w:sz="4" w:space="0"/>
              <w:right w:val="single" w:color="auto" w:sz="4" w:space="0"/>
            </w:tcBorders>
            <w:shd w:val="clear" w:color="auto" w:fill="auto"/>
            <w:vAlign w:val="center"/>
          </w:tcPr>
          <w:p w14:paraId="288D3C09">
            <w:pPr>
              <w:jc w:val="center"/>
              <w:rPr>
                <w:rFonts w:hint="default" w:ascii="Times New Roman"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nil"/>
              <w:left w:val="nil"/>
              <w:bottom w:val="single" w:color="auto" w:sz="4" w:space="0"/>
              <w:right w:val="single" w:color="auto" w:sz="4" w:space="0"/>
            </w:tcBorders>
            <w:shd w:val="clear" w:color="auto" w:fill="auto"/>
            <w:vAlign w:val="center"/>
          </w:tcPr>
          <w:p w14:paraId="0BC23504">
            <w:pPr>
              <w:jc w:val="left"/>
              <w:rPr>
                <w:rFonts w:ascii="仿宋" w:hAnsi="仿宋" w:eastAsia="仿宋"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针灸、针灸推拿学、针灸推拿专业</w:t>
            </w:r>
          </w:p>
        </w:tc>
        <w:tc>
          <w:tcPr>
            <w:tcW w:w="3402" w:type="dxa"/>
            <w:vMerge w:val="continue"/>
            <w:tcBorders>
              <w:left w:val="single" w:color="auto" w:sz="4" w:space="0"/>
              <w:bottom w:val="single" w:color="auto" w:sz="4" w:space="0"/>
              <w:right w:val="single" w:color="auto" w:sz="4" w:space="0"/>
            </w:tcBorders>
            <w:vAlign w:val="center"/>
          </w:tcPr>
          <w:p w14:paraId="19258807">
            <w:pPr>
              <w:widowControl/>
              <w:spacing w:line="240" w:lineRule="exact"/>
              <w:jc w:val="center"/>
              <w:rPr>
                <w:rFonts w:ascii="宋体" w:cs="宋体"/>
                <w:kern w:val="0"/>
                <w:szCs w:val="21"/>
              </w:rPr>
            </w:pPr>
          </w:p>
        </w:tc>
      </w:tr>
      <w:tr w14:paraId="75E32729">
        <w:tblPrEx>
          <w:tblCellMar>
            <w:top w:w="0" w:type="dxa"/>
            <w:left w:w="108" w:type="dxa"/>
            <w:bottom w:w="0" w:type="dxa"/>
            <w:right w:w="108" w:type="dxa"/>
          </w:tblCellMar>
        </w:tblPrEx>
        <w:trPr>
          <w:trHeight w:val="908"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D4EAD4">
            <w:pPr>
              <w:widowControl/>
              <w:spacing w:line="24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8272494">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医学检验科</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976D64">
            <w:pPr>
              <w:jc w:val="center"/>
              <w:rPr>
                <w:rFonts w:ascii="宋体" w:hAnsi="宋体" w:eastAsia="宋体" w:cs="Times New Roman"/>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A268A7">
            <w:pPr>
              <w:jc w:val="left"/>
              <w:rPr>
                <w:rFonts w:ascii="仿宋" w:hAnsi="仿宋" w:eastAsia="仿宋"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临床检验诊断学、医学技术专业、医学检验技术专业、医学检验学专业（上述均须学校提供临床微生物学方向学习证明）</w:t>
            </w:r>
          </w:p>
        </w:tc>
        <w:tc>
          <w:tcPr>
            <w:tcW w:w="3402" w:type="dxa"/>
            <w:vMerge w:val="continue"/>
            <w:tcBorders>
              <w:left w:val="single" w:color="auto" w:sz="4" w:space="0"/>
              <w:right w:val="single" w:color="auto" w:sz="4" w:space="0"/>
            </w:tcBorders>
            <w:vAlign w:val="center"/>
          </w:tcPr>
          <w:p w14:paraId="55F63106">
            <w:pPr>
              <w:widowControl/>
              <w:spacing w:line="240" w:lineRule="exact"/>
              <w:jc w:val="center"/>
              <w:rPr>
                <w:rFonts w:ascii="宋体" w:cs="宋体"/>
                <w:kern w:val="0"/>
                <w:szCs w:val="21"/>
              </w:rPr>
            </w:pPr>
          </w:p>
        </w:tc>
      </w:tr>
      <w:tr w14:paraId="36CDB73A">
        <w:tblPrEx>
          <w:tblCellMar>
            <w:top w:w="0" w:type="dxa"/>
            <w:left w:w="108" w:type="dxa"/>
            <w:bottom w:w="0" w:type="dxa"/>
            <w:right w:w="108" w:type="dxa"/>
          </w:tblCellMar>
        </w:tblPrEx>
        <w:trPr>
          <w:trHeight w:val="42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9DE825">
            <w:pPr>
              <w:widowControl/>
              <w:spacing w:line="2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EDB8DDB">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医学影像科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8133F6">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765FB396">
            <w:pPr>
              <w:jc w:val="left"/>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超声医学专业</w:t>
            </w:r>
          </w:p>
        </w:tc>
        <w:tc>
          <w:tcPr>
            <w:tcW w:w="3402" w:type="dxa"/>
            <w:tcBorders>
              <w:left w:val="single" w:color="auto" w:sz="4" w:space="0"/>
              <w:right w:val="single" w:color="auto" w:sz="4" w:space="0"/>
            </w:tcBorders>
            <w:vAlign w:val="center"/>
          </w:tcPr>
          <w:p w14:paraId="5675AC17">
            <w:pPr>
              <w:widowControl/>
              <w:spacing w:line="240" w:lineRule="exact"/>
              <w:jc w:val="center"/>
              <w:rPr>
                <w:rFonts w:ascii="宋体" w:cs="宋体"/>
                <w:kern w:val="0"/>
                <w:szCs w:val="21"/>
              </w:rPr>
            </w:pPr>
          </w:p>
        </w:tc>
      </w:tr>
      <w:tr w14:paraId="461DE5E2">
        <w:tblPrEx>
          <w:tblCellMar>
            <w:top w:w="0" w:type="dxa"/>
            <w:left w:w="108" w:type="dxa"/>
            <w:bottom w:w="0" w:type="dxa"/>
            <w:right w:w="108" w:type="dxa"/>
          </w:tblCellMar>
        </w:tblPrEx>
        <w:trPr>
          <w:trHeight w:val="42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AE3295">
            <w:pPr>
              <w:widowControl/>
              <w:spacing w:line="2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8FB87FC">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放射影像科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E68BF7">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CA4131B">
            <w:pPr>
              <w:jc w:val="left"/>
              <w:rPr>
                <w:rFonts w:hint="eastAsia" w:ascii="宋体" w:hAnsi="宋体" w:eastAsia="宋体" w:cs="宋体"/>
                <w:color w:val="F79646" w:themeColor="accent6"/>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放射影像学、影像医学与核医学专业</w:t>
            </w:r>
          </w:p>
        </w:tc>
        <w:tc>
          <w:tcPr>
            <w:tcW w:w="3402" w:type="dxa"/>
            <w:tcBorders>
              <w:left w:val="single" w:color="auto" w:sz="4" w:space="0"/>
              <w:right w:val="single" w:color="auto" w:sz="4" w:space="0"/>
            </w:tcBorders>
            <w:vAlign w:val="center"/>
          </w:tcPr>
          <w:p w14:paraId="6B711038">
            <w:pPr>
              <w:widowControl/>
              <w:spacing w:line="240" w:lineRule="exact"/>
              <w:jc w:val="center"/>
              <w:rPr>
                <w:rFonts w:ascii="宋体" w:cs="宋体"/>
                <w:kern w:val="0"/>
                <w:szCs w:val="21"/>
              </w:rPr>
            </w:pPr>
          </w:p>
        </w:tc>
      </w:tr>
      <w:tr w14:paraId="7E469F4D">
        <w:tblPrEx>
          <w:tblCellMar>
            <w:top w:w="0" w:type="dxa"/>
            <w:left w:w="108" w:type="dxa"/>
            <w:bottom w:w="0" w:type="dxa"/>
            <w:right w:w="108" w:type="dxa"/>
          </w:tblCellMar>
        </w:tblPrEx>
        <w:trPr>
          <w:trHeight w:val="42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C54450">
            <w:pPr>
              <w:widowControl/>
              <w:spacing w:line="2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06EF520">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临床药学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28A1A8">
            <w:pPr>
              <w:jc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B083F51">
            <w:pPr>
              <w:jc w:val="left"/>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临床药学、药理学、天然药物化学专业</w:t>
            </w:r>
          </w:p>
        </w:tc>
        <w:tc>
          <w:tcPr>
            <w:tcW w:w="3402" w:type="dxa"/>
            <w:tcBorders>
              <w:left w:val="single" w:color="auto" w:sz="4" w:space="0"/>
              <w:right w:val="single" w:color="auto" w:sz="4" w:space="0"/>
            </w:tcBorders>
            <w:vAlign w:val="center"/>
          </w:tcPr>
          <w:p w14:paraId="2F9B823A">
            <w:pPr>
              <w:widowControl/>
              <w:spacing w:line="240" w:lineRule="exact"/>
              <w:jc w:val="center"/>
              <w:rPr>
                <w:rFonts w:ascii="宋体" w:cs="宋体"/>
                <w:kern w:val="0"/>
                <w:szCs w:val="21"/>
              </w:rPr>
            </w:pPr>
          </w:p>
        </w:tc>
      </w:tr>
      <w:tr w14:paraId="4A09AAC5">
        <w:tblPrEx>
          <w:tblCellMar>
            <w:top w:w="0" w:type="dxa"/>
            <w:left w:w="108" w:type="dxa"/>
            <w:bottom w:w="0" w:type="dxa"/>
            <w:right w:w="108" w:type="dxa"/>
          </w:tblCellMar>
        </w:tblPrEx>
        <w:trPr>
          <w:trHeight w:val="425" w:hRule="exact"/>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09C4C7">
            <w:pPr>
              <w:widowControl/>
              <w:spacing w:line="2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3A390D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护理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D6442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EE9244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临床护理学、护理学专业</w:t>
            </w:r>
          </w:p>
        </w:tc>
        <w:tc>
          <w:tcPr>
            <w:tcW w:w="3402" w:type="dxa"/>
            <w:tcBorders>
              <w:left w:val="single" w:color="auto" w:sz="4" w:space="0"/>
              <w:right w:val="single" w:color="auto" w:sz="4" w:space="0"/>
            </w:tcBorders>
            <w:vAlign w:val="center"/>
          </w:tcPr>
          <w:p w14:paraId="6047F331">
            <w:pPr>
              <w:widowControl/>
              <w:spacing w:line="240" w:lineRule="exact"/>
              <w:jc w:val="center"/>
              <w:rPr>
                <w:rFonts w:ascii="宋体" w:cs="宋体"/>
                <w:kern w:val="0"/>
                <w:szCs w:val="21"/>
              </w:rPr>
            </w:pPr>
          </w:p>
        </w:tc>
      </w:tr>
    </w:tbl>
    <w:p w14:paraId="5F338A99">
      <w:pPr>
        <w:spacing w:line="240" w:lineRule="exact"/>
      </w:pPr>
    </w:p>
    <w:sectPr>
      <w:pgSz w:w="16838" w:h="11906" w:orient="landscape"/>
      <w:pgMar w:top="993"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xYjZhZjgzMDQ1NTQ1NWYxMjA4ZTAyMzNlODU3ZjMifQ=="/>
  </w:docVars>
  <w:rsids>
    <w:rsidRoot w:val="00E90624"/>
    <w:rsid w:val="00010D0C"/>
    <w:rsid w:val="000161C7"/>
    <w:rsid w:val="000528CF"/>
    <w:rsid w:val="00061EF9"/>
    <w:rsid w:val="00063747"/>
    <w:rsid w:val="00065016"/>
    <w:rsid w:val="00080437"/>
    <w:rsid w:val="000B444D"/>
    <w:rsid w:val="000B77D2"/>
    <w:rsid w:val="000C1582"/>
    <w:rsid w:val="000D61BE"/>
    <w:rsid w:val="000D77EC"/>
    <w:rsid w:val="00123743"/>
    <w:rsid w:val="0012574D"/>
    <w:rsid w:val="00126C08"/>
    <w:rsid w:val="00131322"/>
    <w:rsid w:val="00133712"/>
    <w:rsid w:val="00134FC0"/>
    <w:rsid w:val="00135131"/>
    <w:rsid w:val="00143A09"/>
    <w:rsid w:val="0014678E"/>
    <w:rsid w:val="00163688"/>
    <w:rsid w:val="00174167"/>
    <w:rsid w:val="00180A3D"/>
    <w:rsid w:val="001A0793"/>
    <w:rsid w:val="001E4F0C"/>
    <w:rsid w:val="001F58EA"/>
    <w:rsid w:val="001F667D"/>
    <w:rsid w:val="00205DA8"/>
    <w:rsid w:val="00212F64"/>
    <w:rsid w:val="00232CC1"/>
    <w:rsid w:val="00242D12"/>
    <w:rsid w:val="0026347F"/>
    <w:rsid w:val="00266181"/>
    <w:rsid w:val="002672E3"/>
    <w:rsid w:val="002821BB"/>
    <w:rsid w:val="00297728"/>
    <w:rsid w:val="002A007C"/>
    <w:rsid w:val="002A3A4D"/>
    <w:rsid w:val="002B1622"/>
    <w:rsid w:val="002B4A69"/>
    <w:rsid w:val="002B4E8B"/>
    <w:rsid w:val="002D42BE"/>
    <w:rsid w:val="002D46AF"/>
    <w:rsid w:val="002E57E1"/>
    <w:rsid w:val="003001C9"/>
    <w:rsid w:val="00310CD3"/>
    <w:rsid w:val="003123D0"/>
    <w:rsid w:val="00313CF6"/>
    <w:rsid w:val="00317FE6"/>
    <w:rsid w:val="00321B51"/>
    <w:rsid w:val="00322576"/>
    <w:rsid w:val="00333ABE"/>
    <w:rsid w:val="00356833"/>
    <w:rsid w:val="00360B0E"/>
    <w:rsid w:val="003657D8"/>
    <w:rsid w:val="00365D15"/>
    <w:rsid w:val="00371D97"/>
    <w:rsid w:val="0037494F"/>
    <w:rsid w:val="003853FD"/>
    <w:rsid w:val="00396868"/>
    <w:rsid w:val="003B26CF"/>
    <w:rsid w:val="003C0C64"/>
    <w:rsid w:val="003C5429"/>
    <w:rsid w:val="003E4B89"/>
    <w:rsid w:val="003F0CAD"/>
    <w:rsid w:val="003F26C7"/>
    <w:rsid w:val="0042401C"/>
    <w:rsid w:val="0044246A"/>
    <w:rsid w:val="00456CCC"/>
    <w:rsid w:val="00475946"/>
    <w:rsid w:val="004766B2"/>
    <w:rsid w:val="004772E4"/>
    <w:rsid w:val="004802D7"/>
    <w:rsid w:val="00480AFC"/>
    <w:rsid w:val="00487D2E"/>
    <w:rsid w:val="004911BC"/>
    <w:rsid w:val="004B3FBD"/>
    <w:rsid w:val="004B6D82"/>
    <w:rsid w:val="004B7279"/>
    <w:rsid w:val="004C6318"/>
    <w:rsid w:val="004E1F54"/>
    <w:rsid w:val="004F3E1A"/>
    <w:rsid w:val="00506398"/>
    <w:rsid w:val="0052009C"/>
    <w:rsid w:val="00521423"/>
    <w:rsid w:val="00522982"/>
    <w:rsid w:val="005242EE"/>
    <w:rsid w:val="005247E3"/>
    <w:rsid w:val="00530AE3"/>
    <w:rsid w:val="005449F9"/>
    <w:rsid w:val="00545522"/>
    <w:rsid w:val="00546DA0"/>
    <w:rsid w:val="00551BDC"/>
    <w:rsid w:val="00554E07"/>
    <w:rsid w:val="005574C3"/>
    <w:rsid w:val="00580E0F"/>
    <w:rsid w:val="005A1613"/>
    <w:rsid w:val="005A252E"/>
    <w:rsid w:val="005A49DC"/>
    <w:rsid w:val="005C504F"/>
    <w:rsid w:val="00663C8A"/>
    <w:rsid w:val="00667FBF"/>
    <w:rsid w:val="00673D1B"/>
    <w:rsid w:val="00694698"/>
    <w:rsid w:val="006B3CA3"/>
    <w:rsid w:val="006E362A"/>
    <w:rsid w:val="006E5E0B"/>
    <w:rsid w:val="007015EE"/>
    <w:rsid w:val="00712A7B"/>
    <w:rsid w:val="0072679D"/>
    <w:rsid w:val="00734047"/>
    <w:rsid w:val="00740D9A"/>
    <w:rsid w:val="007431AA"/>
    <w:rsid w:val="00750CDE"/>
    <w:rsid w:val="007544C3"/>
    <w:rsid w:val="0076309B"/>
    <w:rsid w:val="0077395C"/>
    <w:rsid w:val="00773E51"/>
    <w:rsid w:val="007A3017"/>
    <w:rsid w:val="007C62E5"/>
    <w:rsid w:val="007D481D"/>
    <w:rsid w:val="007E3CE2"/>
    <w:rsid w:val="007E592E"/>
    <w:rsid w:val="0080439F"/>
    <w:rsid w:val="00830969"/>
    <w:rsid w:val="00837E84"/>
    <w:rsid w:val="00850CCE"/>
    <w:rsid w:val="00855B17"/>
    <w:rsid w:val="00861E4A"/>
    <w:rsid w:val="008718D4"/>
    <w:rsid w:val="00881008"/>
    <w:rsid w:val="00884E0A"/>
    <w:rsid w:val="008928E0"/>
    <w:rsid w:val="008955EC"/>
    <w:rsid w:val="008B7DE1"/>
    <w:rsid w:val="008C2E2E"/>
    <w:rsid w:val="008D5AA8"/>
    <w:rsid w:val="008D603E"/>
    <w:rsid w:val="008E3229"/>
    <w:rsid w:val="008F29A2"/>
    <w:rsid w:val="00902BC4"/>
    <w:rsid w:val="00906F4B"/>
    <w:rsid w:val="00916B6A"/>
    <w:rsid w:val="0093252B"/>
    <w:rsid w:val="00965616"/>
    <w:rsid w:val="0099620C"/>
    <w:rsid w:val="009A3B40"/>
    <w:rsid w:val="009A4CC5"/>
    <w:rsid w:val="009B4E73"/>
    <w:rsid w:val="009B53C7"/>
    <w:rsid w:val="009C1E0A"/>
    <w:rsid w:val="009C6AAE"/>
    <w:rsid w:val="009E0AFF"/>
    <w:rsid w:val="009E6903"/>
    <w:rsid w:val="009E6D64"/>
    <w:rsid w:val="009E7901"/>
    <w:rsid w:val="009F0681"/>
    <w:rsid w:val="00A0419C"/>
    <w:rsid w:val="00A053C5"/>
    <w:rsid w:val="00A1318E"/>
    <w:rsid w:val="00A3152D"/>
    <w:rsid w:val="00A44539"/>
    <w:rsid w:val="00A50115"/>
    <w:rsid w:val="00A65864"/>
    <w:rsid w:val="00A71111"/>
    <w:rsid w:val="00A72354"/>
    <w:rsid w:val="00A97046"/>
    <w:rsid w:val="00AA1797"/>
    <w:rsid w:val="00AA3180"/>
    <w:rsid w:val="00AA4E16"/>
    <w:rsid w:val="00AC5A04"/>
    <w:rsid w:val="00AD2218"/>
    <w:rsid w:val="00AE02B0"/>
    <w:rsid w:val="00AE31FE"/>
    <w:rsid w:val="00B10A08"/>
    <w:rsid w:val="00B142D6"/>
    <w:rsid w:val="00B27C8C"/>
    <w:rsid w:val="00B47AD0"/>
    <w:rsid w:val="00B912F0"/>
    <w:rsid w:val="00BA789F"/>
    <w:rsid w:val="00BD6514"/>
    <w:rsid w:val="00C04620"/>
    <w:rsid w:val="00C070F1"/>
    <w:rsid w:val="00C41DEF"/>
    <w:rsid w:val="00C44D43"/>
    <w:rsid w:val="00C53C58"/>
    <w:rsid w:val="00C71995"/>
    <w:rsid w:val="00C721D6"/>
    <w:rsid w:val="00C835E1"/>
    <w:rsid w:val="00C91246"/>
    <w:rsid w:val="00C937E0"/>
    <w:rsid w:val="00CA1BE6"/>
    <w:rsid w:val="00CC1EEE"/>
    <w:rsid w:val="00CD701E"/>
    <w:rsid w:val="00CD792B"/>
    <w:rsid w:val="00CE335E"/>
    <w:rsid w:val="00CF4580"/>
    <w:rsid w:val="00CF72EA"/>
    <w:rsid w:val="00D03F39"/>
    <w:rsid w:val="00D2058E"/>
    <w:rsid w:val="00D262D0"/>
    <w:rsid w:val="00D3453B"/>
    <w:rsid w:val="00D45998"/>
    <w:rsid w:val="00D601CB"/>
    <w:rsid w:val="00D70887"/>
    <w:rsid w:val="00D93F29"/>
    <w:rsid w:val="00D957BD"/>
    <w:rsid w:val="00D96FC3"/>
    <w:rsid w:val="00DA74F5"/>
    <w:rsid w:val="00DA7625"/>
    <w:rsid w:val="00DB19B6"/>
    <w:rsid w:val="00DE3D61"/>
    <w:rsid w:val="00DE425A"/>
    <w:rsid w:val="00DF0DDE"/>
    <w:rsid w:val="00E14378"/>
    <w:rsid w:val="00E16E02"/>
    <w:rsid w:val="00E201B9"/>
    <w:rsid w:val="00E21DE1"/>
    <w:rsid w:val="00E31E3D"/>
    <w:rsid w:val="00E502E5"/>
    <w:rsid w:val="00E567B4"/>
    <w:rsid w:val="00E6404D"/>
    <w:rsid w:val="00E86281"/>
    <w:rsid w:val="00E90624"/>
    <w:rsid w:val="00EA52AC"/>
    <w:rsid w:val="00EB52D0"/>
    <w:rsid w:val="00EC77A0"/>
    <w:rsid w:val="00ED32E9"/>
    <w:rsid w:val="00EE735A"/>
    <w:rsid w:val="00F05C72"/>
    <w:rsid w:val="00F302B1"/>
    <w:rsid w:val="00F452BA"/>
    <w:rsid w:val="00F62685"/>
    <w:rsid w:val="00F62859"/>
    <w:rsid w:val="00F70BBD"/>
    <w:rsid w:val="00F7205C"/>
    <w:rsid w:val="00F85CF3"/>
    <w:rsid w:val="00F91E05"/>
    <w:rsid w:val="00F92CD8"/>
    <w:rsid w:val="00F94CB4"/>
    <w:rsid w:val="00FA5549"/>
    <w:rsid w:val="00FA560C"/>
    <w:rsid w:val="00FC460D"/>
    <w:rsid w:val="00FD26B1"/>
    <w:rsid w:val="00FD5985"/>
    <w:rsid w:val="00FF0974"/>
    <w:rsid w:val="00FF2E85"/>
    <w:rsid w:val="00FF31FA"/>
    <w:rsid w:val="112B557B"/>
    <w:rsid w:val="1B80442D"/>
    <w:rsid w:val="242131EC"/>
    <w:rsid w:val="2C8554CB"/>
    <w:rsid w:val="34AB42E9"/>
    <w:rsid w:val="381A42FF"/>
    <w:rsid w:val="39282E07"/>
    <w:rsid w:val="42655A4C"/>
    <w:rsid w:val="43312F69"/>
    <w:rsid w:val="49645204"/>
    <w:rsid w:val="4C333AAB"/>
    <w:rsid w:val="4ED06BA3"/>
    <w:rsid w:val="4F377931"/>
    <w:rsid w:val="4F8D60D5"/>
    <w:rsid w:val="55AD5204"/>
    <w:rsid w:val="5A0E2560"/>
    <w:rsid w:val="675752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locked/>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kern w:val="0"/>
      <w:sz w:val="24"/>
    </w:rPr>
  </w:style>
  <w:style w:type="paragraph" w:styleId="4">
    <w:name w:val="Balloon Text"/>
    <w:basedOn w:val="1"/>
    <w:link w:val="15"/>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locked/>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00"/>
      <w:u w:val="none"/>
    </w:rPr>
  </w:style>
  <w:style w:type="character" w:customStyle="1" w:styleId="12">
    <w:name w:val="页眉 Char"/>
    <w:basedOn w:val="10"/>
    <w:link w:val="6"/>
    <w:qFormat/>
    <w:locked/>
    <w:uiPriority w:val="99"/>
    <w:rPr>
      <w:rFonts w:cs="Times New Roman"/>
      <w:sz w:val="18"/>
      <w:szCs w:val="18"/>
    </w:rPr>
  </w:style>
  <w:style w:type="character" w:customStyle="1" w:styleId="13">
    <w:name w:val="页脚 Char"/>
    <w:basedOn w:val="10"/>
    <w:link w:val="5"/>
    <w:qFormat/>
    <w:locked/>
    <w:uiPriority w:val="99"/>
    <w:rPr>
      <w:rFonts w:cs="Times New Roman"/>
      <w:sz w:val="18"/>
      <w:szCs w:val="18"/>
    </w:rPr>
  </w:style>
  <w:style w:type="paragraph" w:customStyle="1" w:styleId="14">
    <w:name w:val="0"/>
    <w:basedOn w:val="1"/>
    <w:qFormat/>
    <w:uiPriority w:val="99"/>
    <w:pPr>
      <w:widowControl/>
      <w:snapToGrid w:val="0"/>
      <w:spacing w:line="365" w:lineRule="atLeast"/>
      <w:ind w:left="1" w:firstLine="419"/>
    </w:pPr>
    <w:rPr>
      <w:kern w:val="0"/>
      <w:sz w:val="20"/>
      <w:szCs w:val="20"/>
    </w:rPr>
  </w:style>
  <w:style w:type="character" w:customStyle="1" w:styleId="15">
    <w:name w:val="批注框文本 Char"/>
    <w:basedOn w:val="10"/>
    <w:link w:val="4"/>
    <w:autoRedefine/>
    <w:semiHidden/>
    <w:qFormat/>
    <w:locked/>
    <w:uiPriority w:val="99"/>
    <w:rPr>
      <w:rFonts w:ascii="Times New Roman" w:hAnsi="Times New Roman" w:cs="Times New Roman"/>
      <w:sz w:val="2"/>
    </w:rPr>
  </w:style>
  <w:style w:type="character" w:customStyle="1" w:styleId="16">
    <w:name w:val="标题 2 Char"/>
    <w:basedOn w:val="10"/>
    <w:link w:val="2"/>
    <w:qFormat/>
    <w:uiPriority w:val="9"/>
    <w:rPr>
      <w:rFonts w:ascii="宋体" w:hAnsi="宋体"/>
      <w:b/>
      <w:bCs/>
      <w:sz w:val="36"/>
      <w:szCs w:val="36"/>
    </w:rPr>
  </w:style>
  <w:style w:type="character" w:customStyle="1" w:styleId="17">
    <w:name w:val="source"/>
    <w:basedOn w:val="10"/>
    <w:qFormat/>
    <w:uiPriority w:val="0"/>
  </w:style>
  <w:style w:type="character" w:customStyle="1" w:styleId="18">
    <w:name w:val="date"/>
    <w:basedOn w:val="10"/>
    <w:qFormat/>
    <w:uiPriority w:val="0"/>
  </w:style>
  <w:style w:type="character" w:customStyle="1" w:styleId="19">
    <w:name w:val="time"/>
    <w:basedOn w:val="10"/>
    <w:qFormat/>
    <w:uiPriority w:val="0"/>
  </w:style>
  <w:style w:type="character" w:customStyle="1" w:styleId="20">
    <w:name w:val="bjh-p"/>
    <w:basedOn w:val="10"/>
    <w:qFormat/>
    <w:uiPriority w:val="0"/>
  </w:style>
  <w:style w:type="paragraph" w:customStyle="1" w:styleId="21">
    <w:name w:val="author-name"/>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不明显强调1"/>
    <w:basedOn w:val="10"/>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6E832-9CDF-48BC-9173-093085C0DD31}">
  <ds:schemaRefs/>
</ds:datastoreItem>
</file>

<file path=docProps/app.xml><?xml version="1.0" encoding="utf-8"?>
<Properties xmlns="http://schemas.openxmlformats.org/officeDocument/2006/extended-properties" xmlns:vt="http://schemas.openxmlformats.org/officeDocument/2006/docPropsVTypes">
  <Template>Normal.dotm</Template>
  <Company>WLRSLD</Company>
  <Pages>2</Pages>
  <Words>832</Words>
  <Characters>947</Characters>
  <Lines>7</Lines>
  <Paragraphs>2</Paragraphs>
  <TotalTime>1</TotalTime>
  <ScaleCrop>false</ScaleCrop>
  <LinksUpToDate>false</LinksUpToDate>
  <CharactersWithSpaces>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2020-12-28T01:23:00Z</dcterms:created>
  <dc:creator>YY</dc:creator>
  <cp:lastModifiedBy>柳絮天涯</cp:lastModifiedBy>
  <cp:lastPrinted>2023-12-20T02:36:00Z</cp:lastPrinted>
  <dcterms:modified xsi:type="dcterms:W3CDTF">2024-10-18T02:55:51Z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BFB2AEFF60884EA189ADBB90914676C2</vt:lpwstr>
  </property>
</Properties>
</file>