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0600AA2"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附件2</w:t>
      </w:r>
    </w:p>
    <w:p w14:paraId="01A96A25">
      <w:pPr>
        <w:spacing w:line="576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</w:p>
    <w:p w14:paraId="57B484B3">
      <w:pPr>
        <w:spacing w:line="576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年长岭县卫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健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系统事业单位专项招聘</w:t>
      </w:r>
    </w:p>
    <w:p w14:paraId="179DD0D8">
      <w:pPr>
        <w:spacing w:line="576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大学生乡村医生</w:t>
      </w:r>
      <w:r>
        <w:rPr>
          <w:rFonts w:hint="eastAsia" w:ascii="方正小标宋简体" w:hAnsi="华文仿宋" w:eastAsia="方正小标宋简体" w:cs="华文仿宋"/>
          <w:sz w:val="44"/>
          <w:szCs w:val="44"/>
        </w:rPr>
        <w:t>考试大纲</w:t>
      </w:r>
    </w:p>
    <w:p w14:paraId="6B186739">
      <w:pPr>
        <w:ind w:firstLine="883" w:firstLineChars="200"/>
        <w:jc w:val="center"/>
        <w:rPr>
          <w:rFonts w:ascii="宋体" w:hAnsi="宋体" w:cs="宋体"/>
          <w:b/>
          <w:sz w:val="44"/>
          <w:szCs w:val="44"/>
        </w:rPr>
      </w:pPr>
    </w:p>
    <w:p w14:paraId="49724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根据202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4"/>
          <w:szCs w:val="34"/>
        </w:rPr>
        <w:t>年长岭县卫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健</w:t>
      </w:r>
      <w:r>
        <w:rPr>
          <w:rFonts w:hint="eastAsia" w:ascii="仿宋_GB2312" w:hAnsi="仿宋_GB2312" w:eastAsia="仿宋_GB2312" w:cs="仿宋_GB2312"/>
          <w:sz w:val="34"/>
          <w:szCs w:val="34"/>
        </w:rPr>
        <w:t>系统事业单位专项招聘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大学生乡村医生工作</w:t>
      </w:r>
      <w:r>
        <w:rPr>
          <w:rFonts w:hint="eastAsia" w:ascii="仿宋_GB2312" w:hAnsi="仿宋_GB2312" w:eastAsia="仿宋_GB2312" w:cs="仿宋_GB2312"/>
          <w:sz w:val="34"/>
          <w:szCs w:val="34"/>
        </w:rPr>
        <w:t>需要，拟定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此</w:t>
      </w:r>
      <w:r>
        <w:rPr>
          <w:rFonts w:hint="eastAsia" w:ascii="仿宋_GB2312" w:hAnsi="仿宋_GB2312" w:eastAsia="仿宋_GB2312" w:cs="仿宋_GB2312"/>
          <w:sz w:val="34"/>
          <w:szCs w:val="34"/>
        </w:rPr>
        <w:t>《医学基础知识》考试大纲。此大纲涵盖的内容为纲领性内容，仅为考生复习提供一定的参考和借鉴。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本大纲仅限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本次考试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使用。</w:t>
      </w:r>
    </w:p>
    <w:p w14:paraId="76B15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80" w:firstLineChars="200"/>
        <w:textAlignment w:val="auto"/>
        <w:outlineLvl w:val="9"/>
        <w:rPr>
          <w:rFonts w:hint="default" w:ascii="Times New Roman" w:hAnsi="Times New Roman" w:eastAsia="黑体" w:cs="Times New Roman"/>
          <w:sz w:val="34"/>
          <w:szCs w:val="34"/>
        </w:rPr>
      </w:pPr>
      <w:r>
        <w:rPr>
          <w:rFonts w:hint="default" w:ascii="Times New Roman" w:hAnsi="Times New Roman" w:eastAsia="黑体" w:cs="Times New Roman"/>
          <w:sz w:val="34"/>
          <w:szCs w:val="34"/>
        </w:rPr>
        <w:t>一、考试科目</w:t>
      </w:r>
    </w:p>
    <w:p w14:paraId="4FE96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考试科目设定为《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医学基础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知识》。</w:t>
      </w:r>
    </w:p>
    <w:p w14:paraId="27A4C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</w:t>
      </w:r>
      <w:r>
        <w:rPr>
          <w:rFonts w:hint="default" w:ascii="Times New Roman" w:hAnsi="Times New Roman" w:eastAsia="黑体" w:cs="Times New Roman"/>
          <w:sz w:val="34"/>
          <w:szCs w:val="34"/>
        </w:rPr>
        <w:t>二、考试时限</w:t>
      </w:r>
    </w:p>
    <w:p w14:paraId="416B3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时限为90分钟，满分100分。</w:t>
      </w:r>
    </w:p>
    <w:p w14:paraId="696FD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</w:t>
      </w:r>
      <w:r>
        <w:rPr>
          <w:rFonts w:hint="default" w:ascii="Times New Roman" w:hAnsi="Times New Roman" w:eastAsia="黑体" w:cs="Times New Roman"/>
          <w:sz w:val="34"/>
          <w:szCs w:val="34"/>
        </w:rPr>
        <w:t>三、考试形式</w:t>
      </w:r>
    </w:p>
    <w:p w14:paraId="32AA4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采用闭卷、全客观形式。客观化试题的答案必须按照相关要求填涂或填写在答题卡（纸）相应位置上。</w:t>
      </w:r>
    </w:p>
    <w:p w14:paraId="5A31D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</w:t>
      </w:r>
      <w:r>
        <w:rPr>
          <w:rFonts w:hint="default" w:ascii="Times New Roman" w:hAnsi="Times New Roman" w:eastAsia="黑体" w:cs="Times New Roman"/>
          <w:sz w:val="34"/>
          <w:szCs w:val="34"/>
        </w:rPr>
        <w:t>四、考试题型</w:t>
      </w:r>
    </w:p>
    <w:p w14:paraId="4A9BB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客观化试题题型为单项选择题、多项选择题、判断题等。</w:t>
      </w:r>
    </w:p>
    <w:p w14:paraId="4002F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</w:t>
      </w:r>
      <w:r>
        <w:rPr>
          <w:rFonts w:hint="default" w:ascii="Times New Roman" w:hAnsi="Times New Roman" w:eastAsia="黑体" w:cs="Times New Roman"/>
          <w:sz w:val="34"/>
          <w:szCs w:val="34"/>
        </w:rPr>
        <w:t>五、考试参考内容</w:t>
      </w:r>
    </w:p>
    <w:p w14:paraId="65D9BA18">
      <w:pPr>
        <w:ind w:firstLine="680" w:firstLineChars="200"/>
        <w:rPr>
          <w:rFonts w:ascii="仿宋_GB2312" w:hAnsi="宋体" w:eastAsia="仿宋_GB2312"/>
          <w:sz w:val="34"/>
          <w:szCs w:val="34"/>
        </w:rPr>
      </w:pPr>
      <w:r>
        <w:rPr>
          <w:rFonts w:hint="eastAsia" w:ascii="仿宋_GB2312" w:hAnsi="宋体" w:eastAsia="仿宋_GB2312"/>
          <w:sz w:val="34"/>
          <w:szCs w:val="34"/>
        </w:rPr>
        <w:t>1.基础医学综合</w:t>
      </w:r>
      <w:r>
        <w:rPr>
          <w:rFonts w:hint="eastAsia" w:ascii="仿宋_GB2312" w:hAnsi="宋体" w:eastAsia="仿宋_GB2312"/>
          <w:sz w:val="34"/>
          <w:szCs w:val="34"/>
          <w:lang w:val="en-US" w:eastAsia="zh-CN"/>
        </w:rPr>
        <w:t>:</w:t>
      </w:r>
      <w:r>
        <w:rPr>
          <w:rFonts w:hint="eastAsia" w:ascii="仿宋_GB2312" w:hAnsi="宋体" w:eastAsia="仿宋_GB2312"/>
          <w:sz w:val="34"/>
          <w:szCs w:val="34"/>
        </w:rPr>
        <w:t>主要包括生理学、生物化学、病理学、药理学、医学微生物学、医学免疫学、解剖学、病理生理等。</w:t>
      </w:r>
    </w:p>
    <w:p w14:paraId="01D09C80">
      <w:pPr>
        <w:ind w:firstLine="680" w:firstLineChars="200"/>
        <w:rPr>
          <w:rFonts w:ascii="仿宋_GB2312" w:hAnsi="宋体" w:eastAsia="仿宋_GB2312"/>
          <w:sz w:val="34"/>
          <w:szCs w:val="34"/>
        </w:rPr>
      </w:pPr>
      <w:r>
        <w:rPr>
          <w:rFonts w:hint="eastAsia" w:ascii="仿宋_GB2312" w:hAnsi="宋体" w:eastAsia="仿宋_GB2312"/>
          <w:sz w:val="34"/>
          <w:szCs w:val="34"/>
        </w:rPr>
        <w:t>2.医学人文综合</w:t>
      </w:r>
      <w:r>
        <w:rPr>
          <w:rFonts w:hint="eastAsia" w:ascii="仿宋_GB2312" w:hAnsi="宋体" w:eastAsia="仿宋_GB2312"/>
          <w:sz w:val="34"/>
          <w:szCs w:val="34"/>
          <w:lang w:val="en-US" w:eastAsia="zh-CN"/>
        </w:rPr>
        <w:t>:</w:t>
      </w:r>
      <w:r>
        <w:rPr>
          <w:rFonts w:hint="eastAsia" w:ascii="仿宋_GB2312" w:hAnsi="宋体" w:eastAsia="仿宋_GB2312"/>
          <w:sz w:val="34"/>
          <w:szCs w:val="34"/>
        </w:rPr>
        <w:t>主要包括卫生法规、医学心理学、医学伦理学等。</w:t>
      </w:r>
    </w:p>
    <w:p w14:paraId="03DED9B4">
      <w:pPr>
        <w:ind w:firstLine="680" w:firstLineChars="200"/>
        <w:rPr>
          <w:rFonts w:ascii="仿宋_GB2312" w:hAnsi="宋体" w:eastAsia="仿宋_GB2312"/>
          <w:sz w:val="34"/>
          <w:szCs w:val="34"/>
        </w:rPr>
      </w:pPr>
      <w:r>
        <w:rPr>
          <w:rFonts w:hint="eastAsia" w:ascii="仿宋_GB2312" w:hAnsi="宋体" w:eastAsia="仿宋_GB2312"/>
          <w:sz w:val="34"/>
          <w:szCs w:val="34"/>
        </w:rPr>
        <w:t>3.临床医学综合</w:t>
      </w:r>
      <w:r>
        <w:rPr>
          <w:rFonts w:hint="eastAsia" w:ascii="仿宋_GB2312" w:hAnsi="宋体" w:eastAsia="仿宋_GB2312"/>
          <w:sz w:val="34"/>
          <w:szCs w:val="34"/>
          <w:lang w:val="en-US" w:eastAsia="zh-CN"/>
        </w:rPr>
        <w:t>:</w:t>
      </w:r>
      <w:r>
        <w:rPr>
          <w:rFonts w:hint="eastAsia" w:ascii="仿宋_GB2312" w:hAnsi="宋体" w:eastAsia="仿宋_GB2312"/>
          <w:sz w:val="34"/>
          <w:szCs w:val="34"/>
        </w:rPr>
        <w:t>主要包括内科学（含传染病学）、外科学、妇产科学、儿科学、神经病学、精神病学等。</w:t>
      </w:r>
    </w:p>
    <w:p w14:paraId="26208B86">
      <w:pPr>
        <w:ind w:firstLine="680" w:firstLineChars="200"/>
        <w:rPr>
          <w:rFonts w:hint="eastAsia" w:ascii="仿宋_GB2312" w:hAnsi="宋体" w:eastAsia="仿宋_GB2312"/>
          <w:sz w:val="34"/>
          <w:szCs w:val="34"/>
        </w:rPr>
      </w:pPr>
      <w:r>
        <w:rPr>
          <w:rFonts w:hint="eastAsia" w:ascii="仿宋_GB2312" w:hAnsi="宋体" w:eastAsia="仿宋_GB2312"/>
          <w:sz w:val="34"/>
          <w:szCs w:val="34"/>
        </w:rPr>
        <w:t>4.预防医学综合</w:t>
      </w:r>
      <w:r>
        <w:rPr>
          <w:rFonts w:hint="eastAsia" w:ascii="仿宋_GB2312" w:hAnsi="宋体" w:eastAsia="仿宋_GB2312"/>
          <w:sz w:val="34"/>
          <w:szCs w:val="34"/>
          <w:lang w:val="en-US" w:eastAsia="zh-CN"/>
        </w:rPr>
        <w:t>:</w:t>
      </w:r>
      <w:r>
        <w:rPr>
          <w:rFonts w:hint="eastAsia" w:ascii="仿宋_GB2312" w:hAnsi="宋体" w:eastAsia="仿宋_GB2312"/>
          <w:sz w:val="34"/>
          <w:szCs w:val="34"/>
        </w:rPr>
        <w:t>主要包括预防医学等。</w:t>
      </w:r>
    </w:p>
    <w:p w14:paraId="491312F4">
      <w:pPr>
        <w:ind w:firstLine="680" w:firstLineChars="200"/>
        <w:rPr>
          <w:rFonts w:hint="default" w:ascii="仿宋_GB2312" w:hAnsi="宋体" w:eastAsia="仿宋_GB2312"/>
          <w:sz w:val="34"/>
          <w:szCs w:val="34"/>
          <w:lang w:val="en-US" w:eastAsia="zh-CN"/>
        </w:rPr>
      </w:pPr>
      <w:r>
        <w:rPr>
          <w:rFonts w:hint="eastAsia" w:ascii="仿宋_GB2312" w:hAnsi="宋体" w:eastAsia="仿宋_GB2312"/>
          <w:sz w:val="34"/>
          <w:szCs w:val="34"/>
          <w:lang w:val="en-US" w:eastAsia="zh-CN"/>
        </w:rPr>
        <w:t>5.医患沟通与技巧。</w:t>
      </w:r>
      <w:bookmarkStart w:id="0" w:name="_GoBack"/>
      <w:bookmarkEnd w:id="0"/>
    </w:p>
    <w:p w14:paraId="36A7D19C">
      <w:pPr>
        <w:ind w:firstLine="680" w:firstLineChars="200"/>
        <w:rPr>
          <w:rFonts w:ascii="仿宋_GB2312" w:hAnsi="宋体" w:eastAsia="仿宋_GB2312"/>
          <w:sz w:val="34"/>
          <w:szCs w:val="3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474" w:bottom="1474" w:left="1588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9DC4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35B8EE5">
                          <w:pPr>
                            <w:pStyle w:val="4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6mDjrR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OOQy9wP/4RBxnDxl6jDCTo3x7TLPac/Scjz1c9Xjv7X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epg46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35B8EE5">
                    <w:pPr>
                      <w:pStyle w:val="4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51391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B6584EC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21D2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NWYxZTA0MjQ4MWJkMDVlNjk1N2MwNWRhNWEzNTAifQ=="/>
  </w:docVars>
  <w:rsids>
    <w:rsidRoot w:val="5FC71F14"/>
    <w:rsid w:val="00021EE6"/>
    <w:rsid w:val="000307D2"/>
    <w:rsid w:val="000A5346"/>
    <w:rsid w:val="000B1B07"/>
    <w:rsid w:val="000E1DFC"/>
    <w:rsid w:val="000E2A56"/>
    <w:rsid w:val="000F789A"/>
    <w:rsid w:val="001005CD"/>
    <w:rsid w:val="00102322"/>
    <w:rsid w:val="001023E4"/>
    <w:rsid w:val="001032BE"/>
    <w:rsid w:val="00162749"/>
    <w:rsid w:val="001B4456"/>
    <w:rsid w:val="002032A3"/>
    <w:rsid w:val="00217EDF"/>
    <w:rsid w:val="002556B9"/>
    <w:rsid w:val="002559F4"/>
    <w:rsid w:val="002655CC"/>
    <w:rsid w:val="00286A13"/>
    <w:rsid w:val="00286DBC"/>
    <w:rsid w:val="002A365A"/>
    <w:rsid w:val="002A595C"/>
    <w:rsid w:val="00341B1C"/>
    <w:rsid w:val="00343655"/>
    <w:rsid w:val="003707A9"/>
    <w:rsid w:val="003B692F"/>
    <w:rsid w:val="003D604A"/>
    <w:rsid w:val="004266C6"/>
    <w:rsid w:val="00455E57"/>
    <w:rsid w:val="00474D98"/>
    <w:rsid w:val="00480D85"/>
    <w:rsid w:val="00483FCD"/>
    <w:rsid w:val="00506C74"/>
    <w:rsid w:val="0051557A"/>
    <w:rsid w:val="0053041D"/>
    <w:rsid w:val="005A7ECE"/>
    <w:rsid w:val="005B7472"/>
    <w:rsid w:val="006A5D63"/>
    <w:rsid w:val="0071558B"/>
    <w:rsid w:val="007239D6"/>
    <w:rsid w:val="007625BC"/>
    <w:rsid w:val="007C00A1"/>
    <w:rsid w:val="007E401B"/>
    <w:rsid w:val="007F3AE5"/>
    <w:rsid w:val="00815B92"/>
    <w:rsid w:val="00876C04"/>
    <w:rsid w:val="0088185D"/>
    <w:rsid w:val="008E611C"/>
    <w:rsid w:val="008E6C0D"/>
    <w:rsid w:val="008F4BA2"/>
    <w:rsid w:val="00963838"/>
    <w:rsid w:val="009E34DA"/>
    <w:rsid w:val="00A0173D"/>
    <w:rsid w:val="00A04EAD"/>
    <w:rsid w:val="00A06420"/>
    <w:rsid w:val="00A8525C"/>
    <w:rsid w:val="00A85520"/>
    <w:rsid w:val="00AA63A6"/>
    <w:rsid w:val="00AB4826"/>
    <w:rsid w:val="00AB7ABC"/>
    <w:rsid w:val="00AC38AE"/>
    <w:rsid w:val="00AD5CCB"/>
    <w:rsid w:val="00B346DA"/>
    <w:rsid w:val="00B577D2"/>
    <w:rsid w:val="00BA7467"/>
    <w:rsid w:val="00CB1B43"/>
    <w:rsid w:val="00CD1969"/>
    <w:rsid w:val="00D851E5"/>
    <w:rsid w:val="00DC1D49"/>
    <w:rsid w:val="00DF3914"/>
    <w:rsid w:val="00E77006"/>
    <w:rsid w:val="00E839A3"/>
    <w:rsid w:val="00E918A0"/>
    <w:rsid w:val="00E960C0"/>
    <w:rsid w:val="00ED7424"/>
    <w:rsid w:val="00EE632E"/>
    <w:rsid w:val="00F35925"/>
    <w:rsid w:val="00F41D8D"/>
    <w:rsid w:val="00F90AC6"/>
    <w:rsid w:val="00F9784F"/>
    <w:rsid w:val="00FD699D"/>
    <w:rsid w:val="00FF3439"/>
    <w:rsid w:val="00FF6758"/>
    <w:rsid w:val="097F40F3"/>
    <w:rsid w:val="0B890862"/>
    <w:rsid w:val="0E8B5B11"/>
    <w:rsid w:val="0F673492"/>
    <w:rsid w:val="102457FE"/>
    <w:rsid w:val="10B82BFD"/>
    <w:rsid w:val="15E0712C"/>
    <w:rsid w:val="193225E4"/>
    <w:rsid w:val="1C2C7899"/>
    <w:rsid w:val="1C413223"/>
    <w:rsid w:val="1D830B6A"/>
    <w:rsid w:val="1FC71806"/>
    <w:rsid w:val="20B5358C"/>
    <w:rsid w:val="20EF1773"/>
    <w:rsid w:val="22D27034"/>
    <w:rsid w:val="2E8E1106"/>
    <w:rsid w:val="37BC0886"/>
    <w:rsid w:val="388845C9"/>
    <w:rsid w:val="3C38247D"/>
    <w:rsid w:val="3C706741"/>
    <w:rsid w:val="3F2D2BF4"/>
    <w:rsid w:val="3FBF2845"/>
    <w:rsid w:val="4A2F65FF"/>
    <w:rsid w:val="504F2E86"/>
    <w:rsid w:val="505E1063"/>
    <w:rsid w:val="50671DF4"/>
    <w:rsid w:val="518C1530"/>
    <w:rsid w:val="51E72B67"/>
    <w:rsid w:val="5A9442E6"/>
    <w:rsid w:val="5E474C51"/>
    <w:rsid w:val="5F9A68F0"/>
    <w:rsid w:val="5FC71F14"/>
    <w:rsid w:val="61365F06"/>
    <w:rsid w:val="62964192"/>
    <w:rsid w:val="63FD7CFE"/>
    <w:rsid w:val="65A16C05"/>
    <w:rsid w:val="67AC7724"/>
    <w:rsid w:val="6BB41331"/>
    <w:rsid w:val="6E9479B5"/>
    <w:rsid w:val="721C3FF9"/>
    <w:rsid w:val="738704E7"/>
    <w:rsid w:val="7AC86714"/>
    <w:rsid w:val="7BB81C2F"/>
    <w:rsid w:val="7C57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basedOn w:val="7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412</Words>
  <Characters>426</Characters>
  <Lines>3</Lines>
  <Paragraphs>1</Paragraphs>
  <TotalTime>4</TotalTime>
  <ScaleCrop>false</ScaleCrop>
  <LinksUpToDate>false</LinksUpToDate>
  <CharactersWithSpaces>458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2023-12-13T04:13:00Z</dcterms:created>
  <dc:creator>Administrator</dc:creator>
  <cp:lastModifiedBy>微信用户</cp:lastModifiedBy>
  <cp:lastPrinted>2023-11-22T10:31:00Z</cp:lastPrinted>
  <dcterms:modified xsi:type="dcterms:W3CDTF">2024-10-17T06:05:16Z</dcterms:modified>
  <dc:title>附件2：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03AFB9179B1B438E81A8666FFB489EFA_13</vt:lpwstr>
  </property>
</Properties>
</file>