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74" w:type="dxa"/>
        <w:tblInd w:w="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002"/>
        <w:gridCol w:w="786"/>
        <w:gridCol w:w="733"/>
        <w:gridCol w:w="747"/>
        <w:gridCol w:w="747"/>
        <w:gridCol w:w="893"/>
        <w:gridCol w:w="734"/>
        <w:gridCol w:w="893"/>
        <w:gridCol w:w="1600"/>
        <w:gridCol w:w="1347"/>
        <w:gridCol w:w="1093"/>
        <w:gridCol w:w="1720"/>
        <w:gridCol w:w="827"/>
      </w:tblGrid>
      <w:tr w14:paraId="2CB8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67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ECD4D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3EE0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  <w:t>龙州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边境建设投资有限公司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  <w:t>编外人员岗位需求表</w:t>
            </w:r>
          </w:p>
        </w:tc>
      </w:tr>
      <w:tr w14:paraId="66DC8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BF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6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56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9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8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2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96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3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FA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9E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F7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E8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报名邮箱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2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F662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AA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34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B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CF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E2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CB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D7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91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0F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7A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F2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FA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84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DA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B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B005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2AA97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边境建设投资有限公司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F9E5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水口海关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3F3B0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卫生检疫岗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C364C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E407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中专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及以上学历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BFE5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6698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男女不限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01FE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医学护理类专业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5C0C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能够熟练掌握计算机常用软件应用，会采血的优先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6AC1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祥和路水口海关生活区（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边境建设投资有限公司）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1B46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0771-</w:t>
            </w:r>
          </w:p>
          <w:p w14:paraId="12781A62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8812066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E5CD5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lzbjjstz@163.com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311E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需熟悉电脑基本操作技能</w:t>
            </w:r>
          </w:p>
        </w:tc>
      </w:tr>
      <w:tr w14:paraId="5285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3F2A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9E3D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边境建设投资有限公司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50F2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水口海关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9822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技术岗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7B66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992D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中专及以上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C97F4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18-40周岁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9577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男女不限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7379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计算机类专业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072E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具备计算机及网络日常运维实操能力，有相关工作经历的优先</w:t>
            </w: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D77E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D1A3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EB1E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E59D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B6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165C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BAEF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3F61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9690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EB3B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B636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4E60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540F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8D01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063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6FCD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131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E0A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报名邮箱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3DF8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739A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B0A4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2EE3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边境建设投资有限公司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F84F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水口海关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0436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综合管理辅助岗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15DAD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1EAD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中专及以上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7E146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18-40周岁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50F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男女不限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6A71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传媒类专业、文史类专业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743A8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能够熟练掌握计算机常用软件应用。熟悉融媒体、新闻采编、摄影、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PPT制作优先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AEA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祥和路水口海关生活区（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边境建设投资有限公司）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F874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0771-</w:t>
            </w:r>
          </w:p>
          <w:p w14:paraId="024E994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8812066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5F72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lzbjjstz@163.com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1F0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需熟悉电脑基本操作技能</w:t>
            </w:r>
          </w:p>
        </w:tc>
      </w:tr>
      <w:tr w14:paraId="304D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D4EE2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3DAE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边境建设投资有限公司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A747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水口海关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CF81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行李物品监管辅助岗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FD30B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120E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中专及以上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463B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18-40周岁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FDED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男女不限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D054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语言类专业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72F9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能够熟练掌握计算机常用软件应用。熟悉越南、泰国等东南亚语言、本地方言的优先</w:t>
            </w:r>
          </w:p>
        </w:tc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4560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A2D2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8881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507D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A5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B420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6352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7CCC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7928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A488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DA9F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5E2C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D382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112A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45E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051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A09D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1B7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报名邮箱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2036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783F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BD0C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bookmarkStart w:id="0" w:name="_GoBack" w:colFirst="5" w:colLast="7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0012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边境建设投资有限公司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40C1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水口海关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6B19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单证审核辅助岗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7AEC6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D09C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专及以上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CF61C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18-35周岁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81A6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男女不限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BD1D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不限专业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6330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能够熟练掌握计算机常用软件应用。有法学专业或者相关工作经历的优先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DBA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祥和路水口海关生活区（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边境建设投资有限公司）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BEAD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0771-</w:t>
            </w:r>
          </w:p>
          <w:p w14:paraId="10AF45D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8812066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A20A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lzbjjstz@163.com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2B15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需熟悉电脑基本操作技能</w:t>
            </w:r>
          </w:p>
        </w:tc>
      </w:tr>
      <w:tr w14:paraId="6B319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FD95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5DB4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边境建设投资有限公司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67F8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水口海关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BD43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查验辅助岗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D6E5A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B9A9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专及以上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D7604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18-35周岁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C31A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男女不限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A21C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不限专业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1D7C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能够熟练掌握计算机常用软件应用。有驾照的优先</w:t>
            </w:r>
          </w:p>
        </w:tc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373F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957B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105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B20A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 w14:paraId="1548B7B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OWU0ZDhhOTljODJmYjgxOGI1OWNiOTZjZjYyZTcifQ=="/>
  </w:docVars>
  <w:rsids>
    <w:rsidRoot w:val="4C6466FF"/>
    <w:rsid w:val="0B080073"/>
    <w:rsid w:val="19050104"/>
    <w:rsid w:val="2050723B"/>
    <w:rsid w:val="3E057DBE"/>
    <w:rsid w:val="457F3F65"/>
    <w:rsid w:val="4C6466FF"/>
    <w:rsid w:val="54A25FE6"/>
    <w:rsid w:val="5CA1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745</Words>
  <Characters>849</Characters>
  <Lines>0</Lines>
  <Paragraphs>0</Paragraphs>
  <TotalTime>17</TotalTime>
  <ScaleCrop>false</ScaleCrop>
  <LinksUpToDate>false</LinksUpToDate>
  <CharactersWithSpaces>849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2024-09-13T08:49:00Z</dcterms:created>
  <dc:creator>Administrator</dc:creator>
  <cp:lastModifiedBy>刘兔子</cp:lastModifiedBy>
  <cp:lastPrinted>2024-10-12T00:40:08Z</cp:lastPrinted>
  <dcterms:modified xsi:type="dcterms:W3CDTF">2024-10-12T00:58:02Z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B6E70A9928FC40B8BD1910BD043C0365_13</vt:lpwstr>
  </property>
</Properties>
</file>