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A42D8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0DEDD11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3E0C48D9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default" w:eastAsia="方正小标宋简体"/>
          <w:sz w:val="44"/>
          <w:szCs w:val="44"/>
          <w:lang w:val="en-US" w:eastAsia="zh-CN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hint="default" w:eastAsia="方正小标宋简体"/>
          <w:sz w:val="44"/>
          <w:szCs w:val="44"/>
          <w:lang w:val="en-US" w:eastAsia="zh-CN"/>
        </w:rPr>
        <w:t>年都江堰市事业单位引进急需紧缺人才</w:t>
      </w:r>
      <w:r>
        <w:rPr>
          <w:rFonts w:eastAsia="方正小标宋简体"/>
          <w:sz w:val="44"/>
          <w:szCs w:val="44"/>
        </w:rPr>
        <w:t>考试（笔试）提纲</w:t>
      </w:r>
    </w:p>
    <w:p w14:paraId="60BE7ACD">
      <w:pPr>
        <w:spacing w:line="560" w:lineRule="exact"/>
        <w:ind w:firstLine="640" w:firstLineChars="200"/>
        <w:rPr>
          <w:color w:val="auto"/>
        </w:rPr>
      </w:pPr>
      <w:bookmarkStart w:id="0" w:name="_GoBack"/>
      <w:bookmarkEnd w:id="0"/>
    </w:p>
    <w:p w14:paraId="44BA1876">
      <w:pPr>
        <w:spacing w:line="560" w:lineRule="exact"/>
        <w:ind w:firstLine="640" w:firstLineChars="200"/>
        <w:rPr>
          <w:color w:val="auto"/>
        </w:rPr>
      </w:pPr>
      <w:r>
        <w:rPr>
          <w:color w:val="auto"/>
        </w:rPr>
        <w:t>考试科目：《</w:t>
      </w:r>
      <w:r>
        <w:rPr>
          <w:rFonts w:hint="eastAsia"/>
          <w:color w:val="auto"/>
        </w:rPr>
        <w:t>综合应用能力测试</w:t>
      </w:r>
      <w:r>
        <w:rPr>
          <w:color w:val="auto"/>
        </w:rPr>
        <w:t>》总分100分，考试时间120分钟，由客观试题和主观试题构成。</w:t>
      </w:r>
    </w:p>
    <w:p w14:paraId="7098C1D7">
      <w:pPr>
        <w:spacing w:line="560" w:lineRule="exact"/>
        <w:ind w:firstLine="640" w:firstLineChars="200"/>
        <w:rPr>
          <w:rFonts w:eastAsia="黑体"/>
        </w:rPr>
      </w:pPr>
      <w:r>
        <w:rPr>
          <w:rFonts w:hAnsi="黑体" w:eastAsia="黑体"/>
        </w:rPr>
        <w:t>第一部分：客观题</w:t>
      </w:r>
    </w:p>
    <w:p w14:paraId="4AC5CA98">
      <w:pPr>
        <w:spacing w:line="560" w:lineRule="exact"/>
        <w:ind w:firstLine="640" w:firstLineChars="200"/>
      </w:pPr>
      <w:r>
        <w:t>客观试题题型为单项选择题，分值为40分，考试内容主要包括</w:t>
      </w:r>
      <w:r>
        <w:rPr>
          <w:rFonts w:hint="eastAsia"/>
        </w:rPr>
        <w:t>法律基础</w:t>
      </w:r>
      <w:r>
        <w:rPr>
          <w:rFonts w:hint="eastAsia"/>
          <w:lang w:eastAsia="zh-CN"/>
        </w:rPr>
        <w:t>知识</w:t>
      </w:r>
      <w:r>
        <w:rPr>
          <w:rFonts w:hint="eastAsia"/>
        </w:rPr>
        <w:t>、中国特色社会主义理论、马克思主义哲学、</w:t>
      </w:r>
      <w:r>
        <w:rPr>
          <w:rFonts w:hint="eastAsia"/>
          <w:lang w:val="en-US" w:eastAsia="zh-CN"/>
        </w:rPr>
        <w:t>数量关系、言语理解与表达、常识判断、</w:t>
      </w:r>
      <w:r>
        <w:rPr>
          <w:rFonts w:hint="eastAsia"/>
        </w:rPr>
        <w:t>时事政治等内容。</w:t>
      </w:r>
    </w:p>
    <w:p w14:paraId="48FA6ABC">
      <w:pPr>
        <w:spacing w:line="560" w:lineRule="exact"/>
        <w:ind w:firstLine="640" w:firstLineChars="200"/>
        <w:rPr>
          <w:rFonts w:eastAsia="黑体"/>
        </w:rPr>
      </w:pPr>
      <w:r>
        <w:rPr>
          <w:rFonts w:hAnsi="黑体" w:eastAsia="黑体"/>
        </w:rPr>
        <w:t>第二部分：主观题</w:t>
      </w:r>
    </w:p>
    <w:p w14:paraId="59AE2567">
      <w:pPr>
        <w:spacing w:line="560" w:lineRule="exact"/>
        <w:ind w:firstLine="640" w:firstLineChars="200"/>
      </w:pPr>
      <w:r>
        <w:t>主观试题分值为60分，主要考察应试者对法定公文构成要素、写作要求以及常用公文撰写的掌握情况。</w:t>
      </w:r>
    </w:p>
    <w:p w14:paraId="35D12894">
      <w:pPr>
        <w:spacing w:line="560" w:lineRule="exact"/>
        <w:ind w:firstLine="640" w:firstLineChars="200"/>
      </w:pPr>
    </w:p>
    <w:sectPr>
      <w:pgSz w:w="11906" w:h="16838"/>
      <w:pgMar w:top="2041" w:right="1588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k3ZTBiMTIxZDE1YmVhMzkwMWFjZTU3Mzk0OGMifQ=="/>
    <w:docVar w:name="KSO_WPS_MARK_KEY" w:val="dbb61562-4025-4cc0-8847-cf9d97b46d9e"/>
  </w:docVars>
  <w:rsids>
    <w:rsidRoot w:val="00BE5047"/>
    <w:rsid w:val="000761EC"/>
    <w:rsid w:val="001F73DA"/>
    <w:rsid w:val="002934AF"/>
    <w:rsid w:val="0040540F"/>
    <w:rsid w:val="004D39C8"/>
    <w:rsid w:val="00671A2B"/>
    <w:rsid w:val="00685829"/>
    <w:rsid w:val="00782C4D"/>
    <w:rsid w:val="008035EC"/>
    <w:rsid w:val="00AF0144"/>
    <w:rsid w:val="00BE5047"/>
    <w:rsid w:val="00E00393"/>
    <w:rsid w:val="00FF6961"/>
    <w:rsid w:val="02360D68"/>
    <w:rsid w:val="03541CED"/>
    <w:rsid w:val="05CD5D86"/>
    <w:rsid w:val="06C1723E"/>
    <w:rsid w:val="07500A1D"/>
    <w:rsid w:val="11A26319"/>
    <w:rsid w:val="12A85BB1"/>
    <w:rsid w:val="204F58BE"/>
    <w:rsid w:val="20F52BE5"/>
    <w:rsid w:val="35EF127D"/>
    <w:rsid w:val="3EF94F1B"/>
    <w:rsid w:val="441D2DAB"/>
    <w:rsid w:val="46FC1A4C"/>
    <w:rsid w:val="4B742895"/>
    <w:rsid w:val="4DB841F3"/>
    <w:rsid w:val="50700DB5"/>
    <w:rsid w:val="670E0500"/>
    <w:rsid w:val="6833299C"/>
    <w:rsid w:val="6F1E7F02"/>
    <w:rsid w:val="743C0E2B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193</Words>
  <Characters>202</Characters>
  <Lines>1</Lines>
  <Paragraphs>1</Paragraphs>
  <TotalTime>2</TotalTime>
  <ScaleCrop>false</ScaleCrop>
  <LinksUpToDate>false</LinksUpToDate>
  <CharactersWithSpaces>202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2023-08-30T03:18:00Z</dcterms:created>
  <dc:creator>微软用户</dc:creator>
  <cp:lastModifiedBy>HP</cp:lastModifiedBy>
  <dcterms:modified xsi:type="dcterms:W3CDTF">2024-09-19T05:07:43Z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7B0C3E3028424673A97DB76193B9D355_13</vt:lpwstr>
  </property>
</Properties>
</file>