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Style w:val="9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盐亭农旅投资管理有限公司公开招聘人员岗位一览表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部门岗位</w:t>
      </w:r>
    </w:p>
    <w:tbl>
      <w:tblPr>
        <w:tblStyle w:val="7"/>
        <w:tblW w:w="9040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31"/>
        <w:gridCol w:w="980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5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合规管理部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监察审计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1.大专及以上学历，40岁以下，经济学、审计学、工程类专业；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2.具有3年及以上审计行业从业经验；熟练掌握法律知识、职业规范；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3.良好的沟通及书面表达能力,娴熟财务软件和办公软件操作；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4.具有较强的敬业精神、良好的团队合作精神，良好的职业操守；能承受较大工作压力。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工程部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施工现场管理专员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大专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及以上学历，45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岁以下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sz w:val="21"/>
                <w:szCs w:val="21"/>
                <w:lang w:val="en-US" w:eastAsia="zh-CN"/>
              </w:rPr>
              <w:t>土木工程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、工程管理</w:t>
            </w:r>
            <w:r>
              <w:rPr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3.了解国家和地方有关工程建设的政策、法律法规、技术标准及规范等；熟悉规划、设计、施工等业务流程，掌握建筑、结构、材料和现场施工监控要点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4.具有较强的敬业精神、良好的团队合作精神，良好的职业操守，良好的组织协调、沟通能力、责任心强；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5.水利工程相关工作经验优先。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1.本科及以上学历，40岁以下，会计学、审计学、财务管理等专业，中级以上会计职称优先；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2.有大、中型企业3年以上财务核算和审计经历；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3.具有全面的财务专业知识、账务处理及财务管理经历；熟悉国内会计准那么以及相关的财务、税务、审计法规、政策；纯熟使用办公软件；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4.认真细心、为人正直、责任心强，有较强的敬业精神。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（二）子公司岗位：</w:t>
      </w:r>
    </w:p>
    <w:tbl>
      <w:tblPr>
        <w:tblStyle w:val="7"/>
        <w:tblW w:w="9079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69"/>
        <w:gridCol w:w="901"/>
        <w:gridCol w:w="5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5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四川省嫘之味食品有限公司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1.大专及以上学历，</w:t>
            </w:r>
            <w:r>
              <w:rPr>
                <w:rFonts w:hint="eastAsia"/>
                <w:lang w:val="en-US" w:eastAsia="zh-CN"/>
              </w:rPr>
              <w:t>40岁以下，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市场运营相关专业，有2年以上相关管理经验；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具备良好的职业操守，工作细致认真，原则性强，自主学习意识强；</w:t>
            </w: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3.具有良好的组织协调、沟通能力、责任心强。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四川久旺农牧科技有限公司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养殖技术员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大专及以上，水产养殖相关专业，有1年及以上养殖工作经验，年龄：25-40岁。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具备良好的职业操守，工作细致认真，原则性强，自主学习意识强；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3.具有良好的组织协调、沟通能力、责任心强。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13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盐亭蜀粮农业有限公司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种植技术员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1.大专及以上学历；农学相关专业，有大宗粮油作物种植经验，最少有一年农业基层工作经验；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2.年龄在25岁-50岁；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3.有大型农业平台工作经验优先（例如中化、利尔、天天学农、拜耳等技术或服务型人才）；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4.有独立实施并完成的农业种植类项目者优先。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四川全建兴建设工程有限公司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施工现场管理专员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大专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及以上学历，45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岁以下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sz w:val="21"/>
                <w:szCs w:val="21"/>
                <w:lang w:val="en-US" w:eastAsia="zh-CN"/>
              </w:rPr>
              <w:t>土木工程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、工程管理</w:t>
            </w:r>
            <w:r>
              <w:rPr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3.了解国家和地方有关工程建设的政策、法律法规、技术标准及规范等；熟悉规划、设计、施工等业务流程，掌握建筑、结构、材料和现场施工监控要点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4.具有较强的敬业精神、良好的团队合作精神，良好的职业操守，良好的组织协调、沟通能力、责任心强；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5.水利工程相关工作经验优先。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77876"/>
    <w:multiLevelType w:val="singleLevel"/>
    <w:tmpl w:val="5AF778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mM1ZWM2NGMyYzc2ZDNiZTMyMTljMzEzZjFmYjcifQ=="/>
  </w:docVars>
  <w:rsids>
    <w:rsidRoot w:val="347953FA"/>
    <w:rsid w:val="32F1142A"/>
    <w:rsid w:val="347953FA"/>
    <w:rsid w:val="3DB36BC6"/>
    <w:rsid w:val="3F4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10"/>
    <w:qFormat/>
    <w:uiPriority w:val="99"/>
    <w:pPr>
      <w:spacing w:after="120"/>
    </w:pPr>
    <w:rPr>
      <w:sz w:val="20"/>
      <w:szCs w:val="20"/>
      <w:lang w:val="zh-C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正文文本 Char"/>
    <w:link w:val="4"/>
    <w:qFormat/>
    <w:uiPriority w:val="99"/>
    <w:rPr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1752</Words>
  <Characters>1812</Characters>
  <Lines>0</Lines>
  <Paragraphs>0</Paragraphs>
  <TotalTime>14</TotalTime>
  <ScaleCrop>false</ScaleCrop>
  <LinksUpToDate>false</LinksUpToDate>
  <CharactersWithSpaces>1845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2023-12-13T08:10:00Z</dcterms:created>
  <dc:creator>丫丫丫丫丫</dc:creator>
  <cp:lastModifiedBy>丫丫丫丫丫</cp:lastModifiedBy>
  <dcterms:modified xsi:type="dcterms:W3CDTF">2024-09-18T05:58:02Z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52DB7380C9A149AAB157EC8547D4038A_13</vt:lpwstr>
  </property>
</Properties>
</file>