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FCC" w:rsidRPr="00A84FCC" w:rsidRDefault="00A84FCC" w:rsidP="00A84FCC">
      <w:pPr>
        <w:spacing w:before="3"/>
        <w:ind w:right="4353"/>
        <w:jc w:val="left"/>
        <w:rPr>
          <w:rFonts w:ascii="Times New Roman" w:eastAsia="黑体" w:hAnsi="Times New Roman" w:cs="Times New Roman"/>
          <w:iCs/>
          <w:sz w:val="32"/>
          <w:szCs w:val="32"/>
        </w:rPr>
      </w:pPr>
      <w:r w:rsidRPr="00A84FCC">
        <w:rPr>
          <w:rFonts w:ascii="Times New Roman" w:eastAsia="黑体" w:hAnsi="黑体" w:cs="Times New Roman"/>
          <w:iCs/>
          <w:sz w:val="32"/>
          <w:szCs w:val="32"/>
        </w:rPr>
        <w:t>附件</w:t>
      </w:r>
      <w:r w:rsidRPr="00A84FCC">
        <w:rPr>
          <w:rFonts w:ascii="Times New Roman" w:eastAsia="黑体" w:hAnsi="Times New Roman" w:cs="Times New Roman" w:hint="eastAsia"/>
          <w:iCs/>
          <w:sz w:val="32"/>
          <w:szCs w:val="32"/>
        </w:rPr>
        <w:t>2</w:t>
      </w:r>
    </w:p>
    <w:tbl>
      <w:tblPr>
        <w:tblW w:w="10020" w:type="dxa"/>
        <w:jc w:val="center"/>
        <w:tblLook w:val="04A0" w:firstRow="1" w:lastRow="0" w:firstColumn="1" w:lastColumn="0" w:noHBand="0" w:noVBand="1"/>
      </w:tblPr>
      <w:tblGrid>
        <w:gridCol w:w="2813"/>
        <w:gridCol w:w="2209"/>
        <w:gridCol w:w="5001"/>
      </w:tblGrid>
      <w:tr w:rsidR="00A84FCC" w:rsidRPr="00A84FCC" w:rsidTr="00861812">
        <w:trPr>
          <w:trHeight w:val="840"/>
          <w:jc w:val="center"/>
        </w:trPr>
        <w:tc>
          <w:tcPr>
            <w:tcW w:w="10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4FCC" w:rsidRPr="00A84FCC" w:rsidRDefault="00A84FCC" w:rsidP="00A84FCC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 w:rsidRPr="00A84FCC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产业投资岗对应学科目录</w:t>
            </w:r>
          </w:p>
        </w:tc>
      </w:tr>
      <w:tr w:rsidR="00A84FCC" w:rsidRPr="00A84FCC" w:rsidTr="00861812">
        <w:trPr>
          <w:trHeight w:val="1200"/>
          <w:jc w:val="center"/>
        </w:trPr>
        <w:tc>
          <w:tcPr>
            <w:tcW w:w="10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FCC" w:rsidRPr="00A84FCC" w:rsidRDefault="00A84FCC" w:rsidP="00A84FC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 w:rsidRPr="00A84FCC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注：</w:t>
            </w:r>
            <w:r w:rsidRPr="00A84FCC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br/>
              <w:t>1.岗位要求专业，需在规定的一级学科范围内。专业与学科对应参照《研究生学科、专业参考目录（2022年）》。</w:t>
            </w:r>
            <w:r w:rsidRPr="00A84FCC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br/>
              <w:t>2.考生所学专业以毕业证书专业为准，不可以凭结业证书、辅修证书、毕业证书上的辅修专业报考（海外留学生参照执行）。</w:t>
            </w:r>
          </w:p>
        </w:tc>
      </w:tr>
      <w:tr w:rsidR="00A84FCC" w:rsidRPr="00A84FCC" w:rsidTr="00861812">
        <w:trPr>
          <w:trHeight w:val="6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4FCC" w:rsidRPr="00A84FCC" w:rsidRDefault="00A84FCC" w:rsidP="00A84F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A84F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岗位方向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4FCC" w:rsidRPr="00A84FCC" w:rsidRDefault="00A84FCC" w:rsidP="00A84F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A84F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对应学科门类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4FCC" w:rsidRPr="00A84FCC" w:rsidRDefault="00A84FCC" w:rsidP="00A84F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A84F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对应一级学科</w:t>
            </w:r>
          </w:p>
        </w:tc>
      </w:tr>
      <w:tr w:rsidR="00A84FCC" w:rsidRPr="00A84FCC" w:rsidTr="00861812">
        <w:trPr>
          <w:trHeight w:val="266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4FCC" w:rsidRPr="00A84FCC" w:rsidRDefault="00A84FCC" w:rsidP="00A84F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A84F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经济金融方向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4FCC" w:rsidRPr="00A84FCC" w:rsidRDefault="00A84FCC" w:rsidP="00A84F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84F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02经济学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FCC" w:rsidRPr="00A84FCC" w:rsidRDefault="00A84FCC" w:rsidP="00A84F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84F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0201   理论经济学</w:t>
            </w:r>
            <w:r w:rsidRPr="00A84F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0202   应用经济学</w:t>
            </w:r>
            <w:r w:rsidRPr="00A84F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0251   金融</w:t>
            </w:r>
            <w:r w:rsidRPr="00A84F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0252   应用统计</w:t>
            </w:r>
            <w:r w:rsidRPr="00A84F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0253   税务</w:t>
            </w:r>
            <w:r w:rsidRPr="00A84F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0254   国际商务</w:t>
            </w:r>
            <w:r w:rsidRPr="00A84F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0255   保险</w:t>
            </w:r>
            <w:r w:rsidRPr="00A84F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0256   资产评估</w:t>
            </w:r>
            <w:r w:rsidRPr="00A84F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0258   数字经济</w:t>
            </w:r>
          </w:p>
        </w:tc>
      </w:tr>
      <w:tr w:rsidR="00A84FCC" w:rsidRPr="00A84FCC" w:rsidTr="00861812">
        <w:trPr>
          <w:trHeight w:val="218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4FCC" w:rsidRPr="00A84FCC" w:rsidRDefault="00A84FCC" w:rsidP="00A84FC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4FCC" w:rsidRPr="00A84FCC" w:rsidRDefault="00A84FCC" w:rsidP="00A84F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84F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12管理学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FCC" w:rsidRPr="00A84FCC" w:rsidRDefault="00A84FCC" w:rsidP="00A84F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84F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1201   管理科学与工程</w:t>
            </w:r>
            <w:r w:rsidRPr="00A84F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1202   工商管理学</w:t>
            </w:r>
            <w:r w:rsidRPr="00A84F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1203   农林经济管理</w:t>
            </w:r>
            <w:r w:rsidRPr="00A84F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1251   工商管理</w:t>
            </w:r>
            <w:r w:rsidRPr="00A84F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1253   会计</w:t>
            </w:r>
            <w:r w:rsidRPr="00A84F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1254   旅游管理</w:t>
            </w:r>
            <w:r w:rsidRPr="00A84F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1257   审计</w:t>
            </w:r>
          </w:p>
        </w:tc>
      </w:tr>
      <w:tr w:rsidR="00A84FCC" w:rsidRPr="00A84FCC" w:rsidTr="00861812">
        <w:trPr>
          <w:trHeight w:val="128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4FCC" w:rsidRPr="00A84FCC" w:rsidRDefault="00A84FCC" w:rsidP="00A84F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A84F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生物医药方向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4FCC" w:rsidRPr="00A84FCC" w:rsidRDefault="00A84FCC" w:rsidP="00A84F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84F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08工学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FCC" w:rsidRPr="00A84FCC" w:rsidRDefault="00A84FCC" w:rsidP="00A84F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84F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0831   生物医学工程</w:t>
            </w:r>
            <w:r w:rsidRPr="00A84F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0832   食品科学与工程</w:t>
            </w:r>
            <w:r w:rsidRPr="00A84F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0836   生物工程</w:t>
            </w:r>
            <w:r w:rsidRPr="00A84F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0860   生物与医药</w:t>
            </w:r>
          </w:p>
        </w:tc>
      </w:tr>
      <w:tr w:rsidR="00A84FCC" w:rsidRPr="00A84FCC" w:rsidTr="00861812">
        <w:trPr>
          <w:trHeight w:val="254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4FCC" w:rsidRPr="00A84FCC" w:rsidRDefault="00A84FCC" w:rsidP="00A84FC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4FCC" w:rsidRPr="00A84FCC" w:rsidRDefault="00A84FCC" w:rsidP="00A84F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84F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10医学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FCC" w:rsidRPr="00A84FCC" w:rsidRDefault="00A84FCC" w:rsidP="00A84F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84F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1001   基础医学</w:t>
            </w:r>
            <w:r w:rsidRPr="00A84F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1002   临床医学</w:t>
            </w:r>
            <w:r w:rsidRPr="00A84F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1005   中医学</w:t>
            </w:r>
            <w:r w:rsidRPr="00A84F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1006   中西医结合</w:t>
            </w:r>
            <w:r w:rsidRPr="00A84F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1007   药学</w:t>
            </w:r>
            <w:r w:rsidRPr="00A84F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1008   中药学</w:t>
            </w:r>
            <w:r w:rsidRPr="00A84F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1056   中药</w:t>
            </w:r>
            <w:r w:rsidRPr="00A84F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1057   中医</w:t>
            </w:r>
            <w:r w:rsidRPr="00A84F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1058   医学技术</w:t>
            </w:r>
          </w:p>
        </w:tc>
      </w:tr>
      <w:tr w:rsidR="00A84FCC" w:rsidRPr="00A84FCC" w:rsidTr="00861812">
        <w:trPr>
          <w:trHeight w:val="1820"/>
          <w:jc w:val="center"/>
        </w:trPr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FCC" w:rsidRPr="00A84FCC" w:rsidRDefault="00A84FCC" w:rsidP="00A84F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A84F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lastRenderedPageBreak/>
              <w:t>高端制造方向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4FCC" w:rsidRPr="00A84FCC" w:rsidRDefault="00A84FCC" w:rsidP="00A84F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84F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08工学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FCC" w:rsidRPr="00A84FCC" w:rsidRDefault="00A84FCC" w:rsidP="00A84F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84F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0802   机械工程</w:t>
            </w:r>
            <w:r w:rsidRPr="00A84F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0803   光学工程</w:t>
            </w:r>
            <w:r w:rsidRPr="00A84F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0804   仪器科学与技术</w:t>
            </w:r>
            <w:r w:rsidRPr="00A84F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0805   材料科学与工程</w:t>
            </w:r>
            <w:r w:rsidRPr="00A84F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0817   化学工程与技术</w:t>
            </w:r>
          </w:p>
        </w:tc>
      </w:tr>
      <w:tr w:rsidR="00A84FCC" w:rsidRPr="00A84FCC" w:rsidTr="00861812">
        <w:trPr>
          <w:trHeight w:val="800"/>
          <w:jc w:val="center"/>
        </w:trPr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FCC" w:rsidRPr="00A84FCC" w:rsidRDefault="00A84FCC" w:rsidP="00A84FC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4FCC" w:rsidRPr="00A84FCC" w:rsidRDefault="00A84FCC" w:rsidP="00A84F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84F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14交叉学科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FCC" w:rsidRPr="00A84FCC" w:rsidRDefault="00A84FCC" w:rsidP="00A84F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84F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1401   集成电路科学与工程</w:t>
            </w:r>
          </w:p>
        </w:tc>
      </w:tr>
      <w:tr w:rsidR="00A84FCC" w:rsidRPr="00A84FCC" w:rsidTr="00861812">
        <w:trPr>
          <w:trHeight w:val="1960"/>
          <w:jc w:val="center"/>
        </w:trPr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FCC" w:rsidRPr="00A84FCC" w:rsidRDefault="00A84FCC" w:rsidP="00A84F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A84F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人工智能方向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4FCC" w:rsidRPr="00A84FCC" w:rsidRDefault="00A84FCC" w:rsidP="00A84F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84F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08工学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FCC" w:rsidRPr="00A84FCC" w:rsidRDefault="00A84FCC" w:rsidP="00A84F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84F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0809   电子科学与技术（可授工学、理学学位）</w:t>
            </w:r>
            <w:r w:rsidRPr="00A84F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0810   信息与通信工程</w:t>
            </w:r>
            <w:r w:rsidRPr="00A84F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0811   控制科学与工程</w:t>
            </w:r>
            <w:r w:rsidRPr="00A84F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0812   计算机科学与技术</w:t>
            </w:r>
            <w:r w:rsidRPr="00A84F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0835   软件工程</w:t>
            </w:r>
            <w:r w:rsidRPr="00A84F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0854   电子信息</w:t>
            </w:r>
          </w:p>
        </w:tc>
      </w:tr>
      <w:tr w:rsidR="00A84FCC" w:rsidRPr="00A84FCC" w:rsidTr="00861812">
        <w:trPr>
          <w:trHeight w:val="840"/>
          <w:jc w:val="center"/>
        </w:trPr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FCC" w:rsidRPr="00A84FCC" w:rsidRDefault="00A84FCC" w:rsidP="00A84FC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4FCC" w:rsidRPr="00A84FCC" w:rsidRDefault="00A84FCC" w:rsidP="00A84F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84F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14交叉学科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FCC" w:rsidRPr="00A84FCC" w:rsidRDefault="00A84FCC" w:rsidP="00A84F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84F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1405   智能科学与技术</w:t>
            </w:r>
          </w:p>
        </w:tc>
      </w:tr>
      <w:tr w:rsidR="00A84FCC" w:rsidRPr="00A84FCC" w:rsidTr="00861812">
        <w:trPr>
          <w:trHeight w:val="2120"/>
          <w:jc w:val="center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FCC" w:rsidRPr="00A84FCC" w:rsidRDefault="00A84FCC" w:rsidP="00A84F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A84F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新能源方向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4FCC" w:rsidRPr="00A84FCC" w:rsidRDefault="00A84FCC" w:rsidP="00A84F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84F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08工学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FCC" w:rsidRPr="00A84FCC" w:rsidRDefault="00A84FCC" w:rsidP="00A84F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84F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0805   材料科学与工程</w:t>
            </w:r>
            <w:r w:rsidRPr="00A84F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0807   动力工程及工程热物理</w:t>
            </w:r>
            <w:r w:rsidRPr="00A84F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0808   电气工程</w:t>
            </w:r>
            <w:r w:rsidRPr="00A84F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0817   化学工程与技术</w:t>
            </w:r>
            <w:r w:rsidRPr="00A84F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0856   材料与化工</w:t>
            </w:r>
            <w:r w:rsidRPr="00A84F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0857   资源与环境</w:t>
            </w:r>
            <w:r w:rsidRPr="00A84F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0858   能源动力</w:t>
            </w:r>
          </w:p>
        </w:tc>
      </w:tr>
      <w:tr w:rsidR="00A84FCC" w:rsidRPr="00A84FCC" w:rsidTr="00861812">
        <w:trPr>
          <w:trHeight w:val="920"/>
          <w:jc w:val="center"/>
        </w:trPr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FCC" w:rsidRPr="00A84FCC" w:rsidRDefault="00A84FCC" w:rsidP="00A84F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A84F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文化和数字创意产业方向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4FCC" w:rsidRPr="00A84FCC" w:rsidRDefault="00A84FCC" w:rsidP="00A84F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84F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02经济学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4FCC" w:rsidRPr="00A84FCC" w:rsidRDefault="00A84FCC" w:rsidP="00A84F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84F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0258   数字经济</w:t>
            </w:r>
          </w:p>
        </w:tc>
      </w:tr>
      <w:tr w:rsidR="00A84FCC" w:rsidRPr="00A84FCC" w:rsidTr="00861812">
        <w:trPr>
          <w:trHeight w:val="1120"/>
          <w:jc w:val="center"/>
        </w:trPr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FCC" w:rsidRPr="00A84FCC" w:rsidRDefault="00A84FCC" w:rsidP="00A84FC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4FCC" w:rsidRPr="00A84FCC" w:rsidRDefault="00A84FCC" w:rsidP="00A84F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84F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12管理学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FCC" w:rsidRPr="00A84FCC" w:rsidRDefault="00A84FCC" w:rsidP="00A84F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84F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1205   信息资源管理</w:t>
            </w:r>
            <w:r w:rsidRPr="00A84F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1251   工商管理</w:t>
            </w:r>
            <w:r w:rsidRPr="00A84F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1254   旅游管理</w:t>
            </w:r>
          </w:p>
        </w:tc>
      </w:tr>
      <w:tr w:rsidR="00A84FCC" w:rsidRPr="00A84FCC" w:rsidTr="00861812">
        <w:trPr>
          <w:trHeight w:val="1120"/>
          <w:jc w:val="center"/>
        </w:trPr>
        <w:tc>
          <w:tcPr>
            <w:tcW w:w="2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FCC" w:rsidRPr="00A84FCC" w:rsidRDefault="00A84FCC" w:rsidP="00A84FC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4FCC" w:rsidRPr="00A84FCC" w:rsidRDefault="00A84FCC" w:rsidP="00A84F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84F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13艺术学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FCC" w:rsidRPr="00A84FCC" w:rsidRDefault="00A84FCC" w:rsidP="00A84F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84F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1301   艺术学</w:t>
            </w:r>
            <w:r w:rsidRPr="00A84F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1354   戏剧与影视</w:t>
            </w:r>
            <w:r w:rsidRPr="00A84F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1357   设计</w:t>
            </w:r>
          </w:p>
        </w:tc>
      </w:tr>
      <w:tr w:rsidR="00A84FCC" w:rsidRPr="00A84FCC" w:rsidTr="00861812">
        <w:trPr>
          <w:trHeight w:val="1120"/>
          <w:jc w:val="center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FCC" w:rsidRPr="00A84FCC" w:rsidRDefault="00A84FCC" w:rsidP="00A84FC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A84FC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bidi="ar"/>
              </w:rPr>
              <w:t>法务合规方向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4FCC" w:rsidRPr="00A84FCC" w:rsidRDefault="00A84FCC" w:rsidP="00A84FC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84F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03法学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4FCC" w:rsidRPr="00A84FCC" w:rsidRDefault="00A84FCC" w:rsidP="00A84FC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84F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0301   法学</w:t>
            </w:r>
            <w:r w:rsidRPr="00A84FC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0351   法律</w:t>
            </w:r>
          </w:p>
        </w:tc>
      </w:tr>
    </w:tbl>
    <w:p w:rsidR="00A84FCC" w:rsidRPr="00A84FCC" w:rsidRDefault="00A84FCC" w:rsidP="00A84FCC">
      <w:pP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</w:p>
    <w:p w:rsidR="00DA1420" w:rsidRDefault="0048760B">
      <w:bookmarkStart w:id="0" w:name="_GoBack"/>
      <w:bookmarkEnd w:id="0"/>
    </w:p>
    <w:sectPr w:rsidR="00DA1420">
      <w:pgSz w:w="11906" w:h="16838"/>
      <w:pgMar w:top="1440" w:right="386" w:bottom="1440" w:left="38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60B" w:rsidRDefault="0048760B" w:rsidP="00A84FCC">
      <w:r>
        <w:separator/>
      </w:r>
    </w:p>
  </w:endnote>
  <w:endnote w:type="continuationSeparator" w:id="0">
    <w:p w:rsidR="0048760B" w:rsidRDefault="0048760B" w:rsidP="00A84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icrosoft YaHei UI"/>
    <w:charset w:val="86"/>
    <w:family w:val="script"/>
    <w:pitch w:val="default"/>
    <w:sig w:usb0="00000000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60B" w:rsidRDefault="0048760B" w:rsidP="00A84FCC">
      <w:r>
        <w:separator/>
      </w:r>
    </w:p>
  </w:footnote>
  <w:footnote w:type="continuationSeparator" w:id="0">
    <w:p w:rsidR="0048760B" w:rsidRDefault="0048760B" w:rsidP="00A84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1B"/>
    <w:rsid w:val="00392F24"/>
    <w:rsid w:val="003D5847"/>
    <w:rsid w:val="0048760B"/>
    <w:rsid w:val="004A288F"/>
    <w:rsid w:val="00A84FCC"/>
    <w:rsid w:val="00A90C1B"/>
    <w:rsid w:val="00EE5C83"/>
    <w:rsid w:val="00F6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295E7C-153C-4E9A-89C9-0AABC966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EE5C83"/>
    <w:pPr>
      <w:keepNext/>
      <w:keepLines/>
      <w:spacing w:before="100" w:beforeAutospacing="1" w:after="100" w:afterAutospacing="1" w:line="360" w:lineRule="auto"/>
      <w:jc w:val="center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EE5C83"/>
    <w:pPr>
      <w:keepNext/>
      <w:keepLines/>
      <w:spacing w:before="100" w:beforeAutospacing="1" w:after="100" w:afterAutospacing="1" w:line="360" w:lineRule="auto"/>
      <w:jc w:val="lef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C8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EE5C8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A84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4F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4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4F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889</Characters>
  <Application>Microsoft Office Word</Application>
  <DocSecurity>0</DocSecurity>
  <Lines>7</Lines>
  <Paragraphs>2</Paragraphs>
  <ScaleCrop>false</ScaleCrop>
  <Company>jobs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zhang.abel/张前杰_皖_销售</dc:creator>
  <cp:keywords/>
  <dc:description/>
  <cp:lastModifiedBy>zhang.abel/张前杰_皖_销售</cp:lastModifiedBy>
  <cp:revision>2</cp:revision>
  <dcterms:created xsi:type="dcterms:W3CDTF">2024-09-12T07:20:00Z</dcterms:created>
  <dcterms:modified xsi:type="dcterms:W3CDTF">2024-09-12T07:20:00Z</dcterms:modified>
</cp:coreProperties>
</file>