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2024年绍兴市上虞区公开招聘农村职业经理人计划与岗位要求表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50"/>
        <w:gridCol w:w="636"/>
        <w:gridCol w:w="4092"/>
        <w:gridCol w:w="743"/>
        <w:gridCol w:w="874"/>
        <w:gridCol w:w="2567"/>
        <w:gridCol w:w="2346"/>
        <w:gridCol w:w="1015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村社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招聘岗位工作职责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招聘单位联系人联系电话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及邮箱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现场报名地址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tblHeader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陈溪乡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陈溪、虹溪、塔溪村组团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1.组建运营管理团队，接受所属村党组织和运营公司的领导，在其职权范围内独立经营，不参与村委会（村集体）日常事务工作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2.对村集体现有资产、资源、资金进行盘活、开发和利用，通过项目运营管理，实现村集体资产增值保值；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3.有效整合当地资源禀赋，发展村级现代服务业、乡村旅游、休闲观光、餐饮民宿、文化体验、健康养生等新型业态，优化乡村发展定位，推动高质量发展；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4.负责制定市场推广计划和农文旅活动策划，开展对外沟通合作、商务洽谈和组织实施等工作，带动经济增收；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5.对接政府部门，协助组团内村庄申请有利于推进乡村振兴、实现共同富裕的项目或资金；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6.负责做好公众号、短视频等新媒体的开发运营，加强对外宣传和推广力度。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年龄要求：45周岁及以下；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专业要求：新闻与传播类、建筑类、农学类、管理类、电子商务类；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工作经验：要求具有3年及以上农文旅运营管理经验，并具备招商引资、市场营销、活动策划等领域工作经验。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13819570672</w:t>
            </w:r>
          </w:p>
          <w:p>
            <w:pPr>
              <w:pStyle w:val="3"/>
              <w:rPr>
                <w:rFonts w:hint="eastAsia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408603237@qq.com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上虞区陈溪乡人民政府216农业农村工作办公室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tblHeader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丁宅乡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上宅村、丁宅村、下宅村组团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组建运营管理团队，接受所属村党组织和运营公司的领导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协助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负责村庄乡村旅游市场战略规划，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协助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制定全年乡村旅游总体计划和实施方案，有效整合资源，优化乡村发展定位；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对农村集体现有资产、资源、资金进行盘活、开发和利用，并招引对应产业业态，通过项目运营管理，实现村集体资产增值保值；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3.提升农业特色水果产业品质，实现品牌打造、市场营销，负责农产品IP、包装、周边等设计，带动农村水果销售，推动特色产业高质量发展；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4.负责制定市场推广计划和策划方案，开展对外沟通合作、商务洽谈和组织实施等工作，提升村级产业的核心竞争力；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5.负责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村庄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的日常运营和参观接待、客商接洽；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6.做好公众号、社交平台等各网站的信息更新，旅游宣传和推广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本科及以上学历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年龄要求：45周岁以下；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专业要求：经济学类、新闻与传播类、建筑类、农业工程类、农学类、管理类、电子商务类；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工作经验：具有品牌活动策划、经营管理、农文旅融合发展、项目招商引资、农产品品牌营销、农业科研生产等领域工作经验。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18888704380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698086998@qq.com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上虞区丁宅乡夏溪路8号丁宅乡人民政府二楼综合信息指挥室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tblHeader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谢塘镇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晋生村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1.组建运营管理团队，接受所属村党组织和运营公司的领导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开展深度调研，结合实际制定本村产业发展规划，特别是乡村旅游规划和村级集体资产资源盘活、利用方案；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2.加强宣传推介，对现有村级集体资产、资源通过招商引资进行盘活、开发和利用，并对招引的产业、业态进行把关，实现村集体资产、资源增值保值；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3.整合本地资源，引进发展乡村旅游、休闲观光、餐饮民宿、文化体验、研学、影视拍摄等新型业态，丰富乡村发展产业；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4.对接商超市场，带动本地翠冠梨、红美人橘等农产品销售，扩大品牌影响力，提升产品附加值；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5.推进共同富裕，发挥引进业态的就业作用，提升本地村民的就业水平。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龄要求：45周岁以下；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专业要求：经济学类、中国语言文学类、新闻传播学类、农业工程类、农学类、建筑类、管理类、设计学类；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工作经验：要求具有品牌活动策划、经营管理、农文旅融合发展、项目招商引资、农产品品牌营销、农业科研等领域工作经验。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肖女士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19550233116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xsy1106918@163.com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上虞区谢塘镇晋生街177号谢塘人民政府社会事务办2204室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章镇镇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张村村</w:t>
            </w:r>
          </w:p>
        </w:tc>
        <w:tc>
          <w:tcPr>
            <w:tcW w:w="1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1.组建运营管理团队，接受所属村党组织和运营公司的领导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提供村庄农文旅产业发展规划意见建议，着重对村级集体经济增收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和群众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致富提供可行性建议并实施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2.开展村级集体资产资源盘活利用，发展村级现代服务业、乡村旅游、休闲观光、餐饮民宿、文化体验、健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康养生等新型业态，负责本村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及所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属强村公司实质化运作并产生利润营收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3.负责各类节会、集会活动策划方案起草，重点协助开展运营“樱花节”及系列活动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4.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开展招商引资，引进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农文旅新型业态，进一步填充现有农文旅业态空白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</w:rPr>
              <w:t>5.负责做好公众号、短视频等新媒体的开发运营，加强对外宣传和推广力度，助力村庄农文旅产业发展。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大学本科及以上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1.年龄要求：45周岁以下；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2.专业要求：经济学类、中国语言文学类、新闻传播学类、农业工程类、建筑类、管理类、设计学类、农学类；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3.工作经验：要求具有品牌活动策划、经营管理、农文旅融合发展、项目招商引资、农产品品牌营销、农业科研等领域工作经验；具有乡村建设相关职业技能证书；具有三年以上从事乡村建设相关工作经验。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梁先生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17857505779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1029416802@qq.com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章镇镇滨笕路章镇镇人民政府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201办公室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国标黑体" w:hAnsi="国标黑体" w:eastAsia="国标黑体" w:cs="国标黑体"/>
          <w:color w:val="auto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76" w:right="1440" w:bottom="1576" w:left="144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绍兴市上虞区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农村职业经理人应聘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报名表</w:t>
      </w:r>
    </w:p>
    <w:tbl>
      <w:tblPr>
        <w:tblStyle w:val="4"/>
        <w:tblW w:w="96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309"/>
        <w:gridCol w:w="1404"/>
        <w:gridCol w:w="1322"/>
        <w:gridCol w:w="1424"/>
        <w:gridCol w:w="1112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  名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彩色证件照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（电子版免冠近照）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  别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  族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  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业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    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址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紧急联络人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联络人电话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应聘村</w:t>
            </w:r>
          </w:p>
        </w:tc>
        <w:tc>
          <w:tcPr>
            <w:tcW w:w="8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学习经历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（高中至今）</w:t>
            </w:r>
          </w:p>
        </w:tc>
        <w:tc>
          <w:tcPr>
            <w:tcW w:w="8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工作经历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及业绩（或参与的项目等）</w:t>
            </w:r>
          </w:p>
        </w:tc>
        <w:tc>
          <w:tcPr>
            <w:tcW w:w="81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奖励（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荣誉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）情况</w:t>
            </w:r>
          </w:p>
        </w:tc>
        <w:tc>
          <w:tcPr>
            <w:tcW w:w="81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1814"/>
    <w:rsid w:val="547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44"/>
      <w:szCs w:val="5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2"/>
    <w:next w:val="2"/>
    <w:qFormat/>
    <w:uiPriority w:val="0"/>
    <w:pPr>
      <w:ind w:firstLine="420" w:firstLineChars="100"/>
    </w:pPr>
    <w:rPr>
      <w:rFonts w:ascii="Calibri" w:hAnsi="Calibri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2024-09-14T08:19:00Z</dcterms:created>
  <dc:creator>Administrator</dc:creator>
  <cp:lastModifiedBy>Administrator</cp:lastModifiedBy>
  <dcterms:modified xsi:type="dcterms:W3CDTF">2024-09-14T08:20:41Z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2EDCCC5CBAA349BA9ED78A7457270999</vt:lpwstr>
  </property>
</Properties>
</file>