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青川县县属国有企业经营管理储备人才选拔岗位表</w:t>
      </w:r>
      <w:bookmarkEnd w:id="0"/>
    </w:p>
    <w:tbl>
      <w:tblPr>
        <w:tblStyle w:val="6"/>
        <w:tblW w:w="0" w:type="auto"/>
        <w:tblInd w:w="-3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139"/>
        <w:gridCol w:w="1553"/>
        <w:gridCol w:w="1075"/>
        <w:gridCol w:w="1427"/>
        <w:gridCol w:w="1377"/>
        <w:gridCol w:w="2178"/>
        <w:gridCol w:w="3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岗位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类别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人数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学历要求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专业要求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年龄要求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</w:trPr>
        <w:tc>
          <w:tcPr>
            <w:tcW w:w="8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县属国企领导人员正职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行政管理类、经营管理类（任选其一，下同）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大专及以上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45周岁以下（截止报名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第一日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，下同）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应当需有行政事业单位副科级（或相应层级）及以上职务2年以上工作经历；或有县属国有企业副职（市属及以上国有企业相对应层次）及以上职务2年以上工作经历，未满2年的应当有同层级副职岗位和中层岗位（或相应层次机关、事业单位）工作累计5年以上工作经历；或有同层次企业8年以上工作经历，其中5年以上管理岗位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</w:trPr>
        <w:tc>
          <w:tcPr>
            <w:tcW w:w="8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县属国企领导人员副职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行政管理类、经营管理类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大专及以上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40周岁以下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应当需有行政事业单位科员级（或相应层级）及以上职务3年以上工作经历；或有县属国有企业中层岗位（市属及以上国有企业相对应层次）及以上职位3年以上工作经历，未满3年的应当具有5年及以上工作经历（以社保缴费年限为准）；或有同层次企业5年以上工作经历，其中3年以上管理岗位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8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财务总监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--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大专及以上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具有财务、会计等相关专业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40周岁以下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应当需有行政事业单位科员级（或相应层级）及以上职务3年以上工作经历；或有县属国有企业中层岗位（市属及以上国有企业相对应层次）及以上职位3年以上工作经历，未满3年的应当具有5年及以上工作经历（以社保缴费年限为准）；或有同层次企业5年以上工作经历，其中3年以上财务岗位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8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中层管理人员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综合类、财务金融类、项目管理类、市场运营类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大专及以上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40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周岁以下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应当在行政企事业单位（或同层次企业）工作满2年以上，或参加工作5年以上，或具有中级及以上专业技术职称。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8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专业技术人才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综合类、财务类、营销类、建筑工程类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大专及以上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金融类、文旅类、工业类、建筑类、文学类、管理类、农业类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等相关专业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周岁以下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应具有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与履行岗位职责相应的专业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技能条件。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22320"/>
    <w:rsid w:val="35E2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2024-09-14T01:08:00Z</dcterms:created>
  <dc:creator>县国资局:青川县国有资产事务中心办公室</dc:creator>
  <cp:lastModifiedBy>县国资局:青川县国有资产事务中心办公室</cp:lastModifiedBy>
  <dcterms:modified xsi:type="dcterms:W3CDTF">2024-09-14T01:09:21Z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4B284AC623F84657A7C0A9C06716935D</vt:lpwstr>
  </property>
</Properties>
</file>