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748B7">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第十三师红山农场</w:t>
      </w:r>
      <w:r>
        <w:rPr>
          <w:rFonts w:hint="eastAsia" w:ascii="方正小标宋简体" w:hAnsi="方正小标宋简体" w:eastAsia="方正小标宋简体" w:cs="方正小标宋简体"/>
          <w:sz w:val="44"/>
          <w:szCs w:val="44"/>
          <w:lang w:val="en-US" w:eastAsia="zh-CN"/>
        </w:rPr>
        <w:t>2024年面向社会公开应聘</w:t>
      </w:r>
    </w:p>
    <w:p w14:paraId="3DB6C566">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社会化工作者公告</w:t>
      </w:r>
    </w:p>
    <w:p w14:paraId="0F1B5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125B8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红山农场</w:t>
      </w:r>
      <w:r>
        <w:rPr>
          <w:rFonts w:hint="eastAsia" w:ascii="方正仿宋简体" w:hAnsi="方正仿宋简体" w:eastAsia="方正仿宋简体" w:cs="方正仿宋简体"/>
          <w:sz w:val="32"/>
          <w:szCs w:val="32"/>
          <w:lang w:val="en-US" w:eastAsia="zh-CN"/>
        </w:rPr>
        <w:t>着力推进“依法治师、基层治理、能力提升、作风建设”四个重点，</w:t>
      </w:r>
      <w:r>
        <w:rPr>
          <w:rFonts w:hint="eastAsia" w:ascii="方正仿宋简体" w:hAnsi="方正仿宋简体" w:eastAsia="方正仿宋简体" w:cs="方正仿宋简体"/>
          <w:sz w:val="32"/>
          <w:szCs w:val="32"/>
        </w:rPr>
        <w:t>结合</w:t>
      </w:r>
      <w:r>
        <w:rPr>
          <w:rFonts w:hint="eastAsia" w:ascii="方正仿宋简体" w:hAnsi="方正仿宋简体" w:eastAsia="方正仿宋简体" w:cs="方正仿宋简体"/>
          <w:sz w:val="32"/>
          <w:szCs w:val="32"/>
          <w:lang w:eastAsia="zh-CN"/>
        </w:rPr>
        <w:t>红山农场</w:t>
      </w:r>
      <w:r>
        <w:rPr>
          <w:rFonts w:hint="eastAsia" w:ascii="方正仿宋简体" w:hAnsi="方正仿宋简体" w:eastAsia="方正仿宋简体" w:cs="方正仿宋简体"/>
          <w:sz w:val="32"/>
          <w:szCs w:val="32"/>
        </w:rPr>
        <w:t>工作实际，</w:t>
      </w:r>
      <w:r>
        <w:rPr>
          <w:rFonts w:hint="eastAsia" w:ascii="方正仿宋简体" w:hAnsi="方正仿宋简体" w:eastAsia="方正仿宋简体" w:cs="方正仿宋简体"/>
          <w:sz w:val="32"/>
          <w:szCs w:val="32"/>
          <w:highlight w:val="none"/>
          <w:lang w:eastAsia="zh-CN"/>
        </w:rPr>
        <w:t>不断优化队伍结构，提高服务水平。第</w:t>
      </w:r>
      <w:r>
        <w:rPr>
          <w:rFonts w:hint="eastAsia" w:ascii="仿宋" w:hAnsi="仿宋" w:eastAsia="仿宋" w:cs="仿宋"/>
          <w:sz w:val="32"/>
          <w:szCs w:val="32"/>
          <w:lang w:val="en-US" w:eastAsia="zh-CN"/>
        </w:rPr>
        <w:t>十三师红山农场2024年面向社会公开招聘1名社会化工作者。现将有关事项公告如下：</w:t>
      </w:r>
    </w:p>
    <w:p w14:paraId="62F28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lang w:val="en-US" w:eastAsia="zh-CN"/>
        </w:rPr>
        <w:t>基本原则</w:t>
      </w:r>
    </w:p>
    <w:p w14:paraId="413FA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2"/>
          <w:szCs w:val="32"/>
          <w:lang w:val="en-US" w:eastAsia="zh-CN"/>
        </w:rPr>
        <w:t>本着公平、公开、竞争、择优的原则</w:t>
      </w:r>
      <w:r>
        <w:rPr>
          <w:rFonts w:hint="eastAsia" w:ascii="方正仿宋简体" w:hAnsi="方正仿宋简体" w:eastAsia="方正仿宋简体" w:cs="方正仿宋简体"/>
          <w:sz w:val="32"/>
          <w:szCs w:val="32"/>
        </w:rPr>
        <w:t>和德才兼备的用人标准，采取</w:t>
      </w:r>
      <w:r>
        <w:rPr>
          <w:rFonts w:hint="eastAsia" w:ascii="方正仿宋简体" w:hAnsi="方正仿宋简体" w:eastAsia="方正仿宋简体" w:cs="方正仿宋简体"/>
          <w:sz w:val="32"/>
          <w:szCs w:val="32"/>
          <w:lang w:val="en-US" w:eastAsia="zh-CN"/>
        </w:rPr>
        <w:t>笔试、</w:t>
      </w:r>
      <w:r>
        <w:rPr>
          <w:rFonts w:hint="eastAsia" w:ascii="方正仿宋简体" w:hAnsi="方正仿宋简体" w:eastAsia="方正仿宋简体" w:cs="方正仿宋简体"/>
          <w:sz w:val="32"/>
          <w:szCs w:val="32"/>
        </w:rPr>
        <w:t>面试与考察相结合的方式进行。</w:t>
      </w:r>
    </w:p>
    <w:p w14:paraId="4EA3F8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二、应聘岗位</w:t>
      </w:r>
    </w:p>
    <w:p w14:paraId="1320238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社会化工作者（工作地点：红山农场党建工作办公室）</w:t>
      </w:r>
    </w:p>
    <w:p w14:paraId="723F17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三、应聘条件</w:t>
      </w:r>
    </w:p>
    <w:p w14:paraId="38AEE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（一）基本条件</w:t>
      </w:r>
    </w:p>
    <w:p w14:paraId="0924A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1、政治立场坚定，拥护党的路线、方针、政策，具有良好的政治素养和道德品行；</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 xml:space="preserve"> </w:t>
      </w:r>
    </w:p>
    <w:p w14:paraId="625E4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2、身体健康，具有良好的职业素养，敬业爱岗、诚实守信，具有较强的执行力;</w:t>
      </w:r>
    </w:p>
    <w:p w14:paraId="54BA7D1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方正仿宋简体" w:hAnsi="方正仿宋简体" w:eastAsia="方正仿宋简体" w:cs="方正仿宋简体"/>
          <w:b w:val="0"/>
          <w:bCs w:val="0"/>
          <w:i w:val="0"/>
          <w:iCs w:val="0"/>
          <w:caps w:val="0"/>
          <w:color w:val="auto"/>
          <w:spacing w:val="0"/>
          <w:sz w:val="32"/>
          <w:szCs w:val="32"/>
          <w:lang w:val="en-US" w:eastAsia="zh-CN"/>
        </w:rPr>
      </w:pPr>
      <w:r>
        <w:rPr>
          <w:rFonts w:hint="eastAsia" w:ascii="方正仿宋简体" w:hAnsi="方正仿宋简体" w:eastAsia="方正仿宋简体" w:cs="方正仿宋简体"/>
          <w:b w:val="0"/>
          <w:bCs w:val="0"/>
          <w:i w:val="0"/>
          <w:iCs w:val="0"/>
          <w:caps w:val="0"/>
          <w:color w:val="auto"/>
          <w:spacing w:val="0"/>
          <w:sz w:val="32"/>
          <w:szCs w:val="32"/>
          <w:lang w:val="en-US" w:eastAsia="zh-CN"/>
        </w:rPr>
        <w:t>3、全日制大专及以上学历，年龄40周岁及以下；</w:t>
      </w:r>
    </w:p>
    <w:p w14:paraId="102CA4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4、户籍条件：</w:t>
      </w:r>
      <w:r>
        <w:rPr>
          <w:rFonts w:hint="eastAsia" w:ascii="方正仿宋简体" w:hAnsi="方正仿宋简体" w:eastAsia="方正仿宋简体" w:cs="方正仿宋简体"/>
          <w:sz w:val="32"/>
          <w:szCs w:val="32"/>
          <w:lang w:eastAsia="zh-CN"/>
        </w:rPr>
        <w:t>户籍不限。</w:t>
      </w:r>
    </w:p>
    <w:p w14:paraId="2D39323C">
      <w:pPr>
        <w:keepNext w:val="0"/>
        <w:keepLines w:val="0"/>
        <w:pageBreakBefore w:val="0"/>
        <w:widowControl w:val="0"/>
        <w:kinsoku/>
        <w:wordWrap/>
        <w:overflowPunct/>
        <w:topLinePunct w:val="0"/>
        <w:autoSpaceDE/>
        <w:autoSpaceDN/>
        <w:bidi w:val="0"/>
        <w:adjustRightInd/>
        <w:snapToGrid/>
        <w:spacing w:line="560" w:lineRule="exact"/>
        <w:ind w:left="15" w:leftChars="7" w:firstLine="633" w:firstLineChars="198"/>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（二）有下列情形之一的不得报名</w:t>
      </w:r>
    </w:p>
    <w:p w14:paraId="62E35B1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rPr>
        <w:t>1.受过刑事处罚、曾被行政拘留、被采取过强制措施或者涉嫌违法犯罪正在接受司法调查的人员；</w:t>
      </w:r>
      <w:r>
        <w:rPr>
          <w:rFonts w:hint="eastAsia" w:ascii="方正仿宋简体" w:hAnsi="方正仿宋简体" w:eastAsia="方正仿宋简体" w:cs="方正仿宋简体"/>
          <w:i w:val="0"/>
          <w:iCs w:val="0"/>
          <w:caps w:val="0"/>
          <w:color w:val="auto"/>
          <w:spacing w:val="0"/>
          <w:sz w:val="32"/>
          <w:szCs w:val="32"/>
        </w:rPr>
        <w:br w:type="textWrapping"/>
      </w:r>
      <w:r>
        <w:rPr>
          <w:rFonts w:hint="eastAsia" w:ascii="方正仿宋简体" w:hAnsi="方正仿宋简体" w:eastAsia="方正仿宋简体" w:cs="方正仿宋简体"/>
          <w:i w:val="0"/>
          <w:iCs w:val="0"/>
          <w:caps w:val="0"/>
          <w:color w:val="auto"/>
          <w:spacing w:val="0"/>
          <w:sz w:val="32"/>
          <w:szCs w:val="32"/>
          <w:lang w:val="en-US" w:eastAsia="zh-CN"/>
        </w:rPr>
        <w:t xml:space="preserve">    </w:t>
      </w:r>
      <w:r>
        <w:rPr>
          <w:rFonts w:hint="eastAsia" w:ascii="方正仿宋简体" w:hAnsi="方正仿宋简体" w:eastAsia="方正仿宋简体" w:cs="方正仿宋简体"/>
          <w:i w:val="0"/>
          <w:iCs w:val="0"/>
          <w:caps w:val="0"/>
          <w:color w:val="auto"/>
          <w:spacing w:val="0"/>
          <w:sz w:val="32"/>
          <w:szCs w:val="32"/>
        </w:rPr>
        <w:t>2.受到党纪、政纪处分期限未满或者正在接受纪律审查的人员；</w:t>
      </w:r>
      <w:r>
        <w:rPr>
          <w:rFonts w:hint="eastAsia" w:ascii="方正仿宋简体" w:hAnsi="方正仿宋简体" w:eastAsia="方正仿宋简体" w:cs="方正仿宋简体"/>
          <w:i w:val="0"/>
          <w:iCs w:val="0"/>
          <w:caps w:val="0"/>
          <w:color w:val="auto"/>
          <w:spacing w:val="0"/>
          <w:sz w:val="32"/>
          <w:szCs w:val="32"/>
        </w:rPr>
        <w:br w:type="textWrapping"/>
      </w:r>
      <w:r>
        <w:rPr>
          <w:rFonts w:hint="eastAsia" w:ascii="方正仿宋简体" w:hAnsi="方正仿宋简体" w:eastAsia="方正仿宋简体" w:cs="方正仿宋简体"/>
          <w:i w:val="0"/>
          <w:iCs w:val="0"/>
          <w:caps w:val="0"/>
          <w:color w:val="auto"/>
          <w:spacing w:val="0"/>
          <w:sz w:val="32"/>
          <w:szCs w:val="32"/>
          <w:lang w:val="en-US" w:eastAsia="zh-CN"/>
        </w:rPr>
        <w:t xml:space="preserve">    </w:t>
      </w:r>
      <w:r>
        <w:rPr>
          <w:rFonts w:hint="eastAsia" w:ascii="方正仿宋简体" w:hAnsi="方正仿宋简体" w:eastAsia="方正仿宋简体" w:cs="方正仿宋简体"/>
          <w:i w:val="0"/>
          <w:iCs w:val="0"/>
          <w:caps w:val="0"/>
          <w:color w:val="auto"/>
          <w:spacing w:val="0"/>
          <w:sz w:val="32"/>
          <w:szCs w:val="32"/>
        </w:rPr>
        <w:t>3.在公务员考录、事业单位</w:t>
      </w:r>
      <w:r>
        <w:rPr>
          <w:rFonts w:hint="eastAsia" w:ascii="方正仿宋简体" w:hAnsi="方正仿宋简体" w:eastAsia="方正仿宋简体" w:cs="方正仿宋简体"/>
          <w:i w:val="0"/>
          <w:iCs w:val="0"/>
          <w:caps w:val="0"/>
          <w:color w:val="auto"/>
          <w:spacing w:val="0"/>
          <w:sz w:val="32"/>
          <w:szCs w:val="32"/>
          <w:lang w:eastAsia="zh-CN"/>
        </w:rPr>
        <w:t>应聘</w:t>
      </w:r>
      <w:r>
        <w:rPr>
          <w:rFonts w:hint="eastAsia" w:ascii="方正仿宋简体" w:hAnsi="方正仿宋简体" w:eastAsia="方正仿宋简体" w:cs="方正仿宋简体"/>
          <w:i w:val="0"/>
          <w:iCs w:val="0"/>
          <w:caps w:val="0"/>
          <w:color w:val="auto"/>
          <w:spacing w:val="0"/>
          <w:sz w:val="32"/>
          <w:szCs w:val="32"/>
        </w:rPr>
        <w:t>中被认定为有严重作弊行为的人员；</w:t>
      </w:r>
      <w:r>
        <w:rPr>
          <w:rFonts w:hint="eastAsia" w:ascii="方正仿宋简体" w:hAnsi="方正仿宋简体" w:eastAsia="方正仿宋简体" w:cs="方正仿宋简体"/>
          <w:i w:val="0"/>
          <w:iCs w:val="0"/>
          <w:caps w:val="0"/>
          <w:color w:val="auto"/>
          <w:spacing w:val="0"/>
          <w:sz w:val="32"/>
          <w:szCs w:val="32"/>
        </w:rPr>
        <w:br w:type="textWrapping"/>
      </w:r>
      <w:r>
        <w:rPr>
          <w:rFonts w:hint="eastAsia" w:ascii="方正仿宋简体" w:hAnsi="方正仿宋简体" w:eastAsia="方正仿宋简体" w:cs="方正仿宋简体"/>
          <w:i w:val="0"/>
          <w:iCs w:val="0"/>
          <w:caps w:val="0"/>
          <w:color w:val="auto"/>
          <w:spacing w:val="0"/>
          <w:sz w:val="32"/>
          <w:szCs w:val="32"/>
          <w:lang w:val="en-US" w:eastAsia="zh-CN"/>
        </w:rPr>
        <w:t xml:space="preserve">    4</w:t>
      </w:r>
      <w:r>
        <w:rPr>
          <w:rFonts w:hint="eastAsia" w:ascii="方正仿宋简体" w:hAnsi="方正仿宋简体" w:eastAsia="方正仿宋简体" w:cs="方正仿宋简体"/>
          <w:i w:val="0"/>
          <w:iCs w:val="0"/>
          <w:caps w:val="0"/>
          <w:color w:val="auto"/>
          <w:spacing w:val="0"/>
          <w:sz w:val="32"/>
          <w:szCs w:val="32"/>
        </w:rPr>
        <w:t>.有较为严重的个人不良信用记录的；</w:t>
      </w:r>
      <w:r>
        <w:rPr>
          <w:rFonts w:hint="eastAsia" w:ascii="方正仿宋简体" w:hAnsi="方正仿宋简体" w:eastAsia="方正仿宋简体" w:cs="方正仿宋简体"/>
          <w:i w:val="0"/>
          <w:iCs w:val="0"/>
          <w:caps w:val="0"/>
          <w:color w:val="auto"/>
          <w:spacing w:val="0"/>
          <w:sz w:val="32"/>
          <w:szCs w:val="32"/>
        </w:rPr>
        <w:br w:type="textWrapping"/>
      </w:r>
      <w:r>
        <w:rPr>
          <w:rFonts w:hint="eastAsia" w:ascii="方正仿宋简体" w:hAnsi="方正仿宋简体" w:eastAsia="方正仿宋简体" w:cs="方正仿宋简体"/>
          <w:i w:val="0"/>
          <w:iCs w:val="0"/>
          <w:caps w:val="0"/>
          <w:color w:val="auto"/>
          <w:spacing w:val="0"/>
          <w:sz w:val="32"/>
          <w:szCs w:val="32"/>
          <w:lang w:val="en-US" w:eastAsia="zh-CN"/>
        </w:rPr>
        <w:t xml:space="preserve">    5</w:t>
      </w:r>
      <w:r>
        <w:rPr>
          <w:rFonts w:hint="eastAsia" w:ascii="方正仿宋简体" w:hAnsi="方正仿宋简体" w:eastAsia="方正仿宋简体" w:cs="方正仿宋简体"/>
          <w:i w:val="0"/>
          <w:iCs w:val="0"/>
          <w:caps w:val="0"/>
          <w:color w:val="auto"/>
          <w:spacing w:val="0"/>
          <w:sz w:val="32"/>
          <w:szCs w:val="32"/>
        </w:rPr>
        <w:t>.本人或家庭成员、近亲属参加非法组织、邪教组织或从事其他危害国家安全活动的；</w:t>
      </w:r>
      <w:r>
        <w:rPr>
          <w:rFonts w:hint="eastAsia" w:ascii="方正仿宋简体" w:hAnsi="方正仿宋简体" w:eastAsia="方正仿宋简体" w:cs="方正仿宋简体"/>
          <w:i w:val="0"/>
          <w:iCs w:val="0"/>
          <w:caps w:val="0"/>
          <w:color w:val="auto"/>
          <w:spacing w:val="0"/>
          <w:sz w:val="32"/>
          <w:szCs w:val="32"/>
        </w:rPr>
        <w:br w:type="textWrapping"/>
      </w:r>
      <w:r>
        <w:rPr>
          <w:rFonts w:hint="eastAsia" w:ascii="方正仿宋简体" w:hAnsi="方正仿宋简体" w:eastAsia="方正仿宋简体" w:cs="方正仿宋简体"/>
          <w:i w:val="0"/>
          <w:iCs w:val="0"/>
          <w:caps w:val="0"/>
          <w:color w:val="auto"/>
          <w:spacing w:val="0"/>
          <w:sz w:val="32"/>
          <w:szCs w:val="32"/>
          <w:lang w:val="en-US" w:eastAsia="zh-CN"/>
        </w:rPr>
        <w:t xml:space="preserve">    6</w:t>
      </w:r>
      <w:r>
        <w:rPr>
          <w:rFonts w:hint="eastAsia" w:ascii="方正仿宋简体" w:hAnsi="方正仿宋简体" w:eastAsia="方正仿宋简体" w:cs="方正仿宋简体"/>
          <w:i w:val="0"/>
          <w:iCs w:val="0"/>
          <w:caps w:val="0"/>
          <w:color w:val="auto"/>
          <w:spacing w:val="0"/>
          <w:sz w:val="32"/>
          <w:szCs w:val="32"/>
        </w:rPr>
        <w:t>.有吸食毒品历史的；</w:t>
      </w:r>
      <w:r>
        <w:rPr>
          <w:rFonts w:hint="eastAsia" w:ascii="方正仿宋简体" w:hAnsi="方正仿宋简体" w:eastAsia="方正仿宋简体" w:cs="方正仿宋简体"/>
          <w:i w:val="0"/>
          <w:iCs w:val="0"/>
          <w:caps w:val="0"/>
          <w:color w:val="auto"/>
          <w:spacing w:val="0"/>
          <w:sz w:val="32"/>
          <w:szCs w:val="32"/>
        </w:rPr>
        <w:br w:type="textWrapping"/>
      </w:r>
      <w:r>
        <w:rPr>
          <w:rFonts w:hint="eastAsia" w:ascii="方正仿宋简体" w:hAnsi="方正仿宋简体" w:eastAsia="方正仿宋简体" w:cs="方正仿宋简体"/>
          <w:i w:val="0"/>
          <w:iCs w:val="0"/>
          <w:caps w:val="0"/>
          <w:color w:val="auto"/>
          <w:spacing w:val="0"/>
          <w:sz w:val="32"/>
          <w:szCs w:val="32"/>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32"/>
          <w:lang w:val="en-US" w:eastAsia="zh-CN"/>
        </w:rPr>
        <w:t xml:space="preserve">   </w:t>
      </w:r>
      <w:r>
        <w:rPr>
          <w:rFonts w:hint="eastAsia" w:ascii="方正仿宋简体" w:hAnsi="方正仿宋简体" w:eastAsia="方正仿宋简体" w:cs="方正仿宋简体"/>
          <w:b w:val="0"/>
          <w:bCs w:val="0"/>
          <w:i w:val="0"/>
          <w:iCs w:val="0"/>
          <w:caps w:val="0"/>
          <w:color w:val="auto"/>
          <w:spacing w:val="0"/>
          <w:sz w:val="32"/>
          <w:szCs w:val="32"/>
          <w:lang w:val="en-US" w:eastAsia="zh-CN"/>
        </w:rPr>
        <w:t>7</w:t>
      </w:r>
      <w:r>
        <w:rPr>
          <w:rFonts w:hint="eastAsia" w:ascii="方正仿宋简体" w:hAnsi="方正仿宋简体" w:eastAsia="方正仿宋简体" w:cs="方正仿宋简体"/>
          <w:b w:val="0"/>
          <w:bCs w:val="0"/>
          <w:i w:val="0"/>
          <w:iCs w:val="0"/>
          <w:caps w:val="0"/>
          <w:color w:val="auto"/>
          <w:spacing w:val="0"/>
          <w:sz w:val="32"/>
          <w:szCs w:val="32"/>
        </w:rPr>
        <w:t>.</w:t>
      </w:r>
      <w:r>
        <w:rPr>
          <w:rFonts w:hint="eastAsia" w:ascii="方正仿宋简体" w:hAnsi="方正仿宋简体" w:eastAsia="方正仿宋简体" w:cs="方正仿宋简体"/>
          <w:b w:val="0"/>
          <w:bCs w:val="0"/>
          <w:i w:val="0"/>
          <w:iCs w:val="0"/>
          <w:caps w:val="0"/>
          <w:color w:val="auto"/>
          <w:spacing w:val="0"/>
          <w:sz w:val="32"/>
          <w:szCs w:val="32"/>
          <w:lang w:eastAsia="zh-CN"/>
        </w:rPr>
        <w:t>在其他单位有劳动关系的大学生。</w:t>
      </w:r>
    </w:p>
    <w:p w14:paraId="274ACA6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lang w:val="en-US" w:eastAsia="zh-CN"/>
        </w:rPr>
        <w:t>8.</w:t>
      </w:r>
      <w:r>
        <w:rPr>
          <w:rFonts w:hint="eastAsia" w:ascii="方正仿宋简体" w:hAnsi="方正仿宋简体" w:eastAsia="方正仿宋简体" w:cs="方正仿宋简体"/>
          <w:i w:val="0"/>
          <w:iCs w:val="0"/>
          <w:caps w:val="0"/>
          <w:color w:val="auto"/>
          <w:spacing w:val="0"/>
          <w:sz w:val="32"/>
          <w:szCs w:val="32"/>
        </w:rPr>
        <w:t>相关规定的其他不宜从事此工作的情形</w:t>
      </w:r>
      <w:r>
        <w:rPr>
          <w:rFonts w:hint="eastAsia" w:ascii="方正仿宋简体" w:hAnsi="方正仿宋简体" w:eastAsia="方正仿宋简体" w:cs="方正仿宋简体"/>
          <w:i w:val="0"/>
          <w:iCs w:val="0"/>
          <w:caps w:val="0"/>
          <w:color w:val="auto"/>
          <w:spacing w:val="0"/>
          <w:sz w:val="32"/>
          <w:szCs w:val="32"/>
          <w:lang w:eastAsia="zh-CN"/>
        </w:rPr>
        <w:t>。</w:t>
      </w:r>
    </w:p>
    <w:p w14:paraId="2584E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四、信息发布平台</w:t>
      </w:r>
    </w:p>
    <w:p w14:paraId="0671642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ascii="方正仿宋简体" w:hAnsi="微软雅黑" w:eastAsia="方正仿宋简体" w:cs="宋体"/>
          <w:kern w:val="0"/>
          <w:sz w:val="32"/>
          <w:szCs w:val="32"/>
        </w:rPr>
      </w:pPr>
      <w:r>
        <w:rPr>
          <w:rFonts w:hint="default" w:ascii="方正仿宋简体" w:hAnsi="方正仿宋简体" w:eastAsia="方正仿宋简体" w:cs="方正仿宋简体"/>
          <w:b w:val="0"/>
          <w:bCs w:val="0"/>
          <w:i w:val="0"/>
          <w:iCs w:val="0"/>
          <w:caps w:val="0"/>
          <w:color w:val="auto"/>
          <w:spacing w:val="0"/>
          <w:sz w:val="32"/>
          <w:szCs w:val="32"/>
          <w:lang w:val="en-US" w:eastAsia="zh-CN"/>
        </w:rPr>
        <w:t>十三师政务网（http://www.btnsss.gov.cn/），报名主要采取网上报名方式进行，应聘人员按要求进行网上报名。</w:t>
      </w:r>
    </w:p>
    <w:p w14:paraId="0F685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五、</w:t>
      </w:r>
      <w:r>
        <w:rPr>
          <w:rFonts w:hint="eastAsia" w:ascii="方正黑体简体" w:hAnsi="方正黑体简体" w:eastAsia="方正黑体简体" w:cs="方正黑体简体"/>
          <w:b w:val="0"/>
          <w:bCs/>
          <w:sz w:val="32"/>
          <w:szCs w:val="32"/>
          <w:lang w:val="en-US" w:eastAsia="zh-CN"/>
        </w:rPr>
        <w:t>应聘</w:t>
      </w:r>
      <w:r>
        <w:rPr>
          <w:rFonts w:hint="default" w:ascii="方正黑体简体" w:hAnsi="方正黑体简体" w:eastAsia="方正黑体简体" w:cs="方正黑体简体"/>
          <w:b w:val="0"/>
          <w:bCs/>
          <w:sz w:val="32"/>
          <w:szCs w:val="32"/>
          <w:lang w:val="en-US" w:eastAsia="zh-CN"/>
        </w:rPr>
        <w:t>工作时间安排（北京时间）</w:t>
      </w:r>
    </w:p>
    <w:p w14:paraId="4CED5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（一）报名、资格审查时间</w:t>
      </w:r>
    </w:p>
    <w:p w14:paraId="568317B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方正仿宋简体" w:hAnsi="方正仿宋简体" w:eastAsia="方正仿宋简体" w:cs="方正仿宋简体"/>
          <w:b w:val="0"/>
          <w:bCs w:val="0"/>
          <w:i w:val="0"/>
          <w:iCs w:val="0"/>
          <w:caps w:val="0"/>
          <w:color w:val="auto"/>
          <w:spacing w:val="0"/>
          <w:sz w:val="32"/>
          <w:szCs w:val="32"/>
          <w:lang w:val="en-US" w:eastAsia="zh-CN"/>
        </w:rPr>
      </w:pPr>
      <w:r>
        <w:rPr>
          <w:rFonts w:hint="default" w:ascii="方正仿宋简体" w:hAnsi="方正仿宋简体" w:eastAsia="方正仿宋简体" w:cs="方正仿宋简体"/>
          <w:b w:val="0"/>
          <w:bCs w:val="0"/>
          <w:i w:val="0"/>
          <w:iCs w:val="0"/>
          <w:caps w:val="0"/>
          <w:color w:val="auto"/>
          <w:spacing w:val="0"/>
          <w:sz w:val="32"/>
          <w:szCs w:val="32"/>
          <w:lang w:val="en-US" w:eastAsia="zh-CN"/>
        </w:rPr>
        <w:t>报名时间：2024年</w:t>
      </w:r>
      <w:r>
        <w:rPr>
          <w:rFonts w:hint="eastAsia" w:ascii="方正仿宋简体" w:hAnsi="方正仿宋简体" w:eastAsia="方正仿宋简体" w:cs="方正仿宋简体"/>
          <w:b w:val="0"/>
          <w:bCs w:val="0"/>
          <w:i w:val="0"/>
          <w:iCs w:val="0"/>
          <w:caps w:val="0"/>
          <w:color w:val="auto"/>
          <w:spacing w:val="0"/>
          <w:sz w:val="32"/>
          <w:szCs w:val="32"/>
          <w:lang w:val="en-US" w:eastAsia="zh-CN"/>
        </w:rPr>
        <w:t>9</w:t>
      </w:r>
      <w:r>
        <w:rPr>
          <w:rFonts w:hint="default" w:ascii="方正仿宋简体" w:hAnsi="方正仿宋简体" w:eastAsia="方正仿宋简体" w:cs="方正仿宋简体"/>
          <w:b w:val="0"/>
          <w:bCs w:val="0"/>
          <w:i w:val="0"/>
          <w:iCs w:val="0"/>
          <w:caps w:val="0"/>
          <w:color w:val="auto"/>
          <w:spacing w:val="0"/>
          <w:sz w:val="32"/>
          <w:szCs w:val="32"/>
          <w:lang w:val="en-US" w:eastAsia="zh-CN"/>
        </w:rPr>
        <w:t>月</w:t>
      </w:r>
      <w:r>
        <w:rPr>
          <w:rFonts w:hint="eastAsia" w:ascii="方正仿宋简体" w:hAnsi="方正仿宋简体" w:eastAsia="方正仿宋简体" w:cs="方正仿宋简体"/>
          <w:b w:val="0"/>
          <w:bCs w:val="0"/>
          <w:i w:val="0"/>
          <w:iCs w:val="0"/>
          <w:caps w:val="0"/>
          <w:color w:val="auto"/>
          <w:spacing w:val="0"/>
          <w:sz w:val="32"/>
          <w:szCs w:val="32"/>
          <w:lang w:val="en-US" w:eastAsia="zh-CN"/>
        </w:rPr>
        <w:t>3</w:t>
      </w:r>
      <w:r>
        <w:rPr>
          <w:rFonts w:hint="default" w:ascii="方正仿宋简体" w:hAnsi="方正仿宋简体" w:eastAsia="方正仿宋简体" w:cs="方正仿宋简体"/>
          <w:b w:val="0"/>
          <w:bCs w:val="0"/>
          <w:i w:val="0"/>
          <w:iCs w:val="0"/>
          <w:caps w:val="0"/>
          <w:color w:val="auto"/>
          <w:spacing w:val="0"/>
          <w:sz w:val="32"/>
          <w:szCs w:val="32"/>
          <w:lang w:val="en-US" w:eastAsia="zh-CN"/>
        </w:rPr>
        <w:t>日—9月</w:t>
      </w:r>
      <w:r>
        <w:rPr>
          <w:rFonts w:hint="eastAsia" w:ascii="方正仿宋简体" w:hAnsi="方正仿宋简体" w:eastAsia="方正仿宋简体" w:cs="方正仿宋简体"/>
          <w:b w:val="0"/>
          <w:bCs w:val="0"/>
          <w:i w:val="0"/>
          <w:iCs w:val="0"/>
          <w:caps w:val="0"/>
          <w:color w:val="auto"/>
          <w:spacing w:val="0"/>
          <w:sz w:val="32"/>
          <w:szCs w:val="32"/>
          <w:lang w:val="en-US" w:eastAsia="zh-CN"/>
        </w:rPr>
        <w:t>14</w:t>
      </w:r>
      <w:r>
        <w:rPr>
          <w:rFonts w:hint="default" w:ascii="方正仿宋简体" w:hAnsi="方正仿宋简体" w:eastAsia="方正仿宋简体" w:cs="方正仿宋简体"/>
          <w:b w:val="0"/>
          <w:bCs w:val="0"/>
          <w:i w:val="0"/>
          <w:iCs w:val="0"/>
          <w:caps w:val="0"/>
          <w:color w:val="auto"/>
          <w:spacing w:val="0"/>
          <w:sz w:val="32"/>
          <w:szCs w:val="32"/>
          <w:lang w:val="en-US" w:eastAsia="zh-CN"/>
        </w:rPr>
        <w:t>日；</w:t>
      </w:r>
    </w:p>
    <w:p w14:paraId="428461A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方正仿宋简体" w:hAnsi="方正仿宋简体" w:eastAsia="方正仿宋简体" w:cs="方正仿宋简体"/>
          <w:b w:val="0"/>
          <w:bCs w:val="0"/>
          <w:i w:val="0"/>
          <w:iCs w:val="0"/>
          <w:caps w:val="0"/>
          <w:color w:val="auto"/>
          <w:spacing w:val="0"/>
          <w:sz w:val="32"/>
          <w:szCs w:val="32"/>
          <w:lang w:val="en-US" w:eastAsia="zh-CN"/>
        </w:rPr>
      </w:pPr>
      <w:r>
        <w:rPr>
          <w:rFonts w:hint="default" w:ascii="方正仿宋简体" w:hAnsi="方正仿宋简体" w:eastAsia="方正仿宋简体" w:cs="方正仿宋简体"/>
          <w:b w:val="0"/>
          <w:bCs w:val="0"/>
          <w:i w:val="0"/>
          <w:iCs w:val="0"/>
          <w:caps w:val="0"/>
          <w:color w:val="auto"/>
          <w:spacing w:val="0"/>
          <w:sz w:val="32"/>
          <w:szCs w:val="32"/>
          <w:lang w:val="en-US" w:eastAsia="zh-CN"/>
        </w:rPr>
        <w:t>资格审查时间：报名时间段内同步进行资格审查。</w:t>
      </w:r>
    </w:p>
    <w:p w14:paraId="12DC4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（二）考试时间</w:t>
      </w:r>
    </w:p>
    <w:p w14:paraId="5D6A029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方正仿宋简体" w:hAnsi="方正仿宋简体" w:eastAsia="方正仿宋简体" w:cs="方正仿宋简体"/>
          <w:b w:val="0"/>
          <w:bCs w:val="0"/>
          <w:i w:val="0"/>
          <w:iCs w:val="0"/>
          <w:caps w:val="0"/>
          <w:color w:val="auto"/>
          <w:spacing w:val="0"/>
          <w:sz w:val="32"/>
          <w:szCs w:val="32"/>
          <w:lang w:val="en-US" w:eastAsia="zh-CN"/>
        </w:rPr>
      </w:pPr>
      <w:r>
        <w:rPr>
          <w:rFonts w:hint="default" w:ascii="方正仿宋简体" w:hAnsi="方正仿宋简体" w:eastAsia="方正仿宋简体" w:cs="方正仿宋简体"/>
          <w:b w:val="0"/>
          <w:bCs w:val="0"/>
          <w:i w:val="0"/>
          <w:iCs w:val="0"/>
          <w:caps w:val="0"/>
          <w:color w:val="auto"/>
          <w:spacing w:val="0"/>
          <w:sz w:val="32"/>
          <w:szCs w:val="32"/>
          <w:lang w:val="en-US" w:eastAsia="zh-CN"/>
        </w:rPr>
        <w:t>面试时间：2024年9月</w:t>
      </w:r>
      <w:r>
        <w:rPr>
          <w:rFonts w:hint="eastAsia" w:ascii="方正仿宋简体" w:hAnsi="方正仿宋简体" w:eastAsia="方正仿宋简体" w:cs="方正仿宋简体"/>
          <w:b w:val="0"/>
          <w:bCs w:val="0"/>
          <w:i w:val="0"/>
          <w:iCs w:val="0"/>
          <w:caps w:val="0"/>
          <w:color w:val="auto"/>
          <w:spacing w:val="0"/>
          <w:sz w:val="32"/>
          <w:szCs w:val="32"/>
          <w:lang w:val="en-US" w:eastAsia="zh-CN"/>
        </w:rPr>
        <w:t>16</w:t>
      </w:r>
      <w:r>
        <w:rPr>
          <w:rFonts w:hint="default" w:ascii="方正仿宋简体" w:hAnsi="方正仿宋简体" w:eastAsia="方正仿宋简体" w:cs="方正仿宋简体"/>
          <w:b w:val="0"/>
          <w:bCs w:val="0"/>
          <w:i w:val="0"/>
          <w:iCs w:val="0"/>
          <w:caps w:val="0"/>
          <w:color w:val="auto"/>
          <w:spacing w:val="0"/>
          <w:sz w:val="32"/>
          <w:szCs w:val="32"/>
          <w:lang w:val="en-US" w:eastAsia="zh-CN"/>
        </w:rPr>
        <w:t>日（具体时间另行通知）</w:t>
      </w:r>
    </w:p>
    <w:p w14:paraId="19873A8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方正仿宋简体" w:hAnsi="方正仿宋简体" w:eastAsia="方正仿宋简体" w:cs="方正仿宋简体"/>
          <w:b w:val="0"/>
          <w:bCs w:val="0"/>
          <w:i w:val="0"/>
          <w:iCs w:val="0"/>
          <w:caps w:val="0"/>
          <w:color w:val="auto"/>
          <w:spacing w:val="0"/>
          <w:sz w:val="32"/>
          <w:szCs w:val="32"/>
          <w:lang w:val="en-US" w:eastAsia="zh-CN"/>
        </w:rPr>
      </w:pPr>
      <w:r>
        <w:rPr>
          <w:rFonts w:hint="default" w:ascii="方正仿宋简体" w:hAnsi="方正仿宋简体" w:eastAsia="方正仿宋简体" w:cs="方正仿宋简体"/>
          <w:b w:val="0"/>
          <w:bCs w:val="0"/>
          <w:i w:val="0"/>
          <w:iCs w:val="0"/>
          <w:caps w:val="0"/>
          <w:color w:val="auto"/>
          <w:spacing w:val="0"/>
          <w:sz w:val="32"/>
          <w:szCs w:val="32"/>
          <w:lang w:val="en-US" w:eastAsia="zh-CN"/>
        </w:rPr>
        <w:t>笔试时间：2024年9月</w:t>
      </w:r>
      <w:r>
        <w:rPr>
          <w:rFonts w:hint="eastAsia" w:ascii="方正仿宋简体" w:hAnsi="方正仿宋简体" w:eastAsia="方正仿宋简体" w:cs="方正仿宋简体"/>
          <w:b w:val="0"/>
          <w:bCs w:val="0"/>
          <w:i w:val="0"/>
          <w:iCs w:val="0"/>
          <w:caps w:val="0"/>
          <w:color w:val="auto"/>
          <w:spacing w:val="0"/>
          <w:sz w:val="32"/>
          <w:szCs w:val="32"/>
          <w:lang w:val="en-US" w:eastAsia="zh-CN"/>
        </w:rPr>
        <w:t>17</w:t>
      </w:r>
      <w:r>
        <w:rPr>
          <w:rFonts w:hint="default" w:ascii="方正仿宋简体" w:hAnsi="方正仿宋简体" w:eastAsia="方正仿宋简体" w:cs="方正仿宋简体"/>
          <w:b w:val="0"/>
          <w:bCs w:val="0"/>
          <w:i w:val="0"/>
          <w:iCs w:val="0"/>
          <w:caps w:val="0"/>
          <w:color w:val="auto"/>
          <w:spacing w:val="0"/>
          <w:sz w:val="32"/>
          <w:szCs w:val="32"/>
          <w:lang w:val="en-US" w:eastAsia="zh-CN"/>
        </w:rPr>
        <w:t>日（具体时间另行通知）</w:t>
      </w:r>
    </w:p>
    <w:p w14:paraId="3CC37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六、</w:t>
      </w:r>
      <w:r>
        <w:rPr>
          <w:rFonts w:hint="eastAsia" w:ascii="方正黑体简体" w:hAnsi="方正黑体简体" w:eastAsia="方正黑体简体" w:cs="方正黑体简体"/>
          <w:b w:val="0"/>
          <w:bCs/>
          <w:sz w:val="32"/>
          <w:szCs w:val="32"/>
          <w:lang w:val="en-US" w:eastAsia="zh-CN"/>
        </w:rPr>
        <w:t>应聘</w:t>
      </w:r>
      <w:r>
        <w:rPr>
          <w:rFonts w:hint="default" w:ascii="方正黑体简体" w:hAnsi="方正黑体简体" w:eastAsia="方正黑体简体" w:cs="方正黑体简体"/>
          <w:b w:val="0"/>
          <w:bCs/>
          <w:sz w:val="32"/>
          <w:szCs w:val="32"/>
          <w:lang w:val="en-US" w:eastAsia="zh-CN"/>
        </w:rPr>
        <w:t>工作程序及相关政策</w:t>
      </w:r>
    </w:p>
    <w:p w14:paraId="1D001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微软雅黑" w:eastAsia="方正仿宋简体" w:cs="宋体"/>
          <w:kern w:val="0"/>
          <w:sz w:val="32"/>
          <w:szCs w:val="32"/>
          <w:lang w:val="en-US" w:eastAsia="zh-CN"/>
        </w:rPr>
      </w:pPr>
      <w:r>
        <w:rPr>
          <w:rFonts w:hint="eastAsia" w:ascii="方正仿宋简体" w:hAnsi="微软雅黑" w:eastAsia="方正仿宋简体" w:cs="宋体"/>
          <w:kern w:val="0"/>
          <w:sz w:val="32"/>
          <w:szCs w:val="32"/>
          <w:lang w:val="en-US" w:eastAsia="zh-CN"/>
        </w:rPr>
        <w:t>招聘</w:t>
      </w:r>
      <w:r>
        <w:rPr>
          <w:rFonts w:hint="default" w:ascii="方正仿宋简体" w:hAnsi="微软雅黑" w:eastAsia="方正仿宋简体" w:cs="宋体"/>
          <w:kern w:val="0"/>
          <w:sz w:val="32"/>
          <w:szCs w:val="32"/>
          <w:lang w:val="en-US" w:eastAsia="zh-CN"/>
        </w:rPr>
        <w:t>工作程序为：网上报名、资格审查、考试（面试、笔试）、</w:t>
      </w:r>
      <w:r>
        <w:rPr>
          <w:rFonts w:hint="eastAsia" w:ascii="方正仿宋简体" w:hAnsi="微软雅黑" w:eastAsia="方正仿宋简体" w:cs="宋体"/>
          <w:kern w:val="0"/>
          <w:sz w:val="32"/>
          <w:szCs w:val="32"/>
          <w:lang w:val="en-US" w:eastAsia="zh-CN"/>
        </w:rPr>
        <w:t>政审合格</w:t>
      </w:r>
      <w:r>
        <w:rPr>
          <w:rFonts w:hint="default" w:ascii="方正仿宋简体" w:hAnsi="微软雅黑" w:eastAsia="方正仿宋简体" w:cs="宋体"/>
          <w:kern w:val="0"/>
          <w:sz w:val="32"/>
          <w:szCs w:val="32"/>
          <w:lang w:val="en-US" w:eastAsia="zh-CN"/>
        </w:rPr>
        <w:t>、体检、递补、公示、聘用。</w:t>
      </w:r>
    </w:p>
    <w:p w14:paraId="3143D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一）网上报名</w:t>
      </w:r>
    </w:p>
    <w:p w14:paraId="14141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微软雅黑" w:eastAsia="方正仿宋简体" w:cs="宋体"/>
          <w:kern w:val="0"/>
          <w:sz w:val="32"/>
          <w:szCs w:val="32"/>
        </w:rPr>
      </w:pPr>
      <w:r>
        <w:rPr>
          <w:rFonts w:hint="default" w:ascii="方正仿宋简体" w:hAnsi="微软雅黑" w:eastAsia="方正仿宋简体" w:cs="宋体"/>
          <w:kern w:val="0"/>
          <w:sz w:val="32"/>
          <w:szCs w:val="32"/>
          <w:lang w:val="en-US" w:eastAsia="zh-CN"/>
        </w:rPr>
        <w:t>1.报考人员可通过附件1《兵团第十三师</w:t>
      </w:r>
      <w:r>
        <w:rPr>
          <w:rFonts w:hint="eastAsia" w:ascii="方正仿宋简体" w:hAnsi="微软雅黑" w:eastAsia="方正仿宋简体" w:cs="宋体"/>
          <w:kern w:val="0"/>
          <w:sz w:val="32"/>
          <w:szCs w:val="32"/>
          <w:lang w:val="en-US" w:eastAsia="zh-CN"/>
        </w:rPr>
        <w:t>红山农场2024年社会化工作者公开招聘</w:t>
      </w:r>
      <w:r>
        <w:rPr>
          <w:rFonts w:hint="default" w:ascii="方正仿宋简体" w:hAnsi="微软雅黑" w:eastAsia="方正仿宋简体" w:cs="宋体"/>
          <w:kern w:val="0"/>
          <w:sz w:val="32"/>
          <w:szCs w:val="32"/>
          <w:lang w:val="en-US" w:eastAsia="zh-CN"/>
        </w:rPr>
        <w:t>岗位表》（以下简称《岗位表》）查询岗位。如需咨询，请拨打咨询电话。</w:t>
      </w:r>
    </w:p>
    <w:p w14:paraId="55B55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微软雅黑" w:eastAsia="方正仿宋简体" w:cs="宋体"/>
          <w:kern w:val="0"/>
          <w:sz w:val="32"/>
          <w:szCs w:val="32"/>
          <w:lang w:val="en-US"/>
        </w:rPr>
      </w:pPr>
      <w:r>
        <w:rPr>
          <w:rFonts w:hint="default" w:ascii="方正仿宋简体" w:hAnsi="微软雅黑" w:eastAsia="方正仿宋简体" w:cs="宋体"/>
          <w:kern w:val="0"/>
          <w:sz w:val="32"/>
          <w:szCs w:val="32"/>
          <w:lang w:val="en-US" w:eastAsia="zh-CN"/>
        </w:rPr>
        <w:t>2.</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人员在规定的报名时间段内，如实填写附件2《2024年兵团第十三师红山</w:t>
      </w:r>
      <w:r>
        <w:rPr>
          <w:rFonts w:hint="eastAsia" w:ascii="方正仿宋简体" w:hAnsi="微软雅黑" w:eastAsia="方正仿宋简体" w:cs="宋体"/>
          <w:kern w:val="0"/>
          <w:sz w:val="32"/>
          <w:szCs w:val="32"/>
          <w:lang w:val="en-US" w:eastAsia="zh-CN"/>
        </w:rPr>
        <w:t>农场招聘社会化工作者</w:t>
      </w:r>
      <w:r>
        <w:rPr>
          <w:rFonts w:hint="default" w:ascii="方正仿宋简体" w:hAnsi="微软雅黑" w:eastAsia="方正仿宋简体" w:cs="宋体"/>
          <w:kern w:val="0"/>
          <w:sz w:val="32"/>
          <w:szCs w:val="32"/>
          <w:lang w:val="en-US" w:eastAsia="zh-CN"/>
        </w:rPr>
        <w:t>报名表》，并将以下资料</w:t>
      </w:r>
      <w:r>
        <w:rPr>
          <w:rFonts w:hint="eastAsia" w:ascii="方正仿宋简体" w:hAnsi="微软雅黑" w:eastAsia="方正仿宋简体" w:cs="宋体"/>
          <w:kern w:val="0"/>
          <w:sz w:val="32"/>
          <w:szCs w:val="32"/>
          <w:lang w:val="en-US" w:eastAsia="zh-CN"/>
        </w:rPr>
        <w:t>压缩</w:t>
      </w:r>
      <w:r>
        <w:rPr>
          <w:rFonts w:hint="default" w:ascii="方正仿宋简体" w:hAnsi="微软雅黑" w:eastAsia="方正仿宋简体" w:cs="宋体"/>
          <w:kern w:val="0"/>
          <w:sz w:val="32"/>
          <w:szCs w:val="32"/>
          <w:lang w:val="en-US" w:eastAsia="zh-CN"/>
        </w:rPr>
        <w:t>打包</w:t>
      </w:r>
      <w:r>
        <w:rPr>
          <w:rFonts w:hint="eastAsia" w:ascii="方正仿宋简体" w:hAnsi="微软雅黑" w:eastAsia="方正仿宋简体" w:cs="宋体"/>
          <w:kern w:val="0"/>
          <w:sz w:val="32"/>
          <w:szCs w:val="32"/>
          <w:lang w:val="en-US" w:eastAsia="zh-CN"/>
        </w:rPr>
        <w:t>（以姓名+身份证号码命名）</w:t>
      </w:r>
      <w:r>
        <w:rPr>
          <w:rFonts w:hint="default" w:ascii="方正仿宋简体" w:hAnsi="微软雅黑" w:eastAsia="方正仿宋简体" w:cs="宋体"/>
          <w:kern w:val="0"/>
          <w:sz w:val="32"/>
          <w:szCs w:val="32"/>
          <w:lang w:val="en-US" w:eastAsia="zh-CN"/>
        </w:rPr>
        <w:t>发送至邮箱</w:t>
      </w:r>
      <w:r>
        <w:rPr>
          <w:rFonts w:hint="eastAsia" w:ascii="方正仿宋简体" w:hAnsi="微软雅黑" w:eastAsia="方正仿宋简体" w:cs="宋体"/>
          <w:kern w:val="0"/>
          <w:sz w:val="32"/>
          <w:szCs w:val="32"/>
          <w:lang w:val="en-US" w:eastAsia="zh-CN"/>
        </w:rPr>
        <w:t>3360992379@qq.com</w:t>
      </w:r>
    </w:p>
    <w:p w14:paraId="6EBE54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eastAsia" w:ascii="方正仿宋简体" w:hAnsi="微软雅黑" w:eastAsia="方正仿宋简体" w:cs="宋体"/>
          <w:kern w:val="0"/>
          <w:sz w:val="32"/>
          <w:szCs w:val="32"/>
          <w:lang w:val="en-US" w:eastAsia="zh-CN"/>
        </w:rPr>
        <w:t>（1）</w:t>
      </w:r>
      <w:r>
        <w:rPr>
          <w:rFonts w:hint="default" w:ascii="方正仿宋简体" w:hAnsi="微软雅黑" w:eastAsia="方正仿宋简体" w:cs="宋体"/>
          <w:kern w:val="0"/>
          <w:sz w:val="32"/>
          <w:szCs w:val="32"/>
          <w:lang w:val="en-US" w:eastAsia="zh-CN"/>
        </w:rPr>
        <w:t>附件2《2024年兵团第十三师红山</w:t>
      </w:r>
      <w:r>
        <w:rPr>
          <w:rFonts w:hint="eastAsia" w:ascii="方正仿宋简体" w:hAnsi="微软雅黑" w:eastAsia="方正仿宋简体" w:cs="宋体"/>
          <w:kern w:val="0"/>
          <w:sz w:val="32"/>
          <w:szCs w:val="32"/>
          <w:lang w:val="en-US" w:eastAsia="zh-CN"/>
        </w:rPr>
        <w:t>农场应聘社会化工作者</w:t>
      </w:r>
      <w:r>
        <w:rPr>
          <w:rFonts w:hint="default" w:ascii="方正仿宋简体" w:hAnsi="微软雅黑" w:eastAsia="方正仿宋简体" w:cs="宋体"/>
          <w:kern w:val="0"/>
          <w:sz w:val="32"/>
          <w:szCs w:val="32"/>
          <w:lang w:val="en-US" w:eastAsia="zh-CN"/>
        </w:rPr>
        <w:t>报名表》</w:t>
      </w:r>
      <w:r>
        <w:rPr>
          <w:rFonts w:hint="eastAsia" w:ascii="方正仿宋简体" w:hAnsi="微软雅黑" w:eastAsia="方正仿宋简体" w:cs="宋体"/>
          <w:kern w:val="0"/>
          <w:sz w:val="32"/>
          <w:szCs w:val="32"/>
          <w:lang w:val="en-US" w:eastAsia="zh-CN"/>
        </w:rPr>
        <w:t>，</w:t>
      </w:r>
      <w:r>
        <w:rPr>
          <w:rFonts w:hint="default" w:ascii="方正仿宋简体" w:hAnsi="微软雅黑" w:eastAsia="方正仿宋简体" w:cs="宋体"/>
          <w:kern w:val="0"/>
          <w:sz w:val="32"/>
          <w:szCs w:val="32"/>
          <w:lang w:val="en-US" w:eastAsia="zh-CN"/>
        </w:rPr>
        <w:t>有效居民身份证（正反面）、学历（学位）证书</w:t>
      </w:r>
      <w:r>
        <w:rPr>
          <w:rFonts w:hint="eastAsia" w:ascii="方正仿宋简体" w:hAnsi="微软雅黑" w:eastAsia="方正仿宋简体" w:cs="宋体"/>
          <w:kern w:val="0"/>
          <w:sz w:val="32"/>
          <w:szCs w:val="32"/>
          <w:lang w:val="en-US" w:eastAsia="zh-CN"/>
        </w:rPr>
        <w:t>及</w:t>
      </w:r>
      <w:r>
        <w:rPr>
          <w:rFonts w:hint="default" w:ascii="方正仿宋简体" w:hAnsi="微软雅黑" w:eastAsia="方正仿宋简体" w:cs="宋体"/>
          <w:kern w:val="0"/>
          <w:sz w:val="32"/>
          <w:szCs w:val="32"/>
          <w:lang w:val="en-US" w:eastAsia="zh-CN"/>
        </w:rPr>
        <w:t>学信网学历</w:t>
      </w:r>
      <w:r>
        <w:rPr>
          <w:rFonts w:hint="eastAsia" w:ascii="方正仿宋简体" w:hAnsi="微软雅黑" w:eastAsia="方正仿宋简体" w:cs="宋体"/>
          <w:kern w:val="0"/>
          <w:sz w:val="32"/>
          <w:szCs w:val="32"/>
          <w:lang w:val="en-US" w:eastAsia="zh-CN"/>
        </w:rPr>
        <w:t>在线验证</w:t>
      </w:r>
      <w:r>
        <w:rPr>
          <w:rFonts w:hint="default" w:ascii="方正仿宋简体" w:hAnsi="微软雅黑" w:eastAsia="方正仿宋简体" w:cs="宋体"/>
          <w:kern w:val="0"/>
          <w:sz w:val="32"/>
          <w:szCs w:val="32"/>
          <w:lang w:val="en-US" w:eastAsia="zh-CN"/>
        </w:rPr>
        <w:t>报告</w:t>
      </w:r>
      <w:r>
        <w:rPr>
          <w:rFonts w:hint="eastAsia" w:ascii="方正仿宋简体" w:hAnsi="微软雅黑" w:eastAsia="方正仿宋简体" w:cs="宋体"/>
          <w:kern w:val="0"/>
          <w:sz w:val="32"/>
          <w:szCs w:val="32"/>
          <w:lang w:val="en-US" w:eastAsia="zh-CN"/>
        </w:rPr>
        <w:t>，无犯罪记录证明（近期3个月之内）</w:t>
      </w:r>
      <w:r>
        <w:rPr>
          <w:rFonts w:hint="default" w:ascii="方正仿宋简体" w:hAnsi="微软雅黑" w:eastAsia="方正仿宋简体" w:cs="宋体"/>
          <w:kern w:val="0"/>
          <w:sz w:val="32"/>
          <w:szCs w:val="32"/>
          <w:lang w:val="en-US" w:eastAsia="zh-CN"/>
        </w:rPr>
        <w:t>扫描件等材料；</w:t>
      </w:r>
    </w:p>
    <w:p w14:paraId="4806C7A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（2）国家机关和国有企事业单位工作人员报考，需提供单位同意报考证明；</w:t>
      </w:r>
    </w:p>
    <w:p w14:paraId="66745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（二）面试</w:t>
      </w:r>
    </w:p>
    <w:p w14:paraId="0D5BB93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各职位的报名人数与拟录用人数的比例一般不低于</w:t>
      </w:r>
      <w:r>
        <w:rPr>
          <w:rFonts w:hint="eastAsia" w:ascii="方正仿宋简体" w:hAnsi="微软雅黑" w:eastAsia="方正仿宋简体" w:cs="宋体"/>
          <w:kern w:val="0"/>
          <w:sz w:val="32"/>
          <w:szCs w:val="32"/>
          <w:lang w:val="en-US" w:eastAsia="zh-CN"/>
        </w:rPr>
        <w:t>3：1</w:t>
      </w:r>
      <w:r>
        <w:rPr>
          <w:rFonts w:hint="default" w:ascii="方正仿宋简体" w:hAnsi="微软雅黑" w:eastAsia="方正仿宋简体" w:cs="宋体"/>
          <w:kern w:val="0"/>
          <w:sz w:val="32"/>
          <w:szCs w:val="32"/>
          <w:lang w:val="en-US" w:eastAsia="zh-CN"/>
        </w:rPr>
        <w:t>。达不到规定比例的，将取消该职位的招录计划，报名人员可改报其他职位。面试采取评委提问方式，现场公布分数。</w:t>
      </w:r>
    </w:p>
    <w:p w14:paraId="7385FB8E">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笔试</w:t>
      </w:r>
    </w:p>
    <w:p w14:paraId="2C1F73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在面试合格人员中，根据面试成绩从高到低的顺序，按照与拟录用人数</w:t>
      </w:r>
      <w:r>
        <w:rPr>
          <w:rFonts w:hint="eastAsia" w:ascii="方正仿宋简体" w:hAnsi="微软雅黑" w:eastAsia="方正仿宋简体" w:cs="宋体"/>
          <w:kern w:val="0"/>
          <w:sz w:val="32"/>
          <w:szCs w:val="32"/>
          <w:lang w:val="en-US" w:eastAsia="zh-CN"/>
        </w:rPr>
        <w:t>3：1</w:t>
      </w:r>
      <w:r>
        <w:rPr>
          <w:rFonts w:hint="default" w:ascii="方正仿宋简体" w:hAnsi="微软雅黑" w:eastAsia="方正仿宋简体" w:cs="宋体"/>
          <w:kern w:val="0"/>
          <w:sz w:val="32"/>
          <w:szCs w:val="32"/>
          <w:lang w:val="en-US" w:eastAsia="zh-CN"/>
        </w:rPr>
        <w:t>的比例，确定各职位参加笔试人选，笔试结果作为考察评议阶段入围标准。</w:t>
      </w:r>
    </w:p>
    <w:p w14:paraId="62C98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（四）总成绩计算</w:t>
      </w:r>
    </w:p>
    <w:p w14:paraId="3C5CCA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总成绩按照百分制计算，面试成绩占60%、笔试成绩占40%、面试成绩、笔试成绩均保留两位小数，第三位小数按照</w:t>
      </w:r>
      <w:r>
        <w:rPr>
          <w:rFonts w:hint="eastAsia" w:ascii="方正仿宋简体" w:hAnsi="微软雅黑" w:eastAsia="方正仿宋简体" w:cs="宋体"/>
          <w:kern w:val="0"/>
          <w:sz w:val="32"/>
          <w:szCs w:val="32"/>
          <w:lang w:val="en-US" w:eastAsia="zh-CN"/>
        </w:rPr>
        <w:t>“</w:t>
      </w:r>
      <w:r>
        <w:rPr>
          <w:rFonts w:hint="default" w:ascii="方正仿宋简体" w:hAnsi="微软雅黑" w:eastAsia="方正仿宋简体" w:cs="宋体"/>
          <w:kern w:val="0"/>
          <w:sz w:val="32"/>
          <w:szCs w:val="32"/>
          <w:lang w:val="en-US" w:eastAsia="zh-CN"/>
        </w:rPr>
        <w:t>四舍五入</w:t>
      </w:r>
      <w:r>
        <w:rPr>
          <w:rFonts w:hint="eastAsia" w:ascii="方正仿宋简体" w:hAnsi="微软雅黑" w:eastAsia="方正仿宋简体" w:cs="宋体"/>
          <w:kern w:val="0"/>
          <w:sz w:val="32"/>
          <w:szCs w:val="32"/>
          <w:lang w:val="en-US" w:eastAsia="zh-CN"/>
        </w:rPr>
        <w:t>”</w:t>
      </w:r>
      <w:r>
        <w:rPr>
          <w:rFonts w:hint="default" w:ascii="方正仿宋简体" w:hAnsi="微软雅黑" w:eastAsia="方正仿宋简体" w:cs="宋体"/>
          <w:kern w:val="0"/>
          <w:sz w:val="32"/>
          <w:szCs w:val="32"/>
          <w:lang w:val="en-US" w:eastAsia="zh-CN"/>
        </w:rPr>
        <w:t>办法处理。</w:t>
      </w:r>
    </w:p>
    <w:p w14:paraId="680FF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五</w:t>
      </w:r>
      <w:r>
        <w:rPr>
          <w:rFonts w:hint="default" w:ascii="方正楷体简体" w:hAnsi="方正楷体简体" w:eastAsia="方正楷体简体" w:cs="方正楷体简体"/>
          <w:sz w:val="32"/>
          <w:szCs w:val="32"/>
          <w:lang w:val="en-US" w:eastAsia="zh-CN"/>
        </w:rPr>
        <w:t>）体检</w:t>
      </w:r>
    </w:p>
    <w:p w14:paraId="48822F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ascii="方正仿宋简体" w:hAnsi="微软雅黑" w:eastAsia="方正仿宋简体" w:cs="宋体"/>
          <w:kern w:val="0"/>
          <w:sz w:val="32"/>
          <w:szCs w:val="32"/>
        </w:rPr>
      </w:pPr>
      <w:r>
        <w:rPr>
          <w:rFonts w:hint="eastAsia" w:ascii="方正仿宋简体" w:hAnsi="微软雅黑" w:eastAsia="方正仿宋简体" w:cs="宋体"/>
          <w:kern w:val="0"/>
          <w:sz w:val="32"/>
          <w:szCs w:val="32"/>
        </w:rPr>
        <w:t>根据总成绩从高到低按</w:t>
      </w:r>
      <w:r>
        <w:rPr>
          <w:rFonts w:ascii="方正仿宋简体" w:hAnsi="微软雅黑" w:eastAsia="方正仿宋简体" w:cs="宋体"/>
          <w:kern w:val="0"/>
          <w:sz w:val="32"/>
          <w:szCs w:val="32"/>
        </w:rPr>
        <w:t>1:1</w:t>
      </w:r>
      <w:r>
        <w:rPr>
          <w:rFonts w:hint="eastAsia" w:ascii="方正仿宋简体" w:hAnsi="微软雅黑" w:eastAsia="方正仿宋简体" w:cs="宋体"/>
          <w:kern w:val="0"/>
          <w:sz w:val="32"/>
          <w:szCs w:val="32"/>
        </w:rPr>
        <w:t>比例确定体检人员（应聘人员出现总成绩并列情形的，按面试成绩从高分到低分确定考察人选）。体检</w:t>
      </w:r>
      <w:r>
        <w:rPr>
          <w:rFonts w:hint="eastAsia" w:ascii="方正仿宋简体" w:hAnsi="微软雅黑" w:eastAsia="方正仿宋简体" w:cs="宋体"/>
          <w:kern w:val="0"/>
          <w:sz w:val="32"/>
          <w:szCs w:val="32"/>
          <w:lang w:val="en-US" w:eastAsia="zh-CN"/>
        </w:rPr>
        <w:t>参照入职体检标准</w:t>
      </w:r>
      <w:r>
        <w:rPr>
          <w:rFonts w:hint="eastAsia" w:ascii="方正仿宋简体" w:hAnsi="微软雅黑" w:eastAsia="方正仿宋简体" w:cs="宋体"/>
          <w:kern w:val="0"/>
          <w:sz w:val="32"/>
          <w:szCs w:val="32"/>
        </w:rPr>
        <w:t>进行，体检费用考生自理。考生体检前三日内不得饮酒，体检当日早晨空腹。考生对体检结果有异议，需申请复查，可在指定的县级以上综合医院进行复查，复查只能进行一次，</w:t>
      </w:r>
      <w:r>
        <w:rPr>
          <w:rFonts w:hint="eastAsia" w:ascii="方正仿宋简体" w:eastAsia="方正仿宋简体" w:hAnsiTheme="minorHAnsi" w:cstheme="minorBidi"/>
          <w:kern w:val="2"/>
          <w:sz w:val="32"/>
          <w:szCs w:val="32"/>
          <w:lang w:val="en-US" w:eastAsia="zh-CN" w:bidi="ar-SA"/>
        </w:rPr>
        <w:t>体检结果以复检结论为准。复检所需费用由参加体检的考生自行承担。</w:t>
      </w:r>
      <w:r>
        <w:rPr>
          <w:rFonts w:hint="eastAsia" w:ascii="方正仿宋简体" w:hAnsi="微软雅黑" w:eastAsia="方正仿宋简体" w:cs="宋体"/>
          <w:kern w:val="0"/>
          <w:sz w:val="32"/>
          <w:szCs w:val="32"/>
        </w:rPr>
        <w:t>体检不合格或放弃体检者不予</w:t>
      </w:r>
      <w:r>
        <w:rPr>
          <w:rFonts w:hint="eastAsia" w:ascii="方正仿宋简体" w:hAnsi="微软雅黑" w:eastAsia="方正仿宋简体" w:cs="宋体"/>
          <w:kern w:val="0"/>
          <w:sz w:val="32"/>
          <w:szCs w:val="32"/>
          <w:lang w:eastAsia="zh-CN"/>
        </w:rPr>
        <w:t>聘用</w:t>
      </w:r>
      <w:r>
        <w:rPr>
          <w:rFonts w:hint="eastAsia" w:ascii="方正仿宋简体" w:hAnsi="微软雅黑" w:eastAsia="方正仿宋简体" w:cs="宋体"/>
          <w:kern w:val="0"/>
          <w:sz w:val="32"/>
          <w:szCs w:val="32"/>
        </w:rPr>
        <w:t>，出现</w:t>
      </w:r>
      <w:r>
        <w:rPr>
          <w:rFonts w:hint="eastAsia" w:ascii="方正仿宋简体" w:hAnsi="微软雅黑" w:eastAsia="方正仿宋简体" w:cs="宋体"/>
          <w:kern w:val="0"/>
          <w:sz w:val="32"/>
          <w:szCs w:val="32"/>
          <w:lang w:eastAsia="zh-CN"/>
        </w:rPr>
        <w:t>应聘</w:t>
      </w:r>
      <w:r>
        <w:rPr>
          <w:rFonts w:hint="eastAsia" w:ascii="方正仿宋简体" w:hAnsi="微软雅黑" w:eastAsia="方正仿宋简体" w:cs="宋体"/>
          <w:kern w:val="0"/>
          <w:sz w:val="32"/>
          <w:szCs w:val="32"/>
        </w:rPr>
        <w:t>岗位空缺的按照总成绩依次递补。</w:t>
      </w:r>
    </w:p>
    <w:p w14:paraId="1C939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六</w:t>
      </w:r>
      <w:r>
        <w:rPr>
          <w:rFonts w:hint="default" w:ascii="方正楷体简体" w:hAnsi="方正楷体简体" w:eastAsia="方正楷体简体" w:cs="方正楷体简体"/>
          <w:sz w:val="32"/>
          <w:szCs w:val="32"/>
          <w:lang w:val="en-US" w:eastAsia="zh-CN"/>
        </w:rPr>
        <w:t>）递补</w:t>
      </w:r>
    </w:p>
    <w:p w14:paraId="21539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在体检环节之前，如有</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人员不符合要求或主动放弃本次</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的，视情况依次递补后续</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人员。</w:t>
      </w:r>
    </w:p>
    <w:p w14:paraId="3C34F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（七）</w:t>
      </w:r>
      <w:r>
        <w:rPr>
          <w:rFonts w:hint="default" w:ascii="方正楷体简体" w:hAnsi="方正楷体简体" w:eastAsia="方正楷体简体" w:cs="方正楷体简体"/>
          <w:sz w:val="32"/>
          <w:szCs w:val="32"/>
          <w:lang w:val="en-US" w:eastAsia="zh-CN"/>
        </w:rPr>
        <w:t>考察评议</w:t>
      </w:r>
    </w:p>
    <w:p w14:paraId="34F538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简体" w:hAnsi="方正仿宋简体" w:eastAsia="方正仿宋简体" w:cs="方正仿宋简体"/>
          <w:b w:val="0"/>
          <w:bCs w:val="0"/>
          <w:i w:val="0"/>
          <w:iCs w:val="0"/>
          <w:caps w:val="0"/>
          <w:color w:val="auto"/>
          <w:spacing w:val="0"/>
          <w:sz w:val="32"/>
          <w:szCs w:val="32"/>
          <w:lang w:val="en-US" w:eastAsia="zh-CN"/>
        </w:rPr>
      </w:pPr>
      <w:r>
        <w:rPr>
          <w:rFonts w:hint="default" w:ascii="方正仿宋简体" w:hAnsi="方正仿宋简体" w:eastAsia="方正仿宋简体" w:cs="方正仿宋简体"/>
          <w:b w:val="0"/>
          <w:bCs w:val="0"/>
          <w:i w:val="0"/>
          <w:iCs w:val="0"/>
          <w:caps w:val="0"/>
          <w:color w:val="auto"/>
          <w:spacing w:val="0"/>
          <w:sz w:val="32"/>
          <w:szCs w:val="32"/>
          <w:lang w:val="en-US" w:eastAsia="zh-CN"/>
        </w:rPr>
        <w:t>由</w:t>
      </w:r>
      <w:r>
        <w:rPr>
          <w:rFonts w:hint="eastAsia" w:ascii="方正仿宋简体" w:hAnsi="方正仿宋简体" w:eastAsia="方正仿宋简体" w:cs="方正仿宋简体"/>
          <w:b w:val="0"/>
          <w:bCs w:val="0"/>
          <w:i w:val="0"/>
          <w:iCs w:val="0"/>
          <w:caps w:val="0"/>
          <w:color w:val="auto"/>
          <w:spacing w:val="0"/>
          <w:sz w:val="32"/>
          <w:szCs w:val="32"/>
          <w:lang w:val="en-US" w:eastAsia="zh-CN"/>
        </w:rPr>
        <w:t>应聘</w:t>
      </w:r>
      <w:r>
        <w:rPr>
          <w:rFonts w:hint="default" w:ascii="方正仿宋简体" w:hAnsi="方正仿宋简体" w:eastAsia="方正仿宋简体" w:cs="方正仿宋简体"/>
          <w:b w:val="0"/>
          <w:bCs w:val="0"/>
          <w:i w:val="0"/>
          <w:iCs w:val="0"/>
          <w:caps w:val="0"/>
          <w:color w:val="auto"/>
          <w:spacing w:val="0"/>
          <w:sz w:val="32"/>
          <w:szCs w:val="32"/>
          <w:lang w:val="en-US" w:eastAsia="zh-CN"/>
        </w:rPr>
        <w:t>工作领导小组考察评议，考察评议时间另行通知。</w:t>
      </w:r>
    </w:p>
    <w:p w14:paraId="64388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微软雅黑" w:eastAsia="方正仿宋简体" w:cs="宋体"/>
          <w:kern w:val="0"/>
          <w:sz w:val="32"/>
          <w:szCs w:val="32"/>
          <w:lang w:val="en-US" w:eastAsia="zh-CN"/>
        </w:rPr>
      </w:pPr>
      <w:r>
        <w:rPr>
          <w:rFonts w:hint="eastAsia" w:ascii="方正仿宋简体" w:hAnsi="微软雅黑" w:eastAsia="方正仿宋简体" w:cs="宋体"/>
          <w:kern w:val="0"/>
          <w:sz w:val="32"/>
          <w:szCs w:val="32"/>
        </w:rPr>
        <w:t>对报考人员的资格审查工作，贯穿</w:t>
      </w:r>
      <w:r>
        <w:rPr>
          <w:rFonts w:hint="eastAsia" w:ascii="方正仿宋简体" w:hAnsi="微软雅黑" w:eastAsia="方正仿宋简体" w:cs="宋体"/>
          <w:kern w:val="0"/>
          <w:sz w:val="32"/>
          <w:szCs w:val="32"/>
          <w:lang w:eastAsia="zh-CN"/>
        </w:rPr>
        <w:t>应聘</w:t>
      </w:r>
      <w:r>
        <w:rPr>
          <w:rFonts w:hint="eastAsia" w:ascii="方正仿宋简体" w:hAnsi="微软雅黑" w:eastAsia="方正仿宋简体" w:cs="宋体"/>
          <w:kern w:val="0"/>
          <w:sz w:val="32"/>
          <w:szCs w:val="32"/>
        </w:rPr>
        <w:t>工作的全过程，报名时的资格审查结果不作为确定符合应聘条件的最终依据。凡在后续工作中发现报名时资格审查通过人员不符合应聘资格或弄虚作假等问题的，一经查实，立即取消考试、</w:t>
      </w:r>
      <w:r>
        <w:rPr>
          <w:rFonts w:hint="eastAsia" w:ascii="方正仿宋简体" w:hAnsi="微软雅黑" w:eastAsia="方正仿宋简体" w:cs="宋体"/>
          <w:kern w:val="0"/>
          <w:sz w:val="32"/>
          <w:szCs w:val="32"/>
          <w:lang w:eastAsia="zh-CN"/>
        </w:rPr>
        <w:t>应聘</w:t>
      </w:r>
      <w:r>
        <w:rPr>
          <w:rFonts w:hint="eastAsia" w:ascii="方正仿宋简体" w:hAnsi="微软雅黑" w:eastAsia="方正仿宋简体" w:cs="宋体"/>
          <w:kern w:val="0"/>
          <w:sz w:val="32"/>
          <w:szCs w:val="32"/>
        </w:rPr>
        <w:t>资格。</w:t>
      </w:r>
    </w:p>
    <w:p w14:paraId="5E2E3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八</w:t>
      </w:r>
      <w:r>
        <w:rPr>
          <w:rFonts w:hint="default" w:ascii="方正楷体简体" w:hAnsi="方正楷体简体" w:eastAsia="方正楷体简体" w:cs="方正楷体简体"/>
          <w:sz w:val="32"/>
          <w:szCs w:val="32"/>
          <w:lang w:val="en-US" w:eastAsia="zh-CN"/>
        </w:rPr>
        <w:t>）公示</w:t>
      </w:r>
    </w:p>
    <w:p w14:paraId="27435DC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工作领导小组按照岗位拟</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计划数，根据</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人员的考试成绩、考察评议得分、体检结果等，确定拟聘用人员，并在</w:t>
      </w:r>
      <w:r>
        <w:rPr>
          <w:rFonts w:hint="eastAsia" w:ascii="方正仿宋简体" w:hAnsi="微软雅黑" w:eastAsia="方正仿宋简体" w:cs="宋体"/>
          <w:kern w:val="0"/>
          <w:sz w:val="32"/>
          <w:szCs w:val="32"/>
          <w:lang w:val="en-US" w:eastAsia="zh-CN"/>
        </w:rPr>
        <w:t>十三师政务网</w:t>
      </w:r>
      <w:r>
        <w:rPr>
          <w:rFonts w:hint="default" w:ascii="方正仿宋简体" w:hAnsi="微软雅黑" w:eastAsia="方正仿宋简体" w:cs="宋体"/>
          <w:kern w:val="0"/>
          <w:sz w:val="32"/>
          <w:szCs w:val="32"/>
          <w:lang w:val="en-US" w:eastAsia="zh-CN"/>
        </w:rPr>
        <w:t>进行为期7天的公示。</w:t>
      </w:r>
    </w:p>
    <w:p w14:paraId="5BCA8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九</w:t>
      </w:r>
      <w:r>
        <w:rPr>
          <w:rFonts w:hint="default" w:ascii="方正楷体简体" w:hAnsi="方正楷体简体" w:eastAsia="方正楷体简体" w:cs="方正楷体简体"/>
          <w:sz w:val="32"/>
          <w:szCs w:val="32"/>
          <w:lang w:val="en-US" w:eastAsia="zh-CN"/>
        </w:rPr>
        <w:t>）审批聘用</w:t>
      </w:r>
    </w:p>
    <w:p w14:paraId="311066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公示期满未收到举报或举报问题不影响聘用的，按有关规定和程序办理聘用手续。签订聘用合同，聘期为3年，试用期</w:t>
      </w:r>
      <w:r>
        <w:rPr>
          <w:rFonts w:hint="eastAsia" w:ascii="方正仿宋简体" w:hAnsi="微软雅黑" w:eastAsia="方正仿宋简体" w:cs="宋体"/>
          <w:kern w:val="0"/>
          <w:sz w:val="32"/>
          <w:szCs w:val="32"/>
          <w:lang w:val="en-US" w:eastAsia="zh-CN"/>
        </w:rPr>
        <w:t>1</w:t>
      </w:r>
      <w:r>
        <w:rPr>
          <w:rFonts w:hint="default" w:ascii="方正仿宋简体" w:hAnsi="微软雅黑" w:eastAsia="方正仿宋简体" w:cs="宋体"/>
          <w:kern w:val="0"/>
          <w:sz w:val="32"/>
          <w:szCs w:val="32"/>
          <w:lang w:val="en-US" w:eastAsia="zh-CN"/>
        </w:rPr>
        <w:t>个月。试用期满，胜任岗位的，正式聘任；不胜任岗位的，解除试聘职务。</w:t>
      </w:r>
    </w:p>
    <w:p w14:paraId="3540D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十</w:t>
      </w:r>
      <w:r>
        <w:rPr>
          <w:rFonts w:hint="default" w:ascii="方正楷体简体" w:hAnsi="方正楷体简体" w:eastAsia="方正楷体简体" w:cs="方正楷体简体"/>
          <w:sz w:val="32"/>
          <w:szCs w:val="32"/>
          <w:lang w:val="en-US" w:eastAsia="zh-CN"/>
        </w:rPr>
        <w:t>）到岗后资格复核</w:t>
      </w:r>
    </w:p>
    <w:p w14:paraId="26787C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微软雅黑" w:eastAsia="方正仿宋简体" w:cs="宋体"/>
          <w:kern w:val="0"/>
          <w:sz w:val="32"/>
          <w:szCs w:val="32"/>
          <w:lang w:val="en-US" w:eastAsia="zh-CN"/>
        </w:rPr>
      </w:pPr>
      <w:r>
        <w:rPr>
          <w:rFonts w:hint="default" w:ascii="方正仿宋简体" w:hAnsi="微软雅黑" w:eastAsia="方正仿宋简体" w:cs="宋体"/>
          <w:kern w:val="0"/>
          <w:sz w:val="32"/>
          <w:szCs w:val="32"/>
          <w:lang w:val="en-US" w:eastAsia="zh-CN"/>
        </w:rPr>
        <w:t>拟聘用人员报到后，第十三师</w:t>
      </w:r>
      <w:r>
        <w:rPr>
          <w:rFonts w:hint="eastAsia" w:ascii="方正仿宋简体" w:hAnsi="微软雅黑" w:eastAsia="方正仿宋简体" w:cs="宋体"/>
          <w:kern w:val="0"/>
          <w:sz w:val="32"/>
          <w:szCs w:val="32"/>
          <w:lang w:val="en-US" w:eastAsia="zh-CN"/>
        </w:rPr>
        <w:t>红山农场党建办</w:t>
      </w:r>
      <w:r>
        <w:rPr>
          <w:rFonts w:hint="default" w:ascii="方正仿宋简体" w:hAnsi="微软雅黑" w:eastAsia="方正仿宋简体" w:cs="宋体"/>
          <w:kern w:val="0"/>
          <w:sz w:val="32"/>
          <w:szCs w:val="32"/>
          <w:lang w:val="en-US" w:eastAsia="zh-CN"/>
        </w:rPr>
        <w:t>对</w:t>
      </w:r>
      <w:r>
        <w:rPr>
          <w:rFonts w:hint="eastAsia" w:ascii="方正仿宋简体" w:hAnsi="微软雅黑" w:eastAsia="方正仿宋简体" w:cs="宋体"/>
          <w:kern w:val="0"/>
          <w:sz w:val="32"/>
          <w:szCs w:val="32"/>
          <w:lang w:val="en-US" w:eastAsia="zh-CN"/>
        </w:rPr>
        <w:t>应聘</w:t>
      </w:r>
      <w:r>
        <w:rPr>
          <w:rFonts w:hint="default" w:ascii="方正仿宋简体" w:hAnsi="微软雅黑" w:eastAsia="方正仿宋简体" w:cs="宋体"/>
          <w:kern w:val="0"/>
          <w:sz w:val="32"/>
          <w:szCs w:val="32"/>
          <w:lang w:val="en-US" w:eastAsia="zh-CN"/>
        </w:rPr>
        <w:t>人员相关情况进行资格复核，如存在不诚信的行为，取消其聘用资格。</w:t>
      </w:r>
    </w:p>
    <w:p w14:paraId="67AC0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（十</w:t>
      </w:r>
      <w:r>
        <w:rPr>
          <w:rFonts w:hint="eastAsia" w:ascii="方正楷体简体" w:hAnsi="方正楷体简体" w:eastAsia="方正楷体简体" w:cs="方正楷体简体"/>
          <w:sz w:val="32"/>
          <w:szCs w:val="32"/>
          <w:lang w:val="en-US" w:eastAsia="zh-CN"/>
        </w:rPr>
        <w:t>一</w:t>
      </w:r>
      <w:r>
        <w:rPr>
          <w:rFonts w:hint="default" w:ascii="方正楷体简体" w:hAnsi="方正楷体简体" w:eastAsia="方正楷体简体" w:cs="方正楷体简体"/>
          <w:sz w:val="32"/>
          <w:szCs w:val="32"/>
          <w:lang w:val="en-US" w:eastAsia="zh-CN"/>
        </w:rPr>
        <w:t>）报酬结构</w:t>
      </w:r>
    </w:p>
    <w:p w14:paraId="4B60B86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eastAsia" w:ascii="方正仿宋简体" w:eastAsia="方正仿宋简体" w:hAnsiTheme="minorHAnsi" w:cstheme="minorBidi"/>
          <w:kern w:val="2"/>
          <w:sz w:val="32"/>
          <w:szCs w:val="32"/>
          <w:lang w:val="en-US" w:eastAsia="zh-CN" w:bidi="ar-SA"/>
        </w:rPr>
        <w:t>公示无异议，按规定办理聘用等有关手续，由用人单位按照《劳动合同法》与其签订劳动合同。</w:t>
      </w:r>
      <w:r>
        <w:rPr>
          <w:rFonts w:hint="eastAsia" w:ascii="方正仿宋简体" w:eastAsia="方正仿宋简体" w:cstheme="minorBidi"/>
          <w:kern w:val="2"/>
          <w:sz w:val="32"/>
          <w:szCs w:val="32"/>
          <w:lang w:val="en-US" w:eastAsia="zh-CN" w:bidi="ar-SA"/>
        </w:rPr>
        <w:t>妇联</w:t>
      </w:r>
      <w:r>
        <w:rPr>
          <w:rFonts w:hint="eastAsia" w:ascii="方正仿宋简体" w:eastAsia="方正仿宋简体" w:hAnsiTheme="minorHAnsi" w:cstheme="minorBidi"/>
          <w:kern w:val="2"/>
          <w:sz w:val="32"/>
          <w:szCs w:val="32"/>
          <w:lang w:val="en-US" w:eastAsia="zh-CN" w:bidi="ar-SA"/>
        </w:rPr>
        <w:t>社会化工作者自聘任之日起，享受团场</w:t>
      </w:r>
      <w:r>
        <w:rPr>
          <w:rFonts w:hint="eastAsia" w:ascii="方正仿宋简体" w:eastAsia="方正仿宋简体" w:cstheme="minorBidi"/>
          <w:kern w:val="2"/>
          <w:sz w:val="32"/>
          <w:szCs w:val="32"/>
          <w:lang w:val="en-US" w:eastAsia="zh-CN" w:bidi="ar-SA"/>
        </w:rPr>
        <w:t>妇联</w:t>
      </w:r>
      <w:r>
        <w:rPr>
          <w:rFonts w:hint="eastAsia" w:ascii="方正仿宋简体" w:eastAsia="方正仿宋简体" w:hAnsiTheme="minorHAnsi" w:cstheme="minorBidi"/>
          <w:kern w:val="2"/>
          <w:sz w:val="32"/>
          <w:szCs w:val="32"/>
          <w:lang w:val="en-US" w:eastAsia="zh-CN" w:bidi="ar-SA"/>
        </w:rPr>
        <w:t>机关工作人员相应福利待遇,连续工作满一年后按国家有关规定享受带薪休假。</w:t>
      </w:r>
    </w:p>
    <w:p w14:paraId="405B62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七、办理聘用手续</w:t>
      </w:r>
    </w:p>
    <w:p w14:paraId="65C26F1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简体" w:eastAsia="方正仿宋简体" w:hAnsiTheme="minorHAnsi" w:cstheme="minorBidi"/>
          <w:kern w:val="2"/>
          <w:sz w:val="32"/>
          <w:szCs w:val="32"/>
          <w:lang w:val="en-US" w:eastAsia="zh-CN" w:bidi="ar-SA"/>
        </w:rPr>
      </w:pPr>
      <w:r>
        <w:rPr>
          <w:rFonts w:hint="eastAsia" w:ascii="方正仿宋简体" w:eastAsia="方正仿宋简体" w:hAnsiTheme="minorHAnsi" w:cstheme="minorBidi"/>
          <w:kern w:val="2"/>
          <w:sz w:val="32"/>
          <w:szCs w:val="32"/>
          <w:lang w:val="en-US" w:eastAsia="zh-CN" w:bidi="ar-SA"/>
        </w:rPr>
        <w:t>新</w:t>
      </w:r>
      <w:r>
        <w:rPr>
          <w:rFonts w:hint="eastAsia" w:ascii="方正仿宋简体" w:eastAsia="方正仿宋简体" w:cstheme="minorBidi"/>
          <w:kern w:val="2"/>
          <w:sz w:val="32"/>
          <w:szCs w:val="32"/>
          <w:lang w:val="en-US" w:eastAsia="zh-CN" w:bidi="ar-SA"/>
        </w:rPr>
        <w:t>应聘人员</w:t>
      </w:r>
      <w:r>
        <w:rPr>
          <w:rFonts w:hint="eastAsia" w:ascii="方正仿宋简体" w:eastAsia="方正仿宋简体" w:hAnsiTheme="minorHAnsi" w:cstheme="minorBidi"/>
          <w:kern w:val="2"/>
          <w:sz w:val="32"/>
          <w:szCs w:val="32"/>
          <w:lang w:val="en-US" w:eastAsia="zh-CN" w:bidi="ar-SA"/>
        </w:rPr>
        <w:t>凭身份证、毕业证等原件按规定时间赴岗报到后，与</w:t>
      </w:r>
      <w:r>
        <w:rPr>
          <w:rFonts w:hint="eastAsia" w:ascii="方正仿宋简体" w:eastAsia="方正仿宋简体" w:cstheme="minorBidi"/>
          <w:kern w:val="2"/>
          <w:sz w:val="32"/>
          <w:szCs w:val="32"/>
          <w:lang w:val="en-US" w:eastAsia="zh-CN" w:bidi="ar-SA"/>
        </w:rPr>
        <w:t>应聘单位</w:t>
      </w:r>
      <w:r>
        <w:rPr>
          <w:rFonts w:hint="eastAsia" w:ascii="方正仿宋简体" w:eastAsia="方正仿宋简体" w:hAnsiTheme="minorHAnsi" w:cstheme="minorBidi"/>
          <w:kern w:val="2"/>
          <w:sz w:val="32"/>
          <w:szCs w:val="32"/>
          <w:lang w:val="en-US" w:eastAsia="zh-CN" w:bidi="ar-SA"/>
        </w:rPr>
        <w:t>签订聘用合同</w:t>
      </w:r>
      <w:r>
        <w:rPr>
          <w:rFonts w:hint="eastAsia" w:ascii="方正仿宋简体" w:eastAsia="方正仿宋简体" w:cstheme="minorBidi"/>
          <w:kern w:val="2"/>
          <w:sz w:val="32"/>
          <w:szCs w:val="32"/>
          <w:lang w:val="en-US" w:eastAsia="zh-CN" w:bidi="ar-SA"/>
        </w:rPr>
        <w:t>，</w:t>
      </w:r>
      <w:r>
        <w:rPr>
          <w:rFonts w:hint="eastAsia" w:ascii="方正仿宋简体" w:eastAsia="方正仿宋简体" w:hAnsiTheme="minorHAnsi" w:cstheme="minorBidi"/>
          <w:kern w:val="2"/>
          <w:sz w:val="32"/>
          <w:szCs w:val="32"/>
          <w:lang w:val="en-US" w:eastAsia="zh-CN" w:bidi="ar-SA"/>
        </w:rPr>
        <w:t>办理聘用手续。</w:t>
      </w:r>
    </w:p>
    <w:p w14:paraId="5164B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八</w:t>
      </w:r>
      <w:r>
        <w:rPr>
          <w:rFonts w:hint="default" w:ascii="方正黑体简体" w:hAnsi="方正黑体简体" w:eastAsia="方正黑体简体" w:cs="方正黑体简体"/>
          <w:b w:val="0"/>
          <w:bCs/>
          <w:sz w:val="32"/>
          <w:szCs w:val="32"/>
          <w:lang w:val="en-US" w:eastAsia="zh-CN"/>
        </w:rPr>
        <w:t>、</w:t>
      </w:r>
      <w:r>
        <w:rPr>
          <w:rFonts w:hint="eastAsia" w:ascii="方正黑体简体" w:hAnsi="方正黑体简体" w:eastAsia="方正黑体简体" w:cs="方正黑体简体"/>
          <w:b w:val="0"/>
          <w:bCs/>
          <w:sz w:val="32"/>
          <w:szCs w:val="32"/>
          <w:lang w:val="en-US" w:eastAsia="zh-CN"/>
        </w:rPr>
        <w:t>应聘</w:t>
      </w:r>
      <w:r>
        <w:rPr>
          <w:rFonts w:hint="default" w:ascii="方正黑体简体" w:hAnsi="方正黑体简体" w:eastAsia="方正黑体简体" w:cs="方正黑体简体"/>
          <w:b w:val="0"/>
          <w:bCs/>
          <w:sz w:val="32"/>
          <w:szCs w:val="32"/>
          <w:lang w:val="en-US" w:eastAsia="zh-CN"/>
        </w:rPr>
        <w:t>有关事项</w:t>
      </w:r>
    </w:p>
    <w:p w14:paraId="1534E7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default" w:ascii="方正仿宋简体" w:eastAsia="方正仿宋简体" w:hAnsiTheme="minorHAnsi" w:cstheme="minorBidi"/>
          <w:kern w:val="2"/>
          <w:sz w:val="32"/>
          <w:szCs w:val="32"/>
          <w:lang w:val="en-US" w:eastAsia="zh-CN" w:bidi="ar-SA"/>
        </w:rPr>
        <w:t>1.</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人员务必按时参加各项</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活动，超过时限未参加者，视为自动放弃。</w:t>
      </w:r>
    </w:p>
    <w:p w14:paraId="02DAE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default" w:ascii="方正仿宋简体" w:eastAsia="方正仿宋简体" w:hAnsiTheme="minorHAnsi" w:cstheme="minorBidi"/>
          <w:kern w:val="2"/>
          <w:sz w:val="32"/>
          <w:szCs w:val="32"/>
          <w:lang w:val="en-US" w:eastAsia="zh-CN" w:bidi="ar-SA"/>
        </w:rPr>
        <w:t>2.本《公告》确定的时间、地点，因特殊情况发生变化另行通知。公告及有关通知或安排发布的官方网站为</w:t>
      </w:r>
      <w:r>
        <w:rPr>
          <w:rFonts w:hint="eastAsia" w:ascii="方正仿宋简体" w:eastAsia="方正仿宋简体" w:cstheme="minorBidi"/>
          <w:kern w:val="2"/>
          <w:sz w:val="32"/>
          <w:szCs w:val="32"/>
          <w:lang w:val="en-US" w:eastAsia="zh-CN" w:bidi="ar-SA"/>
        </w:rPr>
        <w:t>十三师政务网</w:t>
      </w:r>
      <w:r>
        <w:rPr>
          <w:rFonts w:hint="default" w:ascii="方正仿宋简体" w:eastAsia="方正仿宋简体" w:hAnsiTheme="minorHAnsi" w:cstheme="minorBidi"/>
          <w:kern w:val="2"/>
          <w:sz w:val="32"/>
          <w:szCs w:val="32"/>
          <w:lang w:val="en-US" w:eastAsia="zh-CN" w:bidi="ar-SA"/>
        </w:rPr>
        <w:t>。因查看其他渠道的错误信息造成的报考失误，由</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人员自行负责。</w:t>
      </w:r>
    </w:p>
    <w:p w14:paraId="7C339E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default" w:ascii="方正仿宋简体" w:eastAsia="方正仿宋简体" w:hAnsiTheme="minorHAnsi" w:cstheme="minorBidi"/>
          <w:kern w:val="2"/>
          <w:sz w:val="32"/>
          <w:szCs w:val="32"/>
          <w:lang w:val="en-US" w:eastAsia="zh-CN" w:bidi="ar-SA"/>
        </w:rPr>
        <w:t>3.本公告所附相关文件与公告具备同等效力，请</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人员仔细阅读。因不遵守规定或个人疏忽造成的</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失误所带来的一切后果由</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人员自行承担。对违反</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纪律的</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人员，按有关规定处理，触犯法律的，交由司法机关依法处理。</w:t>
      </w:r>
    </w:p>
    <w:p w14:paraId="5E03F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default" w:ascii="方正仿宋简体" w:eastAsia="方正仿宋简体" w:hAnsiTheme="minorHAnsi" w:cstheme="minorBidi"/>
          <w:kern w:val="2"/>
          <w:sz w:val="32"/>
          <w:szCs w:val="32"/>
          <w:lang w:val="en-US" w:eastAsia="zh-CN" w:bidi="ar-SA"/>
        </w:rPr>
        <w:t>4.</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人员对自己报名时填写的信息负责。</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人员应信守本人在网上报名时签署的诚信承诺，在网上报名时如实填写、上传个人信息，如报名填写信息与</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人员所持证明材料不一致，将被视为失信行为，由此带来的资格审查不合格及其他后果，由</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人员自行承担。</w:t>
      </w:r>
    </w:p>
    <w:p w14:paraId="5705BE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default" w:ascii="方正仿宋简体" w:eastAsia="方正仿宋简体" w:hAnsiTheme="minorHAnsi" w:cstheme="minorBidi"/>
          <w:kern w:val="2"/>
          <w:sz w:val="32"/>
          <w:szCs w:val="32"/>
          <w:lang w:val="en-US" w:eastAsia="zh-CN" w:bidi="ar-SA"/>
        </w:rPr>
        <w:t>5.对</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的资格审查贯穿</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工作全过程，在</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过程中任何环节发现有报考信息不实、条件不符、弄虚作假等影响聘用情形的，一律取消其聘用资格。</w:t>
      </w:r>
    </w:p>
    <w:p w14:paraId="55261E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hAnsiTheme="minorHAnsi" w:cstheme="minorBidi"/>
          <w:kern w:val="2"/>
          <w:sz w:val="32"/>
          <w:szCs w:val="32"/>
          <w:lang w:val="en-US" w:eastAsia="zh-CN" w:bidi="ar-SA"/>
        </w:rPr>
      </w:pPr>
      <w:r>
        <w:rPr>
          <w:rFonts w:hint="eastAsia" w:ascii="方正仿宋简体" w:eastAsia="方正仿宋简体" w:cstheme="minorBidi"/>
          <w:kern w:val="2"/>
          <w:sz w:val="32"/>
          <w:szCs w:val="32"/>
          <w:lang w:val="en-US" w:eastAsia="zh-CN" w:bidi="ar-SA"/>
        </w:rPr>
        <w:t>6</w:t>
      </w:r>
      <w:r>
        <w:rPr>
          <w:rFonts w:hint="default" w:ascii="方正仿宋简体" w:eastAsia="方正仿宋简体" w:hAnsiTheme="minorHAnsi" w:cstheme="minorBidi"/>
          <w:kern w:val="2"/>
          <w:sz w:val="32"/>
          <w:szCs w:val="32"/>
          <w:lang w:val="en-US" w:eastAsia="zh-CN" w:bidi="ar-SA"/>
        </w:rPr>
        <w:t>.本次</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无指定考试辅导用书，不举办也不委托任何机构开展</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辅导培训，敬请广大报考人员提高警惕，切勿上当受骗。</w:t>
      </w:r>
    </w:p>
    <w:p w14:paraId="7E7436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hAnsiTheme="minorHAnsi" w:cstheme="minorBidi"/>
          <w:kern w:val="2"/>
          <w:sz w:val="32"/>
          <w:szCs w:val="32"/>
          <w:lang w:val="en-US" w:eastAsia="zh-CN" w:bidi="ar-SA"/>
        </w:rPr>
      </w:pPr>
      <w:r>
        <w:rPr>
          <w:rFonts w:hint="eastAsia" w:ascii="方正仿宋简体" w:eastAsia="方正仿宋简体" w:cstheme="minorBidi"/>
          <w:kern w:val="2"/>
          <w:sz w:val="32"/>
          <w:szCs w:val="32"/>
          <w:lang w:val="en-US" w:eastAsia="zh-CN" w:bidi="ar-SA"/>
        </w:rPr>
        <w:t>7.</w:t>
      </w:r>
      <w:r>
        <w:rPr>
          <w:rFonts w:hint="default" w:ascii="方正仿宋简体" w:eastAsia="方正仿宋简体" w:hAnsiTheme="minorHAnsi" w:cstheme="minorBidi"/>
          <w:kern w:val="2"/>
          <w:sz w:val="32"/>
          <w:szCs w:val="32"/>
          <w:lang w:val="en-US" w:eastAsia="zh-CN" w:bidi="ar-SA"/>
        </w:rPr>
        <w:t>请报考人员随时关注发布的信息，在</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各环节中，报考人员应保持报名时所填写的通讯方式畅通，便于</w:t>
      </w:r>
      <w:r>
        <w:rPr>
          <w:rFonts w:hint="eastAsia" w:ascii="方正仿宋简体" w:eastAsia="方正仿宋简体" w:cstheme="minorBidi"/>
          <w:kern w:val="2"/>
          <w:sz w:val="32"/>
          <w:szCs w:val="32"/>
          <w:lang w:val="en-US" w:eastAsia="zh-CN" w:bidi="ar-SA"/>
        </w:rPr>
        <w:t>应聘</w:t>
      </w:r>
      <w:r>
        <w:rPr>
          <w:rFonts w:hint="default" w:ascii="方正仿宋简体" w:eastAsia="方正仿宋简体" w:hAnsiTheme="minorHAnsi" w:cstheme="minorBidi"/>
          <w:kern w:val="2"/>
          <w:sz w:val="32"/>
          <w:szCs w:val="32"/>
          <w:lang w:val="en-US" w:eastAsia="zh-CN" w:bidi="ar-SA"/>
        </w:rPr>
        <w:t>部门以电话、短信、电子邮件等方式通知相关事项，报名时所填写的通讯方式不畅错过重要信息而影响考试聘用的，责任由报考人员本人承担。</w:t>
      </w:r>
    </w:p>
    <w:p w14:paraId="082D6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九、监督管理</w:t>
      </w:r>
    </w:p>
    <w:p w14:paraId="2F125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微软雅黑" w:eastAsia="方正仿宋简体" w:cs="宋体"/>
          <w:kern w:val="0"/>
          <w:sz w:val="32"/>
          <w:szCs w:val="32"/>
        </w:rPr>
      </w:pPr>
      <w:r>
        <w:rPr>
          <w:rFonts w:hint="eastAsia" w:ascii="方正仿宋简体" w:hAnsi="微软雅黑" w:eastAsia="方正仿宋简体" w:cs="宋体"/>
          <w:kern w:val="0"/>
          <w:sz w:val="32"/>
          <w:szCs w:val="32"/>
          <w:lang w:val="en-US" w:eastAsia="zh-CN"/>
        </w:rPr>
        <w:t>由团场纪委</w:t>
      </w:r>
      <w:r>
        <w:rPr>
          <w:rFonts w:hint="eastAsia" w:ascii="方正仿宋简体" w:hAnsi="微软雅黑" w:eastAsia="方正仿宋简体" w:cs="宋体"/>
          <w:kern w:val="0"/>
          <w:sz w:val="32"/>
          <w:szCs w:val="32"/>
        </w:rPr>
        <w:t>对</w:t>
      </w:r>
      <w:r>
        <w:rPr>
          <w:rFonts w:hint="eastAsia" w:ascii="方正仿宋简体" w:hAnsi="微软雅黑" w:eastAsia="方正仿宋简体" w:cs="宋体"/>
          <w:kern w:val="0"/>
          <w:sz w:val="32"/>
          <w:szCs w:val="32"/>
          <w:lang w:eastAsia="zh-CN"/>
        </w:rPr>
        <w:t>应聘</w:t>
      </w:r>
      <w:r>
        <w:rPr>
          <w:rFonts w:hint="eastAsia" w:ascii="方正仿宋简体" w:hAnsi="微软雅黑" w:eastAsia="方正仿宋简体" w:cs="宋体"/>
          <w:kern w:val="0"/>
          <w:sz w:val="32"/>
          <w:szCs w:val="32"/>
        </w:rPr>
        <w:t>工作进行指导</w:t>
      </w:r>
      <w:r>
        <w:rPr>
          <w:rFonts w:hint="eastAsia" w:ascii="方正仿宋简体" w:hAnsi="微软雅黑" w:eastAsia="方正仿宋简体" w:cs="宋体"/>
          <w:kern w:val="0"/>
          <w:sz w:val="32"/>
          <w:szCs w:val="32"/>
          <w:lang w:eastAsia="zh-CN"/>
        </w:rPr>
        <w:t>监督</w:t>
      </w:r>
      <w:r>
        <w:rPr>
          <w:rFonts w:hint="eastAsia" w:ascii="方正仿宋简体" w:hAnsi="微软雅黑" w:eastAsia="方正仿宋简体" w:cs="宋体"/>
          <w:kern w:val="0"/>
          <w:sz w:val="32"/>
          <w:szCs w:val="32"/>
        </w:rPr>
        <w:t>。</w:t>
      </w:r>
    </w:p>
    <w:p w14:paraId="5002CD92">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方正楷体简体" w:hAnsi="微软雅黑" w:eastAsia="方正楷体简体" w:cs="宋体"/>
          <w:bCs/>
          <w:kern w:val="0"/>
          <w:sz w:val="32"/>
          <w:szCs w:val="32"/>
          <w:lang w:val="en-US"/>
        </w:rPr>
      </w:pPr>
      <w:r>
        <w:rPr>
          <w:rFonts w:hint="eastAsia" w:ascii="方正楷体简体" w:hAnsi="微软雅黑" w:eastAsia="方正楷体简体" w:cs="宋体"/>
          <w:bCs/>
          <w:kern w:val="0"/>
          <w:sz w:val="32"/>
          <w:szCs w:val="32"/>
        </w:rPr>
        <w:t>报名</w:t>
      </w:r>
      <w:r>
        <w:rPr>
          <w:rFonts w:hint="eastAsia" w:ascii="方正楷体简体" w:hAnsi="微软雅黑" w:eastAsia="方正楷体简体" w:cs="宋体"/>
          <w:bCs/>
          <w:kern w:val="0"/>
          <w:sz w:val="32"/>
          <w:szCs w:val="32"/>
          <w:lang w:eastAsia="zh-CN"/>
        </w:rPr>
        <w:t>咨询</w:t>
      </w:r>
      <w:r>
        <w:rPr>
          <w:rFonts w:hint="eastAsia" w:ascii="方正楷体简体" w:hAnsi="微软雅黑" w:eastAsia="方正楷体简体" w:cs="宋体"/>
          <w:bCs/>
          <w:kern w:val="0"/>
          <w:sz w:val="32"/>
          <w:szCs w:val="32"/>
        </w:rPr>
        <w:t>电话</w:t>
      </w:r>
      <w:r>
        <w:rPr>
          <w:rFonts w:hint="eastAsia" w:ascii="方正楷体简体" w:hAnsi="微软雅黑" w:eastAsia="方正楷体简体" w:cs="宋体"/>
          <w:bCs/>
          <w:kern w:val="0"/>
          <w:sz w:val="32"/>
          <w:szCs w:val="32"/>
          <w:lang w:eastAsia="zh-CN"/>
        </w:rPr>
        <w:t>：</w:t>
      </w:r>
      <w:r>
        <w:rPr>
          <w:rFonts w:hint="eastAsia" w:ascii="方正楷体简体" w:hAnsi="微软雅黑" w:eastAsia="方正楷体简体" w:cs="宋体"/>
          <w:bCs/>
          <w:kern w:val="0"/>
          <w:sz w:val="32"/>
          <w:szCs w:val="32"/>
          <w:lang w:val="en-US" w:eastAsia="zh-CN"/>
        </w:rPr>
        <w:t>0902-6854015    17699617716</w:t>
      </w:r>
    </w:p>
    <w:p w14:paraId="06CFC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微软雅黑" w:eastAsia="方正楷体简体" w:cs="宋体"/>
          <w:bCs/>
          <w:kern w:val="0"/>
          <w:sz w:val="32"/>
          <w:szCs w:val="32"/>
          <w:lang w:val="en-US" w:eastAsia="zh-CN" w:bidi="ar"/>
        </w:rPr>
      </w:pPr>
      <w:r>
        <w:rPr>
          <w:rFonts w:hint="eastAsia" w:ascii="方正楷体简体" w:hAnsi="微软雅黑" w:eastAsia="方正楷体简体" w:cs="宋体"/>
          <w:bCs/>
          <w:kern w:val="0"/>
          <w:sz w:val="32"/>
          <w:szCs w:val="32"/>
          <w:lang w:val="en-US" w:eastAsia="zh-CN" w:bidi="ar"/>
        </w:rPr>
        <w:t>监督电话</w:t>
      </w:r>
      <w:r>
        <w:rPr>
          <w:rFonts w:hint="eastAsia" w:ascii="方正仿宋简体" w:hAnsi="微软雅黑" w:eastAsia="方正仿宋简体" w:cs="宋体"/>
          <w:color w:val="auto"/>
          <w:kern w:val="0"/>
          <w:sz w:val="32"/>
          <w:szCs w:val="32"/>
          <w:highlight w:val="none"/>
          <w:lang w:val="en-US" w:eastAsia="zh-CN" w:bidi="ar"/>
        </w:rPr>
        <w:t>：</w:t>
      </w:r>
      <w:r>
        <w:rPr>
          <w:rFonts w:hint="eastAsia" w:ascii="方正楷体简体" w:hAnsi="微软雅黑" w:eastAsia="方正楷体简体" w:cs="宋体"/>
          <w:bCs/>
          <w:kern w:val="0"/>
          <w:sz w:val="32"/>
          <w:szCs w:val="32"/>
          <w:lang w:val="en-US" w:eastAsia="zh-CN" w:bidi="ar"/>
        </w:rPr>
        <w:t>0902-2565218</w:t>
      </w:r>
    </w:p>
    <w:p w14:paraId="25E041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微软雅黑" w:eastAsia="方正仿宋简体" w:cs="宋体"/>
          <w:kern w:val="0"/>
          <w:sz w:val="32"/>
          <w:szCs w:val="32"/>
        </w:rPr>
      </w:pPr>
    </w:p>
    <w:p w14:paraId="6BC26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hAnsi="微软雅黑" w:eastAsia="方正仿宋简体" w:cs="宋体"/>
          <w:kern w:val="0"/>
          <w:sz w:val="32"/>
          <w:szCs w:val="32"/>
        </w:rPr>
      </w:pPr>
      <w:r>
        <w:rPr>
          <w:rFonts w:hint="eastAsia" w:ascii="方正仿宋简体" w:hAnsi="微软雅黑" w:eastAsia="方正仿宋简体" w:cs="宋体"/>
          <w:kern w:val="0"/>
          <w:sz w:val="32"/>
          <w:szCs w:val="32"/>
        </w:rPr>
        <w:t>附件</w:t>
      </w:r>
      <w:r>
        <w:rPr>
          <w:rFonts w:hint="eastAsia" w:ascii="方正仿宋简体" w:hAnsi="微软雅黑" w:eastAsia="方正仿宋简体" w:cs="宋体"/>
          <w:kern w:val="0"/>
          <w:sz w:val="32"/>
          <w:szCs w:val="32"/>
          <w:lang w:val="en-US" w:eastAsia="zh-CN"/>
        </w:rPr>
        <w:t>:1.</w:t>
      </w:r>
      <w:r>
        <w:rPr>
          <w:rFonts w:hint="eastAsia" w:ascii="方正仿宋简体" w:hAnsi="微软雅黑" w:eastAsia="方正仿宋简体" w:cs="宋体"/>
          <w:color w:val="auto"/>
          <w:kern w:val="0"/>
          <w:sz w:val="32"/>
          <w:szCs w:val="32"/>
          <w:highlight w:val="none"/>
        </w:rPr>
        <w:t>第十三师新星市</w:t>
      </w:r>
      <w:r>
        <w:rPr>
          <w:rFonts w:hint="eastAsia" w:ascii="方正仿宋简体" w:hAnsi="微软雅黑" w:eastAsia="方正仿宋简体" w:cs="宋体"/>
          <w:color w:val="auto"/>
          <w:kern w:val="0"/>
          <w:sz w:val="32"/>
          <w:szCs w:val="32"/>
          <w:highlight w:val="none"/>
          <w:lang w:eastAsia="zh-CN"/>
        </w:rPr>
        <w:t>2024</w:t>
      </w:r>
      <w:r>
        <w:rPr>
          <w:rFonts w:hint="eastAsia" w:ascii="方正仿宋简体" w:hAnsi="微软雅黑" w:eastAsia="方正仿宋简体" w:cs="宋体"/>
          <w:color w:val="auto"/>
          <w:kern w:val="0"/>
          <w:sz w:val="32"/>
          <w:szCs w:val="32"/>
          <w:highlight w:val="none"/>
        </w:rPr>
        <w:t>年社区工作者公开</w:t>
      </w:r>
      <w:r>
        <w:rPr>
          <w:rFonts w:hint="eastAsia" w:ascii="方正仿宋简体" w:hAnsi="微软雅黑" w:eastAsia="方正仿宋简体" w:cs="宋体"/>
          <w:color w:val="auto"/>
          <w:kern w:val="0"/>
          <w:sz w:val="32"/>
          <w:szCs w:val="32"/>
          <w:highlight w:val="none"/>
          <w:lang w:eastAsia="zh-CN"/>
        </w:rPr>
        <w:t>应聘</w:t>
      </w:r>
      <w:r>
        <w:rPr>
          <w:rFonts w:hint="eastAsia" w:ascii="方正仿宋简体" w:hAnsi="微软雅黑" w:eastAsia="方正仿宋简体" w:cs="宋体"/>
          <w:color w:val="auto"/>
          <w:kern w:val="0"/>
          <w:sz w:val="32"/>
          <w:szCs w:val="32"/>
          <w:highlight w:val="none"/>
        </w:rPr>
        <w:t>岗位表</w:t>
      </w:r>
    </w:p>
    <w:p w14:paraId="275B554C">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简体" w:hAnsi="微软雅黑" w:eastAsia="方正仿宋简体" w:cs="宋体"/>
          <w:kern w:val="0"/>
          <w:sz w:val="32"/>
          <w:szCs w:val="32"/>
        </w:rPr>
      </w:pPr>
      <w:r>
        <w:rPr>
          <w:rFonts w:hint="eastAsia" w:ascii="方正仿宋简体" w:hAnsi="微软雅黑" w:eastAsia="方正仿宋简体" w:cs="宋体"/>
          <w:color w:val="FFFFFF"/>
          <w:kern w:val="0"/>
          <w:sz w:val="32"/>
          <w:szCs w:val="32"/>
          <w:lang w:val="en-US" w:eastAsia="zh-CN"/>
        </w:rPr>
        <w:t xml:space="preserve"> </w:t>
      </w:r>
      <w:r>
        <w:rPr>
          <w:rFonts w:hint="eastAsia" w:ascii="方正仿宋简体" w:hAnsi="微软雅黑" w:eastAsia="方正仿宋简体" w:cs="宋体"/>
          <w:kern w:val="0"/>
          <w:sz w:val="32"/>
          <w:szCs w:val="32"/>
        </w:rPr>
        <w:fldChar w:fldCharType="begin"/>
      </w:r>
      <w:r>
        <w:rPr>
          <w:rFonts w:hint="eastAsia" w:ascii="方正仿宋简体" w:hAnsi="微软雅黑" w:eastAsia="方正仿宋简体" w:cs="宋体"/>
          <w:kern w:val="0"/>
          <w:sz w:val="32"/>
          <w:szCs w:val="32"/>
        </w:rPr>
        <w:instrText xml:space="preserve"> HYPERLINK "http://www.btnsss.gov.cn/wcm.files/upload/CMSBTSSS/201906/201906061002018.doc" \t "_blank" </w:instrText>
      </w:r>
      <w:r>
        <w:rPr>
          <w:rFonts w:hint="eastAsia" w:ascii="方正仿宋简体" w:hAnsi="微软雅黑" w:eastAsia="方正仿宋简体" w:cs="宋体"/>
          <w:kern w:val="0"/>
          <w:sz w:val="32"/>
          <w:szCs w:val="32"/>
        </w:rPr>
        <w:fldChar w:fldCharType="separate"/>
      </w:r>
      <w:r>
        <w:rPr>
          <w:rFonts w:hint="eastAsia" w:ascii="方正仿宋简体" w:hAnsi="微软雅黑" w:eastAsia="方正仿宋简体" w:cs="宋体"/>
          <w:kern w:val="0"/>
          <w:sz w:val="32"/>
          <w:szCs w:val="32"/>
        </w:rPr>
        <w:t>2</w:t>
      </w:r>
      <w:r>
        <w:rPr>
          <w:rFonts w:hint="eastAsia" w:ascii="方正仿宋简体" w:hAnsi="微软雅黑" w:eastAsia="方正仿宋简体" w:cs="宋体"/>
          <w:kern w:val="0"/>
          <w:sz w:val="32"/>
          <w:szCs w:val="32"/>
          <w:lang w:val="en-US" w:eastAsia="zh-CN"/>
        </w:rPr>
        <w:t>.</w:t>
      </w:r>
      <w:r>
        <w:rPr>
          <w:rFonts w:hint="eastAsia" w:ascii="方正仿宋简体" w:hAnsi="微软雅黑" w:eastAsia="方正仿宋简体" w:cs="宋体"/>
          <w:kern w:val="0"/>
          <w:sz w:val="32"/>
          <w:szCs w:val="32"/>
          <w:lang w:eastAsia="zh-CN"/>
        </w:rPr>
        <w:t>2024年</w:t>
      </w:r>
      <w:r>
        <w:rPr>
          <w:rFonts w:hint="eastAsia" w:ascii="方正仿宋简体" w:hAnsi="微软雅黑" w:eastAsia="方正仿宋简体" w:cs="宋体"/>
          <w:kern w:val="0"/>
          <w:sz w:val="32"/>
          <w:szCs w:val="32"/>
        </w:rPr>
        <w:t>第十三师</w:t>
      </w:r>
      <w:r>
        <w:rPr>
          <w:rFonts w:hint="eastAsia" w:ascii="方正仿宋简体" w:hAnsi="微软雅黑" w:eastAsia="方正仿宋简体" w:cs="宋体"/>
          <w:kern w:val="0"/>
          <w:sz w:val="32"/>
          <w:szCs w:val="32"/>
          <w:lang w:val="en-US" w:eastAsia="zh-CN"/>
        </w:rPr>
        <w:t>新星市</w:t>
      </w:r>
      <w:r>
        <w:rPr>
          <w:rFonts w:hint="eastAsia" w:ascii="方正仿宋简体" w:hAnsi="微软雅黑" w:eastAsia="方正仿宋简体" w:cs="宋体"/>
          <w:kern w:val="0"/>
          <w:sz w:val="32"/>
          <w:szCs w:val="32"/>
        </w:rPr>
        <w:t>公开</w:t>
      </w:r>
      <w:r>
        <w:rPr>
          <w:rFonts w:hint="eastAsia" w:ascii="方正仿宋简体" w:hAnsi="微软雅黑" w:eastAsia="方正仿宋简体" w:cs="宋体"/>
          <w:kern w:val="0"/>
          <w:sz w:val="32"/>
          <w:szCs w:val="32"/>
          <w:lang w:eastAsia="zh-CN"/>
        </w:rPr>
        <w:t>应聘</w:t>
      </w:r>
      <w:r>
        <w:rPr>
          <w:rFonts w:hint="eastAsia" w:ascii="方正仿宋简体" w:hAnsi="微软雅黑" w:eastAsia="方正仿宋简体" w:cs="宋体"/>
          <w:kern w:val="0"/>
          <w:sz w:val="32"/>
          <w:szCs w:val="32"/>
        </w:rPr>
        <w:t>社区工作</w:t>
      </w:r>
      <w:r>
        <w:rPr>
          <w:rFonts w:hint="eastAsia" w:ascii="方正仿宋简体" w:hAnsi="微软雅黑" w:eastAsia="方正仿宋简体" w:cs="宋体"/>
          <w:kern w:val="0"/>
          <w:sz w:val="32"/>
          <w:szCs w:val="32"/>
          <w:lang w:val="en-US" w:eastAsia="zh-CN"/>
        </w:rPr>
        <w:t>者</w:t>
      </w:r>
      <w:r>
        <w:rPr>
          <w:rFonts w:hint="eastAsia" w:ascii="方正仿宋简体" w:hAnsi="微软雅黑" w:eastAsia="方正仿宋简体" w:cs="宋体"/>
          <w:kern w:val="0"/>
          <w:sz w:val="32"/>
          <w:szCs w:val="32"/>
        </w:rPr>
        <w:t>报名表</w:t>
      </w:r>
      <w:r>
        <w:rPr>
          <w:rFonts w:hint="eastAsia" w:ascii="方正仿宋简体" w:hAnsi="微软雅黑" w:eastAsia="方正仿宋简体" w:cs="宋体"/>
          <w:kern w:val="0"/>
          <w:sz w:val="32"/>
          <w:szCs w:val="32"/>
        </w:rPr>
        <w:fldChar w:fldCharType="end"/>
      </w:r>
    </w:p>
    <w:p w14:paraId="679BC2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方正仿宋简体" w:eastAsia="方正仿宋简体" w:hAnsiTheme="minorHAnsi" w:cstheme="minorBidi"/>
          <w:kern w:val="2"/>
          <w:sz w:val="32"/>
          <w:szCs w:val="32"/>
          <w:lang w:val="en-US" w:eastAsia="zh-CN" w:bidi="ar-SA"/>
        </w:rPr>
      </w:pPr>
      <w:r>
        <w:rPr>
          <w:rFonts w:hint="eastAsia" w:ascii="方正仿宋简体" w:eastAsia="方正仿宋简体" w:hAnsiTheme="minorHAnsi" w:cstheme="minorBidi"/>
          <w:kern w:val="2"/>
          <w:sz w:val="32"/>
          <w:szCs w:val="32"/>
          <w:lang w:val="en-US" w:eastAsia="zh-CN" w:bidi="ar-SA"/>
        </w:rPr>
        <w:t xml:space="preserve"> 3.《基础知识200题》及公文写作能力题</w:t>
      </w:r>
    </w:p>
    <w:p w14:paraId="3B04C4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hAnsiTheme="minorHAnsi" w:cstheme="minorBidi"/>
          <w:kern w:val="2"/>
          <w:sz w:val="32"/>
          <w:szCs w:val="32"/>
          <w:lang w:val="en-US" w:eastAsia="zh-CN" w:bidi="ar-SA"/>
        </w:rPr>
      </w:pPr>
    </w:p>
    <w:p w14:paraId="2497A99A">
      <w:pPr>
        <w:keepNext w:val="0"/>
        <w:keepLines w:val="0"/>
        <w:pageBreakBefore w:val="0"/>
        <w:widowControl w:val="0"/>
        <w:kinsoku/>
        <w:wordWrap/>
        <w:overflowPunct/>
        <w:topLinePunct w:val="0"/>
        <w:autoSpaceDE/>
        <w:autoSpaceDN/>
        <w:bidi w:val="0"/>
        <w:adjustRightInd/>
        <w:snapToGrid/>
        <w:spacing w:line="560" w:lineRule="exact"/>
        <w:ind w:left="319" w:leftChars="152" w:firstLine="3520" w:firstLineChars="1100"/>
        <w:textAlignment w:val="auto"/>
        <w:rPr>
          <w:rFonts w:hint="eastAsia" w:ascii="方正仿宋简体" w:hAnsi="微软雅黑" w:eastAsia="方正仿宋简体" w:cs="宋体"/>
          <w:kern w:val="0"/>
          <w:sz w:val="32"/>
          <w:szCs w:val="32"/>
        </w:rPr>
      </w:pPr>
    </w:p>
    <w:p w14:paraId="7444BF0E">
      <w:pPr>
        <w:keepNext w:val="0"/>
        <w:keepLines w:val="0"/>
        <w:pageBreakBefore w:val="0"/>
        <w:widowControl w:val="0"/>
        <w:kinsoku/>
        <w:wordWrap/>
        <w:overflowPunct/>
        <w:topLinePunct w:val="0"/>
        <w:autoSpaceDE/>
        <w:autoSpaceDN/>
        <w:bidi w:val="0"/>
        <w:adjustRightInd/>
        <w:snapToGrid/>
        <w:spacing w:line="560" w:lineRule="exact"/>
        <w:ind w:left="319" w:leftChars="152" w:firstLine="3520" w:firstLineChars="1100"/>
        <w:textAlignment w:val="auto"/>
        <w:rPr>
          <w:rFonts w:hint="eastAsia" w:ascii="方正仿宋简体" w:hAnsi="微软雅黑" w:eastAsia="方正仿宋简体" w:cs="宋体"/>
          <w:kern w:val="0"/>
          <w:sz w:val="32"/>
          <w:szCs w:val="32"/>
        </w:rPr>
      </w:pPr>
    </w:p>
    <w:p w14:paraId="26056B7A">
      <w:pPr>
        <w:keepNext w:val="0"/>
        <w:keepLines w:val="0"/>
        <w:pageBreakBefore w:val="0"/>
        <w:widowControl w:val="0"/>
        <w:kinsoku/>
        <w:wordWrap/>
        <w:overflowPunct/>
        <w:topLinePunct w:val="0"/>
        <w:autoSpaceDE/>
        <w:autoSpaceDN/>
        <w:bidi w:val="0"/>
        <w:adjustRightInd/>
        <w:snapToGrid/>
        <w:spacing w:line="560" w:lineRule="exact"/>
        <w:ind w:left="319" w:leftChars="152" w:firstLine="3520" w:firstLineChars="1100"/>
        <w:textAlignment w:val="auto"/>
        <w:rPr>
          <w:rFonts w:hint="eastAsia" w:ascii="方正仿宋简体" w:hAnsi="微软雅黑" w:eastAsia="方正仿宋简体" w:cs="宋体"/>
          <w:kern w:val="0"/>
          <w:sz w:val="32"/>
          <w:szCs w:val="32"/>
        </w:rPr>
      </w:pPr>
      <w:r>
        <w:rPr>
          <w:rFonts w:hint="eastAsia" w:ascii="方正仿宋简体" w:hAnsi="微软雅黑" w:eastAsia="方正仿宋简体" w:cs="宋体"/>
          <w:kern w:val="0"/>
          <w:sz w:val="32"/>
          <w:szCs w:val="32"/>
          <w:lang w:val="en-US" w:eastAsia="zh-CN"/>
        </w:rPr>
        <w:t>红山农场党建工作公室</w:t>
      </w:r>
      <w:r>
        <w:rPr>
          <w:rFonts w:hint="eastAsia" w:ascii="方正仿宋简体" w:hAnsi="微软雅黑" w:eastAsia="方正仿宋简体" w:cs="宋体"/>
          <w:kern w:val="0"/>
          <w:sz w:val="32"/>
          <w:szCs w:val="32"/>
        </w:rPr>
        <w:t xml:space="preserve">         </w:t>
      </w:r>
    </w:p>
    <w:p w14:paraId="3AAD305D">
      <w:pPr>
        <w:keepNext w:val="0"/>
        <w:keepLines w:val="0"/>
        <w:pageBreakBefore w:val="0"/>
        <w:widowControl w:val="0"/>
        <w:kinsoku/>
        <w:wordWrap/>
        <w:overflowPunct/>
        <w:topLinePunct w:val="0"/>
        <w:autoSpaceDE/>
        <w:autoSpaceDN/>
        <w:bidi w:val="0"/>
        <w:adjustRightInd/>
        <w:snapToGrid/>
        <w:spacing w:line="560" w:lineRule="exact"/>
        <w:ind w:left="320" w:hanging="320" w:hangingChars="100"/>
        <w:textAlignment w:val="auto"/>
        <w:rPr>
          <w:rFonts w:hint="eastAsia" w:ascii="方正仿宋简体" w:hAnsi="微软雅黑" w:eastAsia="方正仿宋简体" w:cs="宋体"/>
          <w:kern w:val="0"/>
          <w:sz w:val="32"/>
          <w:szCs w:val="32"/>
        </w:rPr>
      </w:pPr>
      <w:r>
        <w:rPr>
          <w:rFonts w:hint="eastAsia" w:ascii="方正仿宋简体" w:hAnsi="微软雅黑" w:eastAsia="方正仿宋简体" w:cs="宋体"/>
          <w:kern w:val="0"/>
          <w:sz w:val="32"/>
          <w:szCs w:val="32"/>
          <w:lang w:val="en-US" w:eastAsia="zh-CN"/>
        </w:rPr>
        <w:t xml:space="preserve">       </w:t>
      </w:r>
      <w:r>
        <w:rPr>
          <w:rFonts w:hint="eastAsia" w:ascii="方正仿宋简体" w:hAnsi="微软雅黑" w:eastAsia="方正仿宋简体" w:cs="宋体"/>
          <w:kern w:val="0"/>
          <w:sz w:val="32"/>
          <w:szCs w:val="32"/>
        </w:rPr>
        <w:t xml:space="preserve">          </w:t>
      </w:r>
      <w:r>
        <w:rPr>
          <w:rFonts w:hint="eastAsia" w:ascii="方正仿宋简体" w:hAnsi="微软雅黑" w:eastAsia="方正仿宋简体" w:cs="宋体"/>
          <w:kern w:val="0"/>
          <w:sz w:val="32"/>
          <w:szCs w:val="32"/>
          <w:lang w:val="en-US" w:eastAsia="zh-CN"/>
        </w:rPr>
        <w:t xml:space="preserve">      </w:t>
      </w:r>
      <w:r>
        <w:rPr>
          <w:rFonts w:hint="eastAsia" w:ascii="方正仿宋简体" w:hAnsi="微软雅黑" w:eastAsia="方正仿宋简体" w:cs="宋体"/>
          <w:kern w:val="0"/>
          <w:sz w:val="32"/>
          <w:szCs w:val="32"/>
        </w:rPr>
        <w:t xml:space="preserve">   </w:t>
      </w:r>
      <w:r>
        <w:rPr>
          <w:rFonts w:hint="eastAsia" w:ascii="方正仿宋简体" w:hAnsi="微软雅黑" w:eastAsia="方正仿宋简体" w:cs="宋体"/>
          <w:kern w:val="0"/>
          <w:sz w:val="32"/>
          <w:szCs w:val="32"/>
          <w:lang w:val="en-US" w:eastAsia="zh-CN"/>
        </w:rPr>
        <w:t xml:space="preserve">  </w:t>
      </w:r>
      <w:r>
        <w:rPr>
          <w:rFonts w:hint="eastAsia" w:ascii="方正仿宋简体" w:hAnsi="微软雅黑" w:eastAsia="方正仿宋简体" w:cs="宋体"/>
          <w:kern w:val="0"/>
          <w:sz w:val="32"/>
          <w:szCs w:val="32"/>
          <w:lang w:eastAsia="zh-CN"/>
        </w:rPr>
        <w:t>2024年</w:t>
      </w:r>
      <w:r>
        <w:rPr>
          <w:rFonts w:hint="eastAsia" w:ascii="方正仿宋简体" w:hAnsi="微软雅黑" w:eastAsia="方正仿宋简体" w:cs="宋体"/>
          <w:kern w:val="0"/>
          <w:sz w:val="32"/>
          <w:szCs w:val="32"/>
          <w:lang w:val="en-US" w:eastAsia="zh-CN"/>
        </w:rPr>
        <w:t>9</w:t>
      </w:r>
      <w:r>
        <w:rPr>
          <w:rFonts w:hint="eastAsia" w:ascii="方正仿宋简体" w:hAnsi="微软雅黑" w:eastAsia="方正仿宋简体" w:cs="宋体"/>
          <w:kern w:val="0"/>
          <w:sz w:val="32"/>
          <w:szCs w:val="32"/>
        </w:rPr>
        <w:t>月</w:t>
      </w:r>
      <w:r>
        <w:rPr>
          <w:rFonts w:hint="eastAsia" w:ascii="方正仿宋简体" w:hAnsi="微软雅黑" w:eastAsia="方正仿宋简体" w:cs="宋体"/>
          <w:kern w:val="0"/>
          <w:sz w:val="32"/>
          <w:szCs w:val="32"/>
          <w:lang w:val="en-US" w:eastAsia="zh-CN"/>
        </w:rPr>
        <w:t>3</w:t>
      </w:r>
      <w:r>
        <w:rPr>
          <w:rFonts w:hint="eastAsia" w:ascii="方正仿宋简体" w:hAnsi="微软雅黑" w:eastAsia="方正仿宋简体" w:cs="宋体"/>
          <w:kern w:val="0"/>
          <w:sz w:val="32"/>
          <w:szCs w:val="32"/>
        </w:rPr>
        <w:t>日</w:t>
      </w:r>
    </w:p>
    <w:p w14:paraId="2BC856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eastAsia" w:ascii="方正仿宋简体" w:eastAsia="方正仿宋简体" w:hAnsiTheme="minorHAnsi" w:cstheme="minorBidi"/>
          <w:kern w:val="2"/>
          <w:sz w:val="32"/>
          <w:szCs w:val="32"/>
          <w:lang w:val="en-US" w:eastAsia="zh-CN" w:bidi="ar-SA"/>
        </w:rPr>
      </w:pPr>
    </w:p>
    <w:p w14:paraId="784A6C1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5102AD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tbl>
      <w:tblPr>
        <w:tblStyle w:val="6"/>
        <w:tblW w:w="88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2200"/>
        <w:gridCol w:w="2142"/>
        <w:gridCol w:w="3450"/>
      </w:tblGrid>
      <w:tr w14:paraId="3F13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94" w:type="dxa"/>
            <w:gridSpan w:val="2"/>
            <w:tcBorders>
              <w:top w:val="nil"/>
              <w:left w:val="nil"/>
              <w:bottom w:val="nil"/>
              <w:right w:val="nil"/>
            </w:tcBorders>
            <w:shd w:val="clear" w:color="auto" w:fill="auto"/>
            <w:vAlign w:val="center"/>
          </w:tcPr>
          <w:p w14:paraId="2D7F9D22">
            <w:pPr>
              <w:keepNext w:val="0"/>
              <w:keepLines w:val="0"/>
              <w:widowControl/>
              <w:suppressLineNumbers w:val="0"/>
              <w:jc w:val="lef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附件1</w:t>
            </w:r>
          </w:p>
        </w:tc>
        <w:tc>
          <w:tcPr>
            <w:tcW w:w="2142" w:type="dxa"/>
            <w:tcBorders>
              <w:top w:val="nil"/>
              <w:left w:val="nil"/>
              <w:bottom w:val="nil"/>
              <w:right w:val="nil"/>
            </w:tcBorders>
            <w:shd w:val="clear" w:color="auto" w:fill="auto"/>
            <w:vAlign w:val="center"/>
          </w:tcPr>
          <w:p w14:paraId="06D03CCE">
            <w:pPr>
              <w:jc w:val="center"/>
              <w:rPr>
                <w:rFonts w:hint="eastAsia" w:ascii="宋体" w:hAnsi="宋体" w:eastAsia="宋体" w:cs="宋体"/>
                <w:i w:val="0"/>
                <w:iCs w:val="0"/>
                <w:color w:val="000000"/>
                <w:sz w:val="22"/>
                <w:szCs w:val="22"/>
                <w:u w:val="none"/>
              </w:rPr>
            </w:pPr>
          </w:p>
        </w:tc>
        <w:tc>
          <w:tcPr>
            <w:tcW w:w="3450" w:type="dxa"/>
            <w:tcBorders>
              <w:top w:val="nil"/>
              <w:left w:val="nil"/>
              <w:bottom w:val="nil"/>
              <w:right w:val="nil"/>
            </w:tcBorders>
            <w:shd w:val="clear" w:color="auto" w:fill="auto"/>
            <w:vAlign w:val="center"/>
          </w:tcPr>
          <w:p w14:paraId="0DE92D37">
            <w:pPr>
              <w:jc w:val="center"/>
              <w:rPr>
                <w:rFonts w:hint="eastAsia" w:ascii="宋体" w:hAnsi="宋体" w:eastAsia="宋体" w:cs="宋体"/>
                <w:i w:val="0"/>
                <w:iCs w:val="0"/>
                <w:color w:val="000000"/>
                <w:sz w:val="22"/>
                <w:szCs w:val="22"/>
                <w:u w:val="none"/>
              </w:rPr>
            </w:pPr>
          </w:p>
        </w:tc>
      </w:tr>
      <w:tr w14:paraId="7ECE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886" w:type="dxa"/>
            <w:gridSpan w:val="4"/>
            <w:tcBorders>
              <w:top w:val="nil"/>
              <w:left w:val="nil"/>
              <w:bottom w:val="single" w:color="000000" w:sz="4" w:space="0"/>
              <w:right w:val="nil"/>
            </w:tcBorders>
            <w:shd w:val="clear" w:color="auto" w:fill="auto"/>
            <w:vAlign w:val="center"/>
          </w:tcPr>
          <w:p w14:paraId="2471CBA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第十三师红山农场2024年社会化工作者公开应聘岗位表</w:t>
            </w:r>
          </w:p>
        </w:tc>
      </w:tr>
      <w:tr w14:paraId="78F1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A11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4E5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33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岗位名称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E36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应聘人数</w:t>
            </w:r>
          </w:p>
        </w:tc>
      </w:tr>
      <w:tr w14:paraId="5FC9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B1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0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红山农场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A6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社会化工作者</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6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494E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945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0E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bl>
    <w:p w14:paraId="4E8361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jc w:val="center"/>
        <w:textAlignment w:val="auto"/>
        <w:rPr>
          <w:rFonts w:hint="default" w:ascii="方正仿宋简体" w:eastAsia="方正仿宋简体"/>
          <w:sz w:val="32"/>
          <w:szCs w:val="32"/>
          <w:lang w:val="en-US" w:eastAsia="zh-CN"/>
        </w:rPr>
      </w:pPr>
    </w:p>
    <w:p w14:paraId="5629C7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0C6646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7D38C5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2FE40A9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191FE4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467C2B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528CDF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4BDBC7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60DBC3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4E0464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3908FD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7B1493F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514C23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096C6B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02A713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p w14:paraId="625935D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51B0FA06">
      <w:pPr>
        <w:spacing w:line="480" w:lineRule="exact"/>
        <w:ind w:left="-210" w:leftChars="-100" w:right="-210" w:rightChars="-100"/>
        <w:jc w:val="center"/>
        <w:rPr>
          <w:rFonts w:hint="eastAsia" w:ascii="方正小标宋简体" w:eastAsia="方正小标宋简体"/>
          <w:sz w:val="36"/>
          <w:szCs w:val="36"/>
        </w:rPr>
      </w:pPr>
      <w:r>
        <w:rPr>
          <w:rFonts w:hint="eastAsia" w:ascii="方正小标宋简体" w:eastAsia="方正小标宋简体"/>
          <w:sz w:val="36"/>
          <w:szCs w:val="36"/>
          <w:lang w:eastAsia="zh-CN"/>
        </w:rPr>
        <w:t>2024</w:t>
      </w:r>
      <w:r>
        <w:rPr>
          <w:rFonts w:hint="eastAsia" w:ascii="方正小标宋简体" w:eastAsia="方正小标宋简体"/>
          <w:sz w:val="36"/>
          <w:szCs w:val="36"/>
        </w:rPr>
        <w:t>年第十三师</w:t>
      </w:r>
      <w:r>
        <w:rPr>
          <w:rFonts w:hint="eastAsia" w:ascii="方正小标宋简体" w:eastAsia="方正小标宋简体"/>
          <w:sz w:val="36"/>
          <w:szCs w:val="36"/>
          <w:lang w:val="en-US" w:eastAsia="zh-CN"/>
        </w:rPr>
        <w:t>红山农场</w:t>
      </w:r>
      <w:r>
        <w:rPr>
          <w:rFonts w:hint="eastAsia" w:ascii="方正小标宋简体" w:eastAsia="方正小标宋简体"/>
          <w:sz w:val="36"/>
          <w:szCs w:val="36"/>
          <w:lang w:eastAsia="zh-CN"/>
        </w:rPr>
        <w:t>应聘社会化</w:t>
      </w:r>
      <w:r>
        <w:rPr>
          <w:rFonts w:hint="eastAsia" w:ascii="方正小标宋简体" w:eastAsia="方正小标宋简体"/>
          <w:sz w:val="36"/>
          <w:szCs w:val="36"/>
        </w:rPr>
        <w:t>工作人员报名表</w:t>
      </w:r>
    </w:p>
    <w:tbl>
      <w:tblPr>
        <w:tblStyle w:val="6"/>
        <w:tblpPr w:leftFromText="180" w:rightFromText="180" w:vertAnchor="text" w:horzAnchor="margin" w:tblpX="-658" w:tblpY="3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605"/>
        <w:gridCol w:w="1305"/>
        <w:gridCol w:w="1200"/>
        <w:gridCol w:w="795"/>
        <w:gridCol w:w="1605"/>
        <w:gridCol w:w="1770"/>
      </w:tblGrid>
      <w:tr w14:paraId="0F7C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15" w:type="dxa"/>
            <w:noWrap w:val="0"/>
            <w:vAlign w:val="center"/>
          </w:tcPr>
          <w:p w14:paraId="239D1E30">
            <w:pPr>
              <w:spacing w:line="480" w:lineRule="exact"/>
              <w:jc w:val="center"/>
              <w:rPr>
                <w:rFonts w:hint="eastAsia" w:ascii="宋体" w:hAnsi="宋体"/>
                <w:sz w:val="24"/>
              </w:rPr>
            </w:pPr>
            <w:r>
              <w:rPr>
                <w:rFonts w:hint="eastAsia" w:ascii="宋体" w:hAnsi="宋体"/>
                <w:sz w:val="24"/>
              </w:rPr>
              <w:t>姓名</w:t>
            </w:r>
          </w:p>
        </w:tc>
        <w:tc>
          <w:tcPr>
            <w:tcW w:w="1605" w:type="dxa"/>
            <w:noWrap w:val="0"/>
            <w:vAlign w:val="center"/>
          </w:tcPr>
          <w:p w14:paraId="2EDF881B">
            <w:pPr>
              <w:spacing w:line="480" w:lineRule="exact"/>
              <w:jc w:val="center"/>
              <w:rPr>
                <w:rFonts w:ascii="宋体" w:hAnsi="宋体"/>
                <w:sz w:val="24"/>
              </w:rPr>
            </w:pPr>
          </w:p>
        </w:tc>
        <w:tc>
          <w:tcPr>
            <w:tcW w:w="1305" w:type="dxa"/>
            <w:noWrap w:val="0"/>
            <w:vAlign w:val="center"/>
          </w:tcPr>
          <w:p w14:paraId="196F2688">
            <w:pPr>
              <w:spacing w:line="480" w:lineRule="exact"/>
              <w:jc w:val="center"/>
              <w:rPr>
                <w:rFonts w:hint="eastAsia" w:ascii="宋体" w:hAnsi="宋体"/>
                <w:sz w:val="24"/>
              </w:rPr>
            </w:pPr>
            <w:r>
              <w:rPr>
                <w:rFonts w:hint="eastAsia" w:ascii="宋体" w:hAnsi="宋体"/>
                <w:sz w:val="24"/>
              </w:rPr>
              <w:t>性别</w:t>
            </w:r>
          </w:p>
        </w:tc>
        <w:tc>
          <w:tcPr>
            <w:tcW w:w="1200" w:type="dxa"/>
            <w:noWrap w:val="0"/>
            <w:vAlign w:val="center"/>
          </w:tcPr>
          <w:p w14:paraId="3AC9E5D9">
            <w:pPr>
              <w:spacing w:line="480" w:lineRule="exact"/>
              <w:jc w:val="center"/>
              <w:rPr>
                <w:rFonts w:ascii="宋体" w:hAnsi="宋体"/>
                <w:sz w:val="24"/>
              </w:rPr>
            </w:pPr>
          </w:p>
        </w:tc>
        <w:tc>
          <w:tcPr>
            <w:tcW w:w="795" w:type="dxa"/>
            <w:noWrap w:val="0"/>
            <w:vAlign w:val="center"/>
          </w:tcPr>
          <w:p w14:paraId="05C03BB3">
            <w:pPr>
              <w:spacing w:line="480" w:lineRule="exact"/>
              <w:jc w:val="center"/>
              <w:rPr>
                <w:rFonts w:hint="eastAsia" w:ascii="宋体" w:hAnsi="宋体"/>
                <w:sz w:val="24"/>
              </w:rPr>
            </w:pPr>
            <w:r>
              <w:rPr>
                <w:rFonts w:hint="eastAsia" w:ascii="宋体" w:hAnsi="宋体"/>
                <w:sz w:val="24"/>
              </w:rPr>
              <w:t>出生年月</w:t>
            </w:r>
          </w:p>
        </w:tc>
        <w:tc>
          <w:tcPr>
            <w:tcW w:w="1605" w:type="dxa"/>
            <w:noWrap w:val="0"/>
            <w:vAlign w:val="center"/>
          </w:tcPr>
          <w:p w14:paraId="0E0660FA">
            <w:pPr>
              <w:spacing w:line="480" w:lineRule="exact"/>
              <w:jc w:val="center"/>
              <w:rPr>
                <w:rFonts w:ascii="宋体" w:hAnsi="宋体"/>
                <w:sz w:val="24"/>
              </w:rPr>
            </w:pPr>
          </w:p>
        </w:tc>
        <w:tc>
          <w:tcPr>
            <w:tcW w:w="1770" w:type="dxa"/>
            <w:vMerge w:val="restart"/>
            <w:noWrap w:val="0"/>
            <w:vAlign w:val="center"/>
          </w:tcPr>
          <w:p w14:paraId="1B0DCCD8">
            <w:pPr>
              <w:spacing w:line="480" w:lineRule="exact"/>
              <w:jc w:val="center"/>
              <w:rPr>
                <w:rFonts w:hint="eastAsia" w:ascii="宋体" w:hAnsi="宋体"/>
                <w:sz w:val="24"/>
              </w:rPr>
            </w:pPr>
            <w:r>
              <w:rPr>
                <w:rFonts w:hint="eastAsia" w:ascii="宋体" w:hAnsi="宋体"/>
                <w:sz w:val="24"/>
              </w:rPr>
              <w:t>一寸照</w:t>
            </w:r>
          </w:p>
        </w:tc>
      </w:tr>
      <w:tr w14:paraId="7FFA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15" w:type="dxa"/>
            <w:noWrap w:val="0"/>
            <w:vAlign w:val="center"/>
          </w:tcPr>
          <w:p w14:paraId="69F11407">
            <w:pPr>
              <w:spacing w:line="480" w:lineRule="exact"/>
              <w:jc w:val="center"/>
              <w:rPr>
                <w:rFonts w:hint="eastAsia" w:ascii="宋体" w:hAnsi="宋体"/>
                <w:sz w:val="24"/>
              </w:rPr>
            </w:pPr>
            <w:r>
              <w:rPr>
                <w:rFonts w:hint="eastAsia" w:ascii="宋体" w:hAnsi="宋体"/>
                <w:sz w:val="24"/>
              </w:rPr>
              <w:t>户籍所在地</w:t>
            </w:r>
          </w:p>
        </w:tc>
        <w:tc>
          <w:tcPr>
            <w:tcW w:w="1605" w:type="dxa"/>
            <w:noWrap w:val="0"/>
            <w:vAlign w:val="center"/>
          </w:tcPr>
          <w:p w14:paraId="2DED0891">
            <w:pPr>
              <w:spacing w:line="480" w:lineRule="exact"/>
              <w:jc w:val="center"/>
              <w:rPr>
                <w:rFonts w:ascii="宋体" w:hAnsi="宋体"/>
                <w:sz w:val="24"/>
              </w:rPr>
            </w:pPr>
          </w:p>
        </w:tc>
        <w:tc>
          <w:tcPr>
            <w:tcW w:w="1305" w:type="dxa"/>
            <w:noWrap w:val="0"/>
            <w:vAlign w:val="center"/>
          </w:tcPr>
          <w:p w14:paraId="24385048">
            <w:pPr>
              <w:spacing w:line="480" w:lineRule="exact"/>
              <w:jc w:val="center"/>
              <w:rPr>
                <w:rFonts w:hint="eastAsia" w:ascii="宋体" w:hAnsi="宋体"/>
                <w:sz w:val="24"/>
              </w:rPr>
            </w:pPr>
            <w:r>
              <w:rPr>
                <w:rFonts w:hint="eastAsia" w:ascii="宋体" w:hAnsi="宋体"/>
                <w:sz w:val="24"/>
              </w:rPr>
              <w:t>民族</w:t>
            </w:r>
          </w:p>
        </w:tc>
        <w:tc>
          <w:tcPr>
            <w:tcW w:w="1200" w:type="dxa"/>
            <w:noWrap w:val="0"/>
            <w:vAlign w:val="center"/>
          </w:tcPr>
          <w:p w14:paraId="5C9CBB38">
            <w:pPr>
              <w:spacing w:line="480" w:lineRule="exact"/>
              <w:jc w:val="center"/>
              <w:rPr>
                <w:rFonts w:ascii="宋体" w:hAnsi="宋体"/>
                <w:sz w:val="24"/>
              </w:rPr>
            </w:pPr>
          </w:p>
        </w:tc>
        <w:tc>
          <w:tcPr>
            <w:tcW w:w="795" w:type="dxa"/>
            <w:noWrap w:val="0"/>
            <w:vAlign w:val="center"/>
          </w:tcPr>
          <w:p w14:paraId="5D1CE46D">
            <w:pPr>
              <w:spacing w:line="480" w:lineRule="exact"/>
              <w:jc w:val="center"/>
              <w:rPr>
                <w:rFonts w:hint="eastAsia" w:ascii="宋体" w:hAnsi="宋体"/>
                <w:sz w:val="24"/>
              </w:rPr>
            </w:pPr>
            <w:r>
              <w:rPr>
                <w:rFonts w:hint="eastAsia" w:ascii="宋体" w:hAnsi="宋体"/>
                <w:sz w:val="24"/>
              </w:rPr>
              <w:t>政治面貌</w:t>
            </w:r>
          </w:p>
        </w:tc>
        <w:tc>
          <w:tcPr>
            <w:tcW w:w="1605" w:type="dxa"/>
            <w:noWrap w:val="0"/>
            <w:vAlign w:val="center"/>
          </w:tcPr>
          <w:p w14:paraId="3DFDDFB6">
            <w:pPr>
              <w:spacing w:line="480" w:lineRule="exact"/>
              <w:jc w:val="center"/>
              <w:rPr>
                <w:rFonts w:ascii="宋体" w:hAnsi="宋体"/>
                <w:sz w:val="24"/>
              </w:rPr>
            </w:pPr>
          </w:p>
        </w:tc>
        <w:tc>
          <w:tcPr>
            <w:tcW w:w="1770" w:type="dxa"/>
            <w:vMerge w:val="continue"/>
            <w:noWrap w:val="0"/>
            <w:vAlign w:val="center"/>
          </w:tcPr>
          <w:p w14:paraId="5CA14721">
            <w:pPr>
              <w:spacing w:line="480" w:lineRule="exact"/>
              <w:jc w:val="center"/>
              <w:rPr>
                <w:rFonts w:ascii="宋体" w:hAnsi="宋体"/>
                <w:sz w:val="24"/>
              </w:rPr>
            </w:pPr>
          </w:p>
        </w:tc>
      </w:tr>
      <w:tr w14:paraId="33CE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815" w:type="dxa"/>
            <w:noWrap w:val="0"/>
            <w:vAlign w:val="center"/>
          </w:tcPr>
          <w:p w14:paraId="095C0A76">
            <w:pPr>
              <w:spacing w:line="480" w:lineRule="exact"/>
              <w:jc w:val="center"/>
              <w:rPr>
                <w:rFonts w:hint="eastAsia" w:ascii="宋体" w:hAnsi="宋体"/>
                <w:sz w:val="24"/>
              </w:rPr>
            </w:pPr>
            <w:r>
              <w:rPr>
                <w:rFonts w:hint="eastAsia" w:ascii="宋体" w:hAnsi="宋体"/>
                <w:sz w:val="24"/>
              </w:rPr>
              <w:t>学历</w:t>
            </w:r>
          </w:p>
        </w:tc>
        <w:tc>
          <w:tcPr>
            <w:tcW w:w="1605" w:type="dxa"/>
            <w:noWrap w:val="0"/>
            <w:vAlign w:val="center"/>
          </w:tcPr>
          <w:p w14:paraId="4BB12423">
            <w:pPr>
              <w:spacing w:line="480" w:lineRule="exact"/>
              <w:jc w:val="center"/>
              <w:rPr>
                <w:rFonts w:ascii="宋体" w:hAnsi="宋体"/>
                <w:sz w:val="24"/>
              </w:rPr>
            </w:pPr>
          </w:p>
        </w:tc>
        <w:tc>
          <w:tcPr>
            <w:tcW w:w="1305" w:type="dxa"/>
            <w:noWrap w:val="0"/>
            <w:vAlign w:val="center"/>
          </w:tcPr>
          <w:p w14:paraId="664F1857">
            <w:pPr>
              <w:spacing w:line="340" w:lineRule="exact"/>
              <w:jc w:val="center"/>
              <w:rPr>
                <w:rFonts w:hint="eastAsia" w:ascii="宋体" w:hAnsi="宋体"/>
                <w:sz w:val="24"/>
              </w:rPr>
            </w:pPr>
            <w:r>
              <w:rPr>
                <w:rFonts w:hint="eastAsia" w:ascii="宋体" w:hAnsi="宋体"/>
                <w:sz w:val="24"/>
              </w:rPr>
              <w:t>毕业院校及专业</w:t>
            </w:r>
          </w:p>
        </w:tc>
        <w:tc>
          <w:tcPr>
            <w:tcW w:w="3600" w:type="dxa"/>
            <w:gridSpan w:val="3"/>
            <w:noWrap w:val="0"/>
            <w:vAlign w:val="center"/>
          </w:tcPr>
          <w:p w14:paraId="3F0B99EE">
            <w:pPr>
              <w:spacing w:line="480" w:lineRule="exact"/>
              <w:jc w:val="center"/>
              <w:rPr>
                <w:rFonts w:ascii="宋体" w:hAnsi="宋体"/>
                <w:sz w:val="24"/>
              </w:rPr>
            </w:pPr>
          </w:p>
        </w:tc>
        <w:tc>
          <w:tcPr>
            <w:tcW w:w="1770" w:type="dxa"/>
            <w:vMerge w:val="continue"/>
            <w:noWrap w:val="0"/>
            <w:vAlign w:val="center"/>
          </w:tcPr>
          <w:p w14:paraId="227945D2">
            <w:pPr>
              <w:spacing w:line="480" w:lineRule="exact"/>
              <w:jc w:val="center"/>
              <w:rPr>
                <w:rFonts w:ascii="宋体" w:hAnsi="宋体"/>
                <w:sz w:val="24"/>
              </w:rPr>
            </w:pPr>
          </w:p>
        </w:tc>
      </w:tr>
      <w:tr w14:paraId="68CF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15" w:type="dxa"/>
            <w:noWrap w:val="0"/>
            <w:vAlign w:val="center"/>
          </w:tcPr>
          <w:p w14:paraId="5E295500">
            <w:pPr>
              <w:spacing w:line="480" w:lineRule="exact"/>
              <w:jc w:val="center"/>
              <w:rPr>
                <w:rFonts w:hint="eastAsia" w:ascii="宋体" w:hAnsi="宋体"/>
                <w:sz w:val="24"/>
              </w:rPr>
            </w:pPr>
            <w:r>
              <w:rPr>
                <w:rFonts w:hint="eastAsia" w:ascii="宋体" w:hAnsi="宋体"/>
                <w:sz w:val="24"/>
              </w:rPr>
              <w:t>身份证号</w:t>
            </w:r>
          </w:p>
        </w:tc>
        <w:tc>
          <w:tcPr>
            <w:tcW w:w="2910" w:type="dxa"/>
            <w:gridSpan w:val="2"/>
            <w:noWrap w:val="0"/>
            <w:vAlign w:val="center"/>
          </w:tcPr>
          <w:p w14:paraId="16D79CC0">
            <w:pPr>
              <w:spacing w:line="480" w:lineRule="exact"/>
              <w:jc w:val="center"/>
              <w:rPr>
                <w:rFonts w:hint="eastAsia" w:ascii="宋体" w:hAnsi="宋体"/>
                <w:sz w:val="24"/>
              </w:rPr>
            </w:pPr>
          </w:p>
        </w:tc>
        <w:tc>
          <w:tcPr>
            <w:tcW w:w="1200" w:type="dxa"/>
            <w:noWrap w:val="0"/>
            <w:vAlign w:val="center"/>
          </w:tcPr>
          <w:p w14:paraId="11F4A892">
            <w:pPr>
              <w:spacing w:line="480" w:lineRule="exact"/>
              <w:jc w:val="center"/>
              <w:rPr>
                <w:rFonts w:hint="eastAsia" w:ascii="宋体" w:hAnsi="宋体"/>
                <w:sz w:val="24"/>
              </w:rPr>
            </w:pPr>
            <w:r>
              <w:rPr>
                <w:rFonts w:hint="eastAsia" w:ascii="宋体" w:hAnsi="宋体"/>
                <w:sz w:val="24"/>
              </w:rPr>
              <w:t>毕业时间</w:t>
            </w:r>
          </w:p>
        </w:tc>
        <w:tc>
          <w:tcPr>
            <w:tcW w:w="4170" w:type="dxa"/>
            <w:gridSpan w:val="3"/>
            <w:noWrap w:val="0"/>
            <w:vAlign w:val="center"/>
          </w:tcPr>
          <w:p w14:paraId="430F687C">
            <w:pPr>
              <w:spacing w:line="480" w:lineRule="exact"/>
              <w:jc w:val="center"/>
              <w:rPr>
                <w:rFonts w:ascii="宋体" w:hAnsi="宋体"/>
                <w:sz w:val="24"/>
              </w:rPr>
            </w:pPr>
          </w:p>
        </w:tc>
      </w:tr>
      <w:tr w14:paraId="313C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15" w:type="dxa"/>
            <w:noWrap w:val="0"/>
            <w:vAlign w:val="center"/>
          </w:tcPr>
          <w:p w14:paraId="48A2ECF0">
            <w:pPr>
              <w:spacing w:line="340" w:lineRule="exact"/>
              <w:jc w:val="center"/>
              <w:rPr>
                <w:rFonts w:hint="eastAsia" w:ascii="宋体" w:hAnsi="宋体"/>
                <w:sz w:val="24"/>
              </w:rPr>
            </w:pPr>
            <w:r>
              <w:rPr>
                <w:rFonts w:hint="eastAsia" w:ascii="宋体" w:hAnsi="宋体"/>
                <w:sz w:val="24"/>
              </w:rPr>
              <w:t>现工作单位及职务</w:t>
            </w:r>
          </w:p>
        </w:tc>
        <w:tc>
          <w:tcPr>
            <w:tcW w:w="2910" w:type="dxa"/>
            <w:gridSpan w:val="2"/>
            <w:noWrap w:val="0"/>
            <w:vAlign w:val="center"/>
          </w:tcPr>
          <w:p w14:paraId="302556F7">
            <w:pPr>
              <w:spacing w:line="480" w:lineRule="exact"/>
              <w:jc w:val="center"/>
              <w:rPr>
                <w:rFonts w:ascii="宋体" w:hAnsi="宋体"/>
                <w:sz w:val="24"/>
              </w:rPr>
            </w:pPr>
          </w:p>
        </w:tc>
        <w:tc>
          <w:tcPr>
            <w:tcW w:w="1200" w:type="dxa"/>
            <w:noWrap w:val="0"/>
            <w:vAlign w:val="center"/>
          </w:tcPr>
          <w:p w14:paraId="0B4E186F">
            <w:pPr>
              <w:spacing w:line="360" w:lineRule="exact"/>
              <w:jc w:val="center"/>
              <w:rPr>
                <w:rFonts w:hint="eastAsia" w:ascii="宋体" w:hAnsi="宋体"/>
                <w:sz w:val="24"/>
              </w:rPr>
            </w:pPr>
            <w:r>
              <w:rPr>
                <w:rFonts w:hint="eastAsia" w:ascii="宋体" w:hAnsi="宋体"/>
                <w:sz w:val="24"/>
              </w:rPr>
              <w:t>报考单位</w:t>
            </w:r>
          </w:p>
        </w:tc>
        <w:tc>
          <w:tcPr>
            <w:tcW w:w="4170" w:type="dxa"/>
            <w:gridSpan w:val="3"/>
            <w:noWrap w:val="0"/>
            <w:vAlign w:val="center"/>
          </w:tcPr>
          <w:p w14:paraId="4C9414B0">
            <w:pPr>
              <w:spacing w:line="480" w:lineRule="exact"/>
              <w:jc w:val="center"/>
              <w:rPr>
                <w:rFonts w:ascii="宋体" w:hAnsi="宋体"/>
                <w:sz w:val="24"/>
              </w:rPr>
            </w:pPr>
          </w:p>
        </w:tc>
      </w:tr>
      <w:tr w14:paraId="54D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15" w:type="dxa"/>
            <w:noWrap w:val="0"/>
            <w:vAlign w:val="center"/>
          </w:tcPr>
          <w:p w14:paraId="6237C7AC">
            <w:pPr>
              <w:spacing w:line="480" w:lineRule="exact"/>
              <w:jc w:val="center"/>
              <w:rPr>
                <w:rFonts w:hint="eastAsia" w:ascii="宋体" w:hAnsi="宋体"/>
                <w:sz w:val="24"/>
              </w:rPr>
            </w:pPr>
            <w:r>
              <w:rPr>
                <w:rFonts w:hint="eastAsia" w:ascii="宋体" w:hAnsi="宋体"/>
                <w:sz w:val="24"/>
              </w:rPr>
              <w:t>通讯地址</w:t>
            </w:r>
          </w:p>
        </w:tc>
        <w:tc>
          <w:tcPr>
            <w:tcW w:w="2910" w:type="dxa"/>
            <w:gridSpan w:val="2"/>
            <w:noWrap w:val="0"/>
            <w:vAlign w:val="center"/>
          </w:tcPr>
          <w:p w14:paraId="554BEB0E">
            <w:pPr>
              <w:spacing w:line="480" w:lineRule="exact"/>
              <w:jc w:val="center"/>
              <w:rPr>
                <w:rFonts w:hint="eastAsia" w:ascii="宋体" w:hAnsi="宋体"/>
                <w:sz w:val="24"/>
              </w:rPr>
            </w:pPr>
          </w:p>
        </w:tc>
        <w:tc>
          <w:tcPr>
            <w:tcW w:w="1200" w:type="dxa"/>
            <w:noWrap w:val="0"/>
            <w:vAlign w:val="center"/>
          </w:tcPr>
          <w:p w14:paraId="6A510F4C">
            <w:pPr>
              <w:spacing w:line="480" w:lineRule="exact"/>
              <w:jc w:val="center"/>
              <w:rPr>
                <w:rFonts w:ascii="宋体" w:hAnsi="宋体"/>
                <w:sz w:val="24"/>
              </w:rPr>
            </w:pPr>
            <w:r>
              <w:rPr>
                <w:rFonts w:hint="eastAsia" w:ascii="宋体" w:hAnsi="宋体"/>
                <w:sz w:val="24"/>
              </w:rPr>
              <w:t>联系电话</w:t>
            </w:r>
          </w:p>
        </w:tc>
        <w:tc>
          <w:tcPr>
            <w:tcW w:w="4170" w:type="dxa"/>
            <w:gridSpan w:val="3"/>
            <w:noWrap w:val="0"/>
            <w:vAlign w:val="center"/>
          </w:tcPr>
          <w:p w14:paraId="33708DF0">
            <w:pPr>
              <w:spacing w:line="480" w:lineRule="exact"/>
              <w:jc w:val="center"/>
              <w:rPr>
                <w:rFonts w:ascii="宋体" w:hAnsi="宋体"/>
                <w:sz w:val="24"/>
              </w:rPr>
            </w:pPr>
          </w:p>
        </w:tc>
      </w:tr>
      <w:tr w14:paraId="6136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1815" w:type="dxa"/>
            <w:noWrap w:val="0"/>
            <w:vAlign w:val="center"/>
          </w:tcPr>
          <w:p w14:paraId="091C9199">
            <w:pPr>
              <w:spacing w:line="480" w:lineRule="exact"/>
              <w:jc w:val="center"/>
              <w:rPr>
                <w:rFonts w:hint="eastAsia" w:ascii="宋体" w:hAnsi="宋体"/>
                <w:sz w:val="24"/>
              </w:rPr>
            </w:pPr>
            <w:r>
              <w:rPr>
                <w:rFonts w:hint="eastAsia" w:ascii="宋体" w:hAnsi="宋体"/>
                <w:sz w:val="24"/>
              </w:rPr>
              <w:t>个人简历</w:t>
            </w:r>
          </w:p>
        </w:tc>
        <w:tc>
          <w:tcPr>
            <w:tcW w:w="8280" w:type="dxa"/>
            <w:gridSpan w:val="6"/>
            <w:noWrap w:val="0"/>
            <w:vAlign w:val="center"/>
          </w:tcPr>
          <w:p w14:paraId="03D5B7D1">
            <w:pPr>
              <w:spacing w:line="480" w:lineRule="exact"/>
              <w:jc w:val="both"/>
              <w:rPr>
                <w:rFonts w:ascii="宋体" w:hAnsi="宋体"/>
                <w:sz w:val="24"/>
              </w:rPr>
            </w:pPr>
          </w:p>
        </w:tc>
      </w:tr>
      <w:tr w14:paraId="4359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15" w:type="dxa"/>
            <w:noWrap w:val="0"/>
            <w:vAlign w:val="center"/>
          </w:tcPr>
          <w:p w14:paraId="22D22B17">
            <w:pPr>
              <w:spacing w:line="480" w:lineRule="exact"/>
              <w:jc w:val="center"/>
              <w:rPr>
                <w:rFonts w:hint="eastAsia" w:ascii="宋体" w:hAnsi="宋体"/>
                <w:sz w:val="24"/>
              </w:rPr>
            </w:pPr>
            <w:r>
              <w:rPr>
                <w:rFonts w:hint="eastAsia" w:ascii="宋体" w:hAnsi="宋体"/>
                <w:sz w:val="24"/>
              </w:rPr>
              <w:t>报名人承诺</w:t>
            </w:r>
          </w:p>
        </w:tc>
        <w:tc>
          <w:tcPr>
            <w:tcW w:w="8280" w:type="dxa"/>
            <w:gridSpan w:val="6"/>
            <w:noWrap w:val="0"/>
            <w:vAlign w:val="center"/>
          </w:tcPr>
          <w:p w14:paraId="4D078493">
            <w:pPr>
              <w:spacing w:line="300" w:lineRule="exact"/>
              <w:rPr>
                <w:rFonts w:hint="eastAsia" w:ascii="宋体" w:hAnsi="宋体"/>
                <w:sz w:val="24"/>
              </w:rPr>
            </w:pPr>
            <w:r>
              <w:rPr>
                <w:rFonts w:hint="eastAsia" w:ascii="宋体" w:hAnsi="宋体"/>
                <w:sz w:val="24"/>
              </w:rPr>
              <w:t>本报名表所填写的信息准确无误，本人提交的证件、资料和照片真实有效，若有虚假，所造成的一切损失和后果由本人承担。</w:t>
            </w:r>
          </w:p>
          <w:p w14:paraId="660184DD">
            <w:pPr>
              <w:spacing w:line="300" w:lineRule="exact"/>
              <w:rPr>
                <w:rFonts w:hint="eastAsia" w:ascii="宋体" w:hAnsi="宋体"/>
                <w:sz w:val="24"/>
              </w:rPr>
            </w:pPr>
          </w:p>
          <w:p w14:paraId="01DC6FAD">
            <w:pPr>
              <w:spacing w:line="300" w:lineRule="exact"/>
              <w:rPr>
                <w:rFonts w:hint="eastAsia" w:ascii="宋体" w:hAnsi="宋体"/>
                <w:sz w:val="24"/>
              </w:rPr>
            </w:pPr>
            <w:r>
              <w:rPr>
                <w:rFonts w:hint="eastAsia" w:ascii="宋体" w:hAnsi="宋体"/>
                <w:sz w:val="24"/>
              </w:rPr>
              <w:t xml:space="preserve">签名：                                     </w:t>
            </w:r>
            <w:r>
              <w:rPr>
                <w:rFonts w:hint="eastAsia" w:ascii="宋体" w:hAnsi="宋体"/>
                <w:sz w:val="24"/>
                <w:lang w:val="en-US" w:eastAsia="zh-CN"/>
              </w:rPr>
              <w:t xml:space="preserve">   </w:t>
            </w:r>
            <w:r>
              <w:rPr>
                <w:rFonts w:hint="eastAsia" w:ascii="宋体" w:hAnsi="宋体"/>
                <w:sz w:val="24"/>
              </w:rPr>
              <w:t xml:space="preserve"> 年    月    日</w:t>
            </w:r>
          </w:p>
          <w:p w14:paraId="7AEFA34E">
            <w:pPr>
              <w:spacing w:line="300" w:lineRule="exact"/>
              <w:ind w:firstLine="5640" w:firstLineChars="2350"/>
              <w:rPr>
                <w:rFonts w:hint="eastAsia" w:ascii="宋体" w:hAnsi="宋体"/>
                <w:sz w:val="24"/>
              </w:rPr>
            </w:pPr>
          </w:p>
        </w:tc>
      </w:tr>
    </w:tbl>
    <w:p w14:paraId="4E570CF5"/>
    <w:p w14:paraId="660332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default" w:ascii="方正仿宋简体" w:eastAsia="方正仿宋简体"/>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FD76D"/>
    <w:multiLevelType w:val="singleLevel"/>
    <w:tmpl w:val="DBFFD7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MWRlZDQ2YjIyMDQ0NjFhMzA1MWM0Y2MxY2VkNDIifQ=="/>
  </w:docVars>
  <w:rsids>
    <w:rsidRoot w:val="00000000"/>
    <w:rsid w:val="075323C5"/>
    <w:rsid w:val="090B37F6"/>
    <w:rsid w:val="0A3A1E45"/>
    <w:rsid w:val="0E221D64"/>
    <w:rsid w:val="0EFC53C1"/>
    <w:rsid w:val="11B44D5E"/>
    <w:rsid w:val="12A70F10"/>
    <w:rsid w:val="14DD1660"/>
    <w:rsid w:val="18ED09C4"/>
    <w:rsid w:val="1AACB7D6"/>
    <w:rsid w:val="1B19287A"/>
    <w:rsid w:val="1CCC7CA9"/>
    <w:rsid w:val="1EF51FEA"/>
    <w:rsid w:val="1FC90098"/>
    <w:rsid w:val="2EC93775"/>
    <w:rsid w:val="2F2F317F"/>
    <w:rsid w:val="3CEF8F51"/>
    <w:rsid w:val="4C366AC3"/>
    <w:rsid w:val="521C5329"/>
    <w:rsid w:val="521F8964"/>
    <w:rsid w:val="5A326CBD"/>
    <w:rsid w:val="5FBF0E21"/>
    <w:rsid w:val="61C87357"/>
    <w:rsid w:val="62840BF5"/>
    <w:rsid w:val="62A9792F"/>
    <w:rsid w:val="6B9A3451"/>
    <w:rsid w:val="6C742685"/>
    <w:rsid w:val="6C7DE61E"/>
    <w:rsid w:val="6C9D15D5"/>
    <w:rsid w:val="71FBDB9F"/>
    <w:rsid w:val="787FCDAE"/>
    <w:rsid w:val="78F47327"/>
    <w:rsid w:val="7A2F2B02"/>
    <w:rsid w:val="7AFB56CE"/>
    <w:rsid w:val="7C953205"/>
    <w:rsid w:val="7DCEDC89"/>
    <w:rsid w:val="7DFF3B76"/>
    <w:rsid w:val="7E7FA346"/>
    <w:rsid w:val="7FDCCC38"/>
    <w:rsid w:val="A7E5098E"/>
    <w:rsid w:val="BFDF9623"/>
    <w:rsid w:val="CCD72F73"/>
    <w:rsid w:val="CF3FC5AB"/>
    <w:rsid w:val="D93EC9E7"/>
    <w:rsid w:val="DD1F47C2"/>
    <w:rsid w:val="DF7F1A69"/>
    <w:rsid w:val="E6F75198"/>
    <w:rsid w:val="EFF7A62F"/>
    <w:rsid w:val="F7FC32AA"/>
    <w:rsid w:val="FDE56149"/>
    <w:rsid w:val="FEF745B6"/>
    <w:rsid w:val="FFF5FB03"/>
    <w:rsid w:val="FFFF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2956</Words>
  <Characters>3101</Characters>
  <Lines>0</Lines>
  <Paragraphs>0</Paragraphs>
  <TotalTime>6</TotalTime>
  <ScaleCrop>false</ScaleCrop>
  <LinksUpToDate>false</LinksUpToDate>
  <CharactersWithSpaces>3220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2023-11-10T00:17:00Z</dcterms:created>
  <dc:creator>Administrator</dc:creator>
  <cp:lastModifiedBy>明天</cp:lastModifiedBy>
  <cp:lastPrinted>2024-08-31T02:40:00Z</cp:lastPrinted>
  <dcterms:modified xsi:type="dcterms:W3CDTF">2024-09-05T02:48:35Z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0A4BAF635E7C4C57AA5531874159EE07_13</vt:lpwstr>
  </property>
</Properties>
</file>