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附件1</w:t>
      </w:r>
    </w:p>
    <w:p>
      <w:pPr>
        <w:spacing w:before="156" w:beforeLines="50" w:line="240" w:lineRule="atLeast"/>
        <w:jc w:val="center"/>
        <w:outlineLvl w:val="0"/>
        <w:rPr>
          <w:rFonts w:ascii="Times New Roman" w:hAnsi="Times New Roman" w:cs="Times New Roman" w:eastAsiaTheme="majorEastAsia"/>
          <w:b/>
          <w:bCs/>
          <w:sz w:val="44"/>
          <w:szCs w:val="44"/>
        </w:rPr>
      </w:pPr>
      <w:r>
        <w:rPr>
          <w:rFonts w:ascii="Times New Roman" w:hAnsi="Times New Roman" w:cs="Times New Roman" w:eastAsiaTheme="majorEastAsia"/>
          <w:b/>
          <w:bCs/>
          <w:sz w:val="44"/>
          <w:szCs w:val="44"/>
        </w:rPr>
        <w:t>广东省电力工业燃料有限公司新能源分公司2024年面向社会公开招聘条件表</w:t>
      </w:r>
    </w:p>
    <w:tbl>
      <w:tblPr>
        <w:tblStyle w:val="4"/>
        <w:tblW w:w="15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638"/>
        <w:gridCol w:w="5484"/>
        <w:gridCol w:w="1750"/>
        <w:gridCol w:w="1034"/>
        <w:gridCol w:w="5136"/>
        <w:gridCol w:w="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94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0"/>
              </w:rPr>
              <w:t>岗位</w:t>
            </w:r>
          </w:p>
        </w:tc>
        <w:tc>
          <w:tcPr>
            <w:tcW w:w="63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0"/>
              </w:rPr>
              <w:t>人数</w:t>
            </w:r>
          </w:p>
        </w:tc>
        <w:tc>
          <w:tcPr>
            <w:tcW w:w="548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0"/>
              </w:rPr>
              <w:t>岗位主要职责</w:t>
            </w: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0"/>
              </w:rPr>
              <w:t>资格条件</w:t>
            </w:r>
          </w:p>
        </w:tc>
        <w:tc>
          <w:tcPr>
            <w:tcW w:w="5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0"/>
              </w:rPr>
              <w:t>任职条件</w:t>
            </w:r>
          </w:p>
        </w:tc>
        <w:tc>
          <w:tcPr>
            <w:tcW w:w="54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948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38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484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0"/>
              </w:rPr>
              <w:t>年龄</w:t>
            </w:r>
            <w:r>
              <w:rPr>
                <w:rFonts w:hint="eastAsia" w:ascii="Times New Roman" w:hAnsi="Times New Roman" w:cs="Times New Roman"/>
                <w:b/>
                <w:sz w:val="22"/>
                <w:szCs w:val="20"/>
                <w:lang w:val="en-US" w:eastAsia="zh-CN"/>
              </w:rPr>
              <w:t>及</w:t>
            </w:r>
            <w:r>
              <w:rPr>
                <w:rFonts w:ascii="Times New Roman" w:hAnsi="Times New Roman" w:cs="Times New Roman"/>
                <w:b/>
                <w:sz w:val="22"/>
                <w:szCs w:val="20"/>
              </w:rPr>
              <w:t>学历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0"/>
              </w:rPr>
              <w:t>专业</w:t>
            </w:r>
          </w:p>
        </w:tc>
        <w:tc>
          <w:tcPr>
            <w:tcW w:w="5136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46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1" w:hRule="atLeast"/>
          <w:jc w:val="center"/>
        </w:trPr>
        <w:tc>
          <w:tcPr>
            <w:tcW w:w="94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eastAsia="zh-CN" w:bidi="ar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 w:bidi="ar"/>
              </w:rPr>
              <w:t>综合部专责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1.负责公司会议纪要记录的编写，起草撰写会议材料；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2.跟进公司决策事项、重要文件材料、会议决定事项的流转、传达和督办；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3.协助开展行政事项、档案管理、制度建设、会议会务、对外交流、后勤支持、综合协调等日常管理工作；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4.落实好部门安排的其他工作</w:t>
            </w:r>
            <w:r>
              <w:rPr>
                <w:rFonts w:hint="eastAsia" w:cs="宋体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具备本科及以上学历且年龄在35周岁及以下，如具备硕士研究生及以上学历（学位）或具有中级及以上专业技术资格，年龄可放宽至40周岁以下 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宋体" w:hAnsi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管理学、人力资源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  <w:t>等相关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51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1.具有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年及以上相关工作经验；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2.爱岗敬业，工作责任心强；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3.吃苦耐劳，业务工作能力强</w:t>
            </w:r>
            <w:r>
              <w:rPr>
                <w:rFonts w:hint="eastAsia" w:cs="宋体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有人力资源管理、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档案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管理工作经验；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4.敢于担当，组织领导能力强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5.能够适应长期出差，具有较强的公文写作能力、沟通表达能力、协调协作能力；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6.熟悉国家新能源发展战略，认同并遵循能源集团及燃料公司的发展战略、企业文化理念、管理体系及规章制度，熟悉新能源场站运行机制；</w:t>
            </w:r>
          </w:p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7.具有大型国有企业工作经历</w:t>
            </w:r>
            <w:r>
              <w:rPr>
                <w:rFonts w:hint="eastAsia" w:cs="宋体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9" w:hRule="atLeast"/>
          <w:jc w:val="center"/>
        </w:trPr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财务部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专责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5484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根据公司财务制度和有关法规会计制度规定，负责日常资金往来的收付及费用报销与审核；制定资金管理规划和日常付款计划并监督执行；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  <w:r>
              <w:rPr>
                <w:rFonts w:hint="eastAsia" w:cs="宋体"/>
                <w:color w:val="000000"/>
                <w:sz w:val="22"/>
                <w:szCs w:val="22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负责项目月季度税金计算、纳税申报，内部税务报表填报、发票管理，协助应对税务检查、稽查工作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</w:t>
            </w:r>
            <w:r>
              <w:rPr>
                <w:rFonts w:hint="eastAsia" w:cs="宋体"/>
                <w:color w:val="000000"/>
                <w:sz w:val="22"/>
                <w:szCs w:val="22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组织进行各项会计核算工作，按时编报各类财务报表;配合决算财务工作及税审工作，含蓝科报表、财厅统计报表等；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  <w:r>
              <w:rPr>
                <w:rFonts w:hint="eastAsia" w:cs="宋体"/>
                <w:color w:val="000000"/>
                <w:sz w:val="22"/>
                <w:szCs w:val="22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凭证装订：凭证制作、装订、保管；编制项目预算</w:t>
            </w:r>
            <w:r>
              <w:rPr>
                <w:rFonts w:hint="eastAsia" w:cs="宋体"/>
                <w:color w:val="00000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配合项目融资工作，提供贷款所需财务资料，完成贷后管理工作</w:t>
            </w:r>
            <w:r>
              <w:rPr>
                <w:rFonts w:hint="eastAsia" w:cs="宋体"/>
                <w:color w:val="000000"/>
                <w:sz w:val="22"/>
                <w:szCs w:val="22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</w:t>
            </w:r>
            <w:r>
              <w:rPr>
                <w:rFonts w:hint="eastAsia" w:cs="宋体"/>
                <w:color w:val="000000"/>
                <w:sz w:val="22"/>
                <w:szCs w:val="22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完成领导交办的其他事务</w:t>
            </w:r>
            <w:r>
              <w:rPr>
                <w:rFonts w:hint="eastAsia" w:cs="宋体"/>
                <w:color w:val="000000"/>
                <w:sz w:val="22"/>
                <w:szCs w:val="22"/>
                <w:lang w:eastAsia="zh-CN"/>
              </w:rPr>
              <w:t>。</w:t>
            </w:r>
            <w:bookmarkStart w:id="0" w:name="_GoBack"/>
            <w:bookmarkEnd w:id="0"/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具备本科及以上学历且年龄在35周岁及以下，如具备硕士研究生及以上学历（学位）或具有中级及以上专业技术资格，年龄可放宽至40周岁以下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重点财经院校会计、审计、税务等财税相关专业</w:t>
            </w:r>
          </w:p>
        </w:tc>
        <w:tc>
          <w:tcPr>
            <w:tcW w:w="513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1.从事相近岗位工作满3年及以上；</w:t>
            </w: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2.具有扎实的务专业知识、熟悉财务管理各专业模块操作流程及相关政策法规，具备良好的职业操守；熟悉现金、银行存款和票据相关的规定以及业务流程；</w:t>
            </w: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3.具备良好的统计计算能力，优秀的数据处理、分析能力、沟通谈判能力，能够从相关数据中发现和解决问题；</w:t>
            </w: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4.吃苦耐劳，学习能力强，工作责任心强，能够适应快速发展的业务，能适应出差；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5.具备会计师或中国注册会计师资格证优先</w:t>
            </w:r>
            <w:r>
              <w:rPr>
                <w:rFonts w:hint="eastAsia" w:cs="宋体"/>
                <w:color w:val="000000"/>
                <w:sz w:val="22"/>
                <w:szCs w:val="22"/>
                <w:lang w:eastAsia="zh-CN" w:bidi="ar"/>
              </w:rPr>
              <w:t>。</w:t>
            </w: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2" w:hRule="atLeast"/>
          <w:jc w:val="center"/>
        </w:trPr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经营部电力交易专责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5484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负责跟踪电力交易市场政策趋势和市场主体交易规则，新型电力系统运行方式，调度规则，新能源和储能电厂参与电力市场交易策略；，并根据政策变化及时调整电力交易策略</w:t>
            </w:r>
            <w:r>
              <w:rPr>
                <w:rFonts w:hint="eastAsia" w:cs="宋体"/>
                <w:color w:val="00000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2.负责企业月度的电力结算工作，与财务同事协同按时支付电费，收集发票并整理</w:t>
            </w:r>
            <w:r>
              <w:rPr>
                <w:rFonts w:hint="eastAsia" w:cs="宋体"/>
                <w:color w:val="00000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</w:t>
            </w:r>
          </w:p>
          <w:p>
            <w:pPr>
              <w:numPr>
                <w:ilvl w:val="-1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3.负责协同制定企业年度电力交易策略，以及绿电、绿证交易策略及相关管理工作</w:t>
            </w:r>
            <w:r>
              <w:rPr>
                <w:rFonts w:hint="eastAsia" w:cs="宋体"/>
                <w:color w:val="00000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4.负责负荷和价格预测，优化新能源场站和储能电站充放电申报计划及实际执行曲线，参与辅助服务市场，负责电力市场交易组织和执行</w:t>
            </w:r>
            <w:r>
              <w:rPr>
                <w:rFonts w:hint="eastAsia" w:cs="宋体"/>
                <w:color w:val="00000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5.负责年度、月度、旬度交易电量的预测工作</w:t>
            </w:r>
            <w:r>
              <w:rPr>
                <w:rFonts w:hint="eastAsia" w:cs="宋体"/>
                <w:color w:val="00000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负责电力交易数据的全面分析、整理工作，编写月报、年报</w:t>
            </w:r>
            <w:r>
              <w:rPr>
                <w:rFonts w:hint="eastAsia" w:cs="宋体"/>
                <w:color w:val="00000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6.负责开发、维护区域内可再生能源发电企业资源，提高企业绿电比例，配合部门制定和落实绿色能源实施计划</w:t>
            </w:r>
            <w:r>
              <w:rPr>
                <w:rFonts w:hint="eastAsia" w:cs="宋体"/>
                <w:color w:val="00000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具备本科及以上学历且年龄在35周岁及以下，如具备硕士研究生及以上学历（学位）或具有中级及以上专业技术资格，年龄可放宽至40周岁以下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电力系统、电气工程、新能源及信息管理相关专业</w:t>
            </w:r>
          </w:p>
        </w:tc>
        <w:tc>
          <w:tcPr>
            <w:tcW w:w="5136" w:type="dxa"/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1.具有3年及以上大中型能源企业工作经验，且具有1年以上售电、电力交易或电力市场营销工作经验；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2.具有较强学习能力、数字处理能力；对数字、文字的准确度有较高要求的优先，有负荷预测能力优先</w:t>
            </w:r>
            <w:r>
              <w:rPr>
                <w:rFonts w:hint="eastAsia" w:cs="宋体"/>
                <w:color w:val="00000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3.具有良好的表达能力、沟通能力、敏锐的市场洞察力，能够承受一定压力并快速冷静做出交易决策</w:t>
            </w:r>
            <w:r>
              <w:rPr>
                <w:rFonts w:hint="eastAsia" w:cs="宋体"/>
                <w:color w:val="00000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4.熟悉电力交易平台、绿证交易平台、新能源项目功率预测系统等软件系统，熟练使用of</w:t>
            </w:r>
            <w:r>
              <w:rPr>
                <w:rFonts w:hint="eastAsia" w:cs="宋体"/>
                <w:color w:val="000000"/>
                <w:sz w:val="22"/>
                <w:szCs w:val="22"/>
                <w:lang w:val="en-US" w:eastAsia="zh-CN"/>
              </w:rPr>
              <w:t>f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ice办公软件</w:t>
            </w:r>
            <w:r>
              <w:rPr>
                <w:rFonts w:hint="eastAsia" w:cs="宋体"/>
                <w:color w:val="00000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运维部专责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84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1.负责部门生产管理工作，监督各班组贯彻执行公司、部门各项规章制度，组织完成各项工作任务；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2.监督检查各电站的生产活动，参与监督“两措”计划的完成情况；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3.对施工、定检以及运行检修等工作进行监督，掌握各电站班组和个人的安全、健康、环保、文明施工情况，及时发现并纠正工作中存在的问题；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4.监督检查各电站班组的备品、备件、工器具等的落实情况；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5.制定生产标准，落实岗位责任制和技术措施，督促有关人员做好检修管理；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6.负责公司技术培训，监督并指导班组落实培训，提高部门人员理论及技能水平；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7.负责技术监督管理工作，落实好生产数据分析工作</w:t>
            </w:r>
            <w:r>
              <w:rPr>
                <w:rFonts w:hint="eastAsia" w:cs="宋体"/>
                <w:color w:val="00000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具备本科及以上学历且年龄在35周岁及以下，如具备硕士研究生及以上学历（学位）或具有中级及以上专业技术资格，年龄可放宽至40周岁以下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电气工程、电力系统、自动化、机械工程、新能源等相关专业</w:t>
            </w:r>
          </w:p>
        </w:tc>
        <w:tc>
          <w:tcPr>
            <w:tcW w:w="5136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1.具有一定的项目管理能力、专业技术文件撰写能力、专业技术培训指导能力</w:t>
            </w:r>
            <w:r>
              <w:rPr>
                <w:rFonts w:hint="eastAsia" w:cs="宋体"/>
                <w:color w:val="000000"/>
                <w:sz w:val="22"/>
                <w:szCs w:val="22"/>
                <w:lang w:eastAsia="zh-CN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2.熟悉现行国家相关设计规范标准、熟悉验收规范标准；熟练使用of</w:t>
            </w:r>
            <w:r>
              <w:rPr>
                <w:rFonts w:hint="eastAsia" w:cs="宋体"/>
                <w:color w:val="000000"/>
                <w:sz w:val="22"/>
                <w:szCs w:val="22"/>
                <w:lang w:val="en-US" w:eastAsia="zh-CN"/>
              </w:rPr>
              <w:t>f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ice办公软件、CAD等其它相关软件；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3.具有3年及以上工作经验，且具有2年及以上电力企业生产管理工作经验或1年及以上新能源（光伏或者风电）生产管理经验</w:t>
            </w:r>
            <w:r>
              <w:rPr>
                <w:rFonts w:hint="eastAsia" w:cs="宋体"/>
                <w:color w:val="000000"/>
                <w:sz w:val="22"/>
                <w:szCs w:val="22"/>
                <w:lang w:eastAsia="zh-CN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4.熟悉电力生产过程的相关知识，具有扎实的电气机械等专业理论知识及技能</w:t>
            </w:r>
            <w:r>
              <w:rPr>
                <w:rFonts w:hint="eastAsia" w:cs="宋体"/>
                <w:color w:val="00000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熟悉新能源设备工作原理、电站运营流程，熟悉安全生产法、电力法及电力企业现代化安全管理方法；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5.爱岗敬业，工作责任心强，品行端正，有较强合作意识，服务意识；具有较强的沟通能力及交际技巧，有责任心，抗压性强，能够适应出差</w:t>
            </w:r>
            <w:r>
              <w:rPr>
                <w:rFonts w:hint="eastAsia" w:cs="宋体"/>
                <w:color w:val="00000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6" w:hRule="atLeast"/>
          <w:jc w:val="center"/>
        </w:trPr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运维部项目管理专责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84" w:type="dxa"/>
            <w:shd w:val="clear" w:color="auto" w:fill="auto"/>
            <w:vAlign w:val="center"/>
          </w:tcPr>
          <w:p>
            <w:pPr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1.负责修订新能源基建项目工程的管理标准、制度及办法等</w:t>
            </w:r>
            <w:r>
              <w:rPr>
                <w:rFonts w:hint="eastAsia"/>
                <w:sz w:val="22"/>
                <w:szCs w:val="22"/>
                <w:lang w:eastAsia="zh-CN"/>
              </w:rPr>
              <w:t>，</w:t>
            </w:r>
            <w:r>
              <w:rPr>
                <w:rFonts w:hint="eastAsia"/>
                <w:sz w:val="22"/>
                <w:szCs w:val="22"/>
              </w:rPr>
              <w:t>负责编制新能源基建项目的项目计划和进度计划</w:t>
            </w:r>
            <w:r>
              <w:rPr>
                <w:rFonts w:hint="eastAsia"/>
                <w:sz w:val="22"/>
                <w:szCs w:val="22"/>
                <w:lang w:eastAsia="zh-CN"/>
              </w:rPr>
              <w:t>；</w:t>
            </w:r>
          </w:p>
          <w:p>
            <w:pPr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2.参与新能源项目的前期调研和可行性研究分析，为项目决策提供技术支持和合理建议，并参与可行性研究报告的审查</w:t>
            </w:r>
            <w:r>
              <w:rPr>
                <w:rFonts w:hint="eastAsia"/>
                <w:sz w:val="22"/>
                <w:szCs w:val="22"/>
                <w:lang w:eastAsia="zh-CN"/>
              </w:rPr>
              <w:t>；</w:t>
            </w:r>
          </w:p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3.积极推动新能源项目的工程建设，确保工程建设的质量、安全和进度达到预定目标。参与建设项目管理考核及竣工验收等工作，全面了解新能源项目的外围建设条件，并协调项目公司提出合理的应对方案</w:t>
            </w:r>
            <w:r>
              <w:rPr>
                <w:rFonts w:hint="eastAsia"/>
                <w:sz w:val="22"/>
                <w:szCs w:val="22"/>
                <w:lang w:eastAsia="zh-CN"/>
              </w:rPr>
              <w:t>；</w:t>
            </w:r>
          </w:p>
          <w:p>
            <w:pPr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4.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负责</w:t>
            </w:r>
            <w:r>
              <w:rPr>
                <w:rFonts w:hint="eastAsia"/>
                <w:sz w:val="22"/>
                <w:szCs w:val="22"/>
              </w:rPr>
              <w:t>跟进新能源项目工作档案的归档和台账管理工作，确保项目资料的完整性和可追溯性</w:t>
            </w:r>
            <w:r>
              <w:rPr>
                <w:rFonts w:hint="eastAsia"/>
                <w:sz w:val="22"/>
                <w:szCs w:val="22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5.</w:t>
            </w:r>
            <w:r>
              <w:rPr>
                <w:rFonts w:hint="eastAsia"/>
                <w:sz w:val="22"/>
                <w:szCs w:val="22"/>
              </w:rPr>
              <w:t>完成领导交办的其他相关工作。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具备本科及以上学历且年龄在</w:t>
            </w:r>
            <w:r>
              <w:rPr>
                <w:color w:val="000000"/>
                <w:sz w:val="22"/>
                <w:szCs w:val="22"/>
              </w:rPr>
              <w:t>35周岁及以下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hint="eastAsia"/>
                <w:color w:val="000000"/>
                <w:sz w:val="22"/>
                <w:szCs w:val="22"/>
              </w:rPr>
              <w:t>如具备硕士研究生及以上学历（学位）或具有中级及以上专业技术资格，年龄可放宽至40周岁以下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，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如具有高级及以上电力相关</w:t>
            </w:r>
            <w:r>
              <w:rPr>
                <w:rFonts w:hint="eastAsia"/>
                <w:color w:val="000000"/>
                <w:spacing w:val="-11"/>
                <w:sz w:val="22"/>
                <w:szCs w:val="22"/>
                <w:lang w:val="en-US" w:eastAsia="zh-CN"/>
              </w:rPr>
              <w:t>专业技术资格，年龄可放宽至45周岁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电气工程、电力系统、自动化、机械工程、新能源等相关专业</w:t>
            </w:r>
          </w:p>
        </w:tc>
        <w:tc>
          <w:tcPr>
            <w:tcW w:w="5136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1.具有一定的项目管理能力、专业技术文件撰写能力、专业技术培训指导能力</w:t>
            </w:r>
            <w:r>
              <w:rPr>
                <w:rFonts w:hint="eastAsia" w:cs="宋体"/>
                <w:color w:val="000000"/>
                <w:sz w:val="22"/>
                <w:szCs w:val="22"/>
                <w:lang w:eastAsia="zh-CN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2.熟悉现行国家相关设计规范标准、熟悉验收规范标准；熟练使用of</w:t>
            </w:r>
            <w:r>
              <w:rPr>
                <w:rFonts w:hint="eastAsia" w:cs="宋体"/>
                <w:color w:val="000000"/>
                <w:sz w:val="22"/>
                <w:szCs w:val="22"/>
                <w:lang w:val="en-US" w:eastAsia="zh-CN"/>
              </w:rPr>
              <w:t>f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ice办公软件、CAD等其它相关软件；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3.具有3年及以上工作经验，且具有2年及以上电力企业生产管理工作经验或1年及以上新能源（光伏或者风电）生产管理经验</w:t>
            </w:r>
            <w:r>
              <w:rPr>
                <w:rFonts w:hint="eastAsia" w:cs="宋体"/>
                <w:color w:val="000000"/>
                <w:sz w:val="22"/>
                <w:szCs w:val="22"/>
                <w:lang w:eastAsia="zh-CN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4.熟悉新能源项目建设、掌握新能源设备工作原理、电站运营流程，熟悉安全生产法、电力法及电力企业现代化安全管理方法；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5.爱岗敬业，工作责任心强，品行端正，有较强合作意识，服务意识</w:t>
            </w:r>
            <w:r>
              <w:rPr>
                <w:rFonts w:hint="eastAsia" w:cs="宋体"/>
                <w:color w:val="00000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具有较强的沟通能力及交际技巧，有责任心，抗压性强</w:t>
            </w:r>
            <w:r>
              <w:rPr>
                <w:rFonts w:hint="eastAsia" w:cs="宋体"/>
                <w:color w:val="000000"/>
                <w:sz w:val="22"/>
                <w:szCs w:val="22"/>
                <w:lang w:eastAsia="zh-CN"/>
              </w:rPr>
              <w:t>，</w:t>
            </w:r>
            <w:r>
              <w:rPr>
                <w:rFonts w:hint="eastAsia" w:cs="宋体"/>
                <w:color w:val="000000"/>
                <w:sz w:val="22"/>
                <w:szCs w:val="22"/>
                <w:lang w:val="en-US" w:eastAsia="zh-CN"/>
              </w:rPr>
              <w:t>能适应出差。</w:t>
            </w: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7" w:hRule="atLeast"/>
          <w:jc w:val="center"/>
        </w:trPr>
        <w:tc>
          <w:tcPr>
            <w:tcW w:w="9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安全生产管理部专责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5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协助组织公司安全监察管理工作，负责分解上级下达的安全任务并督促各部门完成；组织开展安全教育培训和安全生产大检查，督促各部门整改措施落实；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2.组织电站运维人员两票“三种人”资格考试，做好电站两票管理</w:t>
            </w:r>
            <w:r>
              <w:rPr>
                <w:rFonts w:hint="eastAsia" w:cs="宋体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应急管理工作；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3.参与修编安全生产规章制度、操作规程和生产安全事故应急救援预案，拟定年度安全生产工作计划，审核公司安全生产报告、安全生产资金投入计划及资金落实和使用情况；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4.参与建立公司在运电站的隐患排查治理和风险管控双重机制；组织基建项目开展风险辨识与分级管控相关工作，督促落实职业病危害防治；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5.组织公司基建项目安全生产宣传、教育和培训，组织公司及各电站开展应急救援演练；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6.完成领导交办的其他事务</w:t>
            </w:r>
            <w:r>
              <w:rPr>
                <w:rFonts w:hint="eastAsia" w:cs="宋体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具备本科及以上学历且年龄在35周岁及以下，如具备硕士研究生及以上学历（学位）或具有中级及以上专业技术资格，年龄可放宽至40周岁以下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电气工程、电力、安全等相关专业</w:t>
            </w:r>
          </w:p>
        </w:tc>
        <w:tc>
          <w:tcPr>
            <w:tcW w:w="51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1.从事相近岗位3年及以上工作经验，具有电气类工作经验及新能源项目安全管理经验的优先考虑</w:t>
            </w:r>
            <w:r>
              <w:rPr>
                <w:rFonts w:hint="eastAsia" w:cs="宋体"/>
                <w:sz w:val="22"/>
                <w:szCs w:val="2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2.熟悉安全生产法律法规，掌握安全生产管理基本理论，了解新能源发电的管理流程以及相关安全管理、应急管理知识；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3.具备较好的组织协调能力、语言文字表达能力；责任心强，有团队意识和创新力</w:t>
            </w:r>
            <w:r>
              <w:rPr>
                <w:rFonts w:hint="eastAsia" w:cs="宋体"/>
                <w:sz w:val="22"/>
                <w:szCs w:val="2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4.吃苦耐劳，能够适应长期出差</w:t>
            </w:r>
            <w:r>
              <w:rPr>
                <w:rFonts w:hint="eastAsia" w:cs="宋体"/>
                <w:sz w:val="22"/>
                <w:szCs w:val="2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5.具有注册安全工作师资格的，可放宽相关条件要求</w:t>
            </w:r>
            <w:r>
              <w:rPr>
                <w:rFonts w:hint="eastAsia" w:cs="宋体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/>
        <w:textAlignment w:val="auto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备注：岗位要求的各项资格条件及工作经历等计算日期截止至2024年6月30日。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339C21"/>
    <w:multiLevelType w:val="singleLevel"/>
    <w:tmpl w:val="0B339C2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11368"/>
    <w:rsid w:val="00113E47"/>
    <w:rsid w:val="00126D3A"/>
    <w:rsid w:val="001E7451"/>
    <w:rsid w:val="0024069F"/>
    <w:rsid w:val="0027767C"/>
    <w:rsid w:val="002D7901"/>
    <w:rsid w:val="00344DC7"/>
    <w:rsid w:val="0040195F"/>
    <w:rsid w:val="00413B87"/>
    <w:rsid w:val="004427E6"/>
    <w:rsid w:val="0049438D"/>
    <w:rsid w:val="004B7741"/>
    <w:rsid w:val="004D3482"/>
    <w:rsid w:val="006A0990"/>
    <w:rsid w:val="00740A48"/>
    <w:rsid w:val="00870B0B"/>
    <w:rsid w:val="008C2A53"/>
    <w:rsid w:val="008D50D5"/>
    <w:rsid w:val="009D48C0"/>
    <w:rsid w:val="00A4398C"/>
    <w:rsid w:val="00A451F9"/>
    <w:rsid w:val="00BF7CFD"/>
    <w:rsid w:val="00C24C5A"/>
    <w:rsid w:val="00C76FD5"/>
    <w:rsid w:val="00D62DB0"/>
    <w:rsid w:val="00E03D15"/>
    <w:rsid w:val="00F33CCB"/>
    <w:rsid w:val="00F66DF8"/>
    <w:rsid w:val="00F92400"/>
    <w:rsid w:val="05340533"/>
    <w:rsid w:val="077374BE"/>
    <w:rsid w:val="08AC454B"/>
    <w:rsid w:val="09436291"/>
    <w:rsid w:val="09CC1D9D"/>
    <w:rsid w:val="0B8E7BB3"/>
    <w:rsid w:val="0BCA0955"/>
    <w:rsid w:val="0CA45D00"/>
    <w:rsid w:val="0D1D4CC5"/>
    <w:rsid w:val="0E694FFE"/>
    <w:rsid w:val="0EB97F74"/>
    <w:rsid w:val="0FCC08BB"/>
    <w:rsid w:val="120A3FC0"/>
    <w:rsid w:val="12427078"/>
    <w:rsid w:val="149F72B6"/>
    <w:rsid w:val="152A4260"/>
    <w:rsid w:val="19A26982"/>
    <w:rsid w:val="1A760F0A"/>
    <w:rsid w:val="1D1A270D"/>
    <w:rsid w:val="1F922CC0"/>
    <w:rsid w:val="215C1710"/>
    <w:rsid w:val="222F64A5"/>
    <w:rsid w:val="24770FED"/>
    <w:rsid w:val="28241A9C"/>
    <w:rsid w:val="291D29FD"/>
    <w:rsid w:val="2A1663CC"/>
    <w:rsid w:val="2AD3321C"/>
    <w:rsid w:val="2BA8049B"/>
    <w:rsid w:val="2BCE5031"/>
    <w:rsid w:val="2F65093B"/>
    <w:rsid w:val="2FC13575"/>
    <w:rsid w:val="35FC11D4"/>
    <w:rsid w:val="36BC6C44"/>
    <w:rsid w:val="37FD2A60"/>
    <w:rsid w:val="38697E46"/>
    <w:rsid w:val="38BC1B3F"/>
    <w:rsid w:val="390517B9"/>
    <w:rsid w:val="39891AB6"/>
    <w:rsid w:val="39AD7FCB"/>
    <w:rsid w:val="3A313462"/>
    <w:rsid w:val="3A3655BB"/>
    <w:rsid w:val="3AFD0C6A"/>
    <w:rsid w:val="3B183E2C"/>
    <w:rsid w:val="3C117728"/>
    <w:rsid w:val="3C357C71"/>
    <w:rsid w:val="3C5D453C"/>
    <w:rsid w:val="3F0273AD"/>
    <w:rsid w:val="3F3336D0"/>
    <w:rsid w:val="3F4369ED"/>
    <w:rsid w:val="3F7C0617"/>
    <w:rsid w:val="400736C1"/>
    <w:rsid w:val="40B96D76"/>
    <w:rsid w:val="40EA6E29"/>
    <w:rsid w:val="4250156A"/>
    <w:rsid w:val="448412FA"/>
    <w:rsid w:val="44A43D8A"/>
    <w:rsid w:val="47121BDD"/>
    <w:rsid w:val="4878701E"/>
    <w:rsid w:val="48EB6986"/>
    <w:rsid w:val="4A552F2C"/>
    <w:rsid w:val="4A916094"/>
    <w:rsid w:val="4AF149BA"/>
    <w:rsid w:val="4CE00116"/>
    <w:rsid w:val="512E39CD"/>
    <w:rsid w:val="51D01416"/>
    <w:rsid w:val="52711368"/>
    <w:rsid w:val="56CB0EAE"/>
    <w:rsid w:val="5C2166E0"/>
    <w:rsid w:val="5D4C2BD0"/>
    <w:rsid w:val="5D580F26"/>
    <w:rsid w:val="5E3C3929"/>
    <w:rsid w:val="5F945E81"/>
    <w:rsid w:val="5FFD0F57"/>
    <w:rsid w:val="60695EBB"/>
    <w:rsid w:val="647241D1"/>
    <w:rsid w:val="648A778E"/>
    <w:rsid w:val="66F06005"/>
    <w:rsid w:val="67D73BDF"/>
    <w:rsid w:val="67F50623"/>
    <w:rsid w:val="689E71F8"/>
    <w:rsid w:val="6C09042A"/>
    <w:rsid w:val="6C0D37D9"/>
    <w:rsid w:val="6D3715F0"/>
    <w:rsid w:val="6E613FE4"/>
    <w:rsid w:val="6FA5583C"/>
    <w:rsid w:val="705B269E"/>
    <w:rsid w:val="71BB0A19"/>
    <w:rsid w:val="71E63DA5"/>
    <w:rsid w:val="723211CC"/>
    <w:rsid w:val="72DE5280"/>
    <w:rsid w:val="744E2D2D"/>
    <w:rsid w:val="74A321F9"/>
    <w:rsid w:val="75B93E55"/>
    <w:rsid w:val="785B3BC7"/>
    <w:rsid w:val="7A5C0DBB"/>
    <w:rsid w:val="7B9A0647"/>
    <w:rsid w:val="7BA970A5"/>
    <w:rsid w:val="7BF061ED"/>
    <w:rsid w:val="7FEA0DE1"/>
    <w:rsid w:val="7FFE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897</Words>
  <Characters>5114</Characters>
  <Lines>42</Lines>
  <Paragraphs>11</Paragraphs>
  <TotalTime>4</TotalTime>
  <ScaleCrop>false</ScaleCrop>
  <LinksUpToDate>false</LinksUpToDate>
  <CharactersWithSpaces>6000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2024-05-09T09:12:00Z</dcterms:created>
  <dc:creator>WPS_1654143833</dc:creator>
  <cp:lastModifiedBy>马书婷</cp:lastModifiedBy>
  <cp:lastPrinted>2023-07-03T03:14:00Z</cp:lastPrinted>
  <dcterms:modified xsi:type="dcterms:W3CDTF">2024-08-15T07:12:11Z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53B5EB613DC4431E9742908A292AA609</vt:lpwstr>
  </property>
</Properties>
</file>