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监利市公安局招聘警务辅助人员笔试试卷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一、单选题，根据题目要求，在四个选项中选出恰当的选项(共50题，每题一分)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rPr>
        <w:t>《人民警察法》规定，公安机关负责执行的刑罚种类有（</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管制</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拘役</w:t>
      </w:r>
      <w:r>
        <w:rPr>
          <w:rFonts w:hint="eastAsia" w:ascii="仿宋_GB2312" w:hAnsi="仿宋_GB2312" w:eastAsia="仿宋_GB2312" w:cs="仿宋_GB2312"/>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有期徒刑</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没收财产</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rPr>
        <w:t>下列选项中，有权制定和修改刑事、民事、国家机构的和其他的基本法律的部门是（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全国人大</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全国人大常委会</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国务院</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国家部委</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3.</w:t>
      </w:r>
      <w:r>
        <w:rPr>
          <w:rFonts w:hint="eastAsia" w:ascii="仿宋_GB2312" w:hAnsi="仿宋_GB2312" w:eastAsia="仿宋_GB2312" w:cs="仿宋_GB2312"/>
          <w:sz w:val="24"/>
          <w:szCs w:val="24"/>
        </w:rPr>
        <w:t>监察机关可以对涉嫌职务犯罪的被调查人以及可能隐藏被调查人或者犯罪证据的人的身体、物品、（   ）和其他有关地方进行搜查。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A､单位</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B、住处</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C、房间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D、车辆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4.</w:t>
      </w:r>
      <w:r>
        <w:rPr>
          <w:rFonts w:hint="eastAsia" w:ascii="仿宋_GB2312" w:hAnsi="仿宋_GB2312" w:eastAsia="仿宋_GB2312" w:cs="仿宋_GB2312"/>
          <w:sz w:val="24"/>
          <w:szCs w:val="24"/>
        </w:rPr>
        <w:t xml:space="preserve">被调查人逃匿，在通缉（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）后不能到案，或者死亡的，由监察机关提请人民检察院依照法定程序，向人民法院提出没收违法所得的申请。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A､一年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B、半年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二年</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D、一年半</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5.</w:t>
      </w:r>
      <w:r>
        <w:rPr>
          <w:rFonts w:hint="eastAsia" w:ascii="仿宋_GB2312" w:hAnsi="仿宋_GB2312" w:eastAsia="仿宋_GB2312" w:cs="仿宋_GB2312"/>
          <w:sz w:val="24"/>
          <w:szCs w:val="24"/>
        </w:rPr>
        <w:t>张某持刀企图强奸女青年兰某，兰某奋力抵抗，在夺刀的过程中将刀刺入张某动脉导致张某失血过多死亡。对兰某的行为判断正确的是（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故意杀人</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kern w:val="2"/>
          <w:sz w:val="24"/>
          <w:szCs w:val="24"/>
          <w:lang w:val="en-US" w:eastAsia="zh-CN" w:bidi="ar-SA"/>
        </w:rPr>
        <w:t>B、</w:t>
      </w:r>
      <w:r>
        <w:rPr>
          <w:rFonts w:hint="eastAsia" w:ascii="仿宋_GB2312" w:hAnsi="仿宋_GB2312" w:eastAsia="仿宋_GB2312" w:cs="仿宋_GB2312"/>
          <w:sz w:val="24"/>
          <w:szCs w:val="24"/>
          <w:lang w:eastAsia="zh-CN"/>
        </w:rPr>
        <w:t>正当防卫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C、防卫过当</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D、意外事件</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6.</w:t>
      </w:r>
      <w:r>
        <w:rPr>
          <w:rFonts w:hint="eastAsia" w:ascii="仿宋_GB2312" w:hAnsi="仿宋_GB2312" w:eastAsia="仿宋_GB2312" w:cs="仿宋_GB2312"/>
          <w:sz w:val="24"/>
          <w:szCs w:val="24"/>
        </w:rPr>
        <w:t>《民法典》明确规定：“禁止高利放贷，借款的利率不得违反国家规定。”以下关于自然人之间借款利息说法正确的是（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甲借款10万元，借款人有权预先在本金中扣除利息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乙借款10万元，借款人预先在本金中扣除利息的，乙应当返还借款10万元</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丙借款10万元，未约定利息，还款时借款人要求支付利息的，丙应当支付</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丁借款10万元，利息约定不明确，视为没有利息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7、</w:t>
      </w:r>
      <w:r>
        <w:rPr>
          <w:rFonts w:hint="eastAsia" w:ascii="仿宋_GB2312" w:hAnsi="仿宋_GB2312" w:eastAsia="仿宋_GB2312" w:cs="仿宋_GB2312"/>
          <w:sz w:val="24"/>
          <w:szCs w:val="24"/>
        </w:rPr>
        <w:t xml:space="preserve">某市公安局局长王某，明知其辖区的一外贸公司主要从事走私、强迫交易等犯罪活动而放任不管，且多次在全市组织的“打黑除恶”行动中为该公司通风报信，若该公司被认定为黑社会性质组织，则王某的行为构成（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组织、领导、参加黑社会性质的组织罪</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玩忽职守罪</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包庇、纵容黑社会性质组织罪</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包庇罪</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8.</w:t>
      </w:r>
      <w:r>
        <w:rPr>
          <w:rFonts w:hint="eastAsia" w:ascii="仿宋_GB2312" w:hAnsi="仿宋_GB2312" w:eastAsia="仿宋_GB2312" w:cs="仿宋_GB2312"/>
          <w:sz w:val="24"/>
          <w:szCs w:val="24"/>
        </w:rPr>
        <w:t>甲、乙二人携带猎枪同去山里打猎，甲擦枪时不慎致猎枪走火，打死了乙，自己也身受重伤。甲的行为（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构成故意杀人罪</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构成过失致人死亡罪</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属于紧急避险，应当减轻处罚</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属于意外事件，不构成犯罪</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9.</w:t>
      </w:r>
      <w:r>
        <w:rPr>
          <w:rFonts w:hint="eastAsia" w:ascii="仿宋_GB2312" w:hAnsi="仿宋_GB2312" w:eastAsia="仿宋_GB2312" w:cs="仿宋_GB2312"/>
          <w:sz w:val="24"/>
          <w:szCs w:val="24"/>
        </w:rPr>
        <w:t xml:space="preserve">甲、乙两人携带炸药去水库僻静处炸鱼。甲在岸边准备往水中投掷炸药时，不慎引起爆炸，乙被炸成重伤，甲的行为（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构成过失爆炸罪</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构成过失致人重伤罪</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构成爆炸罪</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不构成犯罪</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10.</w:t>
      </w:r>
      <w:r>
        <w:rPr>
          <w:rFonts w:hint="eastAsia" w:ascii="仿宋_GB2312" w:hAnsi="仿宋_GB2312" w:eastAsia="仿宋_GB2312" w:cs="仿宋_GB2312"/>
          <w:sz w:val="24"/>
          <w:szCs w:val="24"/>
        </w:rPr>
        <w:t>钟某深夜将廖某汽车轮胎及轮毂卸下，将自己的旧轮胎及轮毂装在被卸汽车上，后被查获。经鉴定，廖某汽车的4个轮胎及轮毂价值人民币2500元，钟某换上的</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轮胎及轮毂价值人民币1000元。下列关于钟某行为的定性及涉案金额正确的是（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盗窃，1500元</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盗窃，2500元</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诈骗，1500元</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诈骗，2500元</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11.</w:t>
      </w:r>
      <w:r>
        <w:rPr>
          <w:rFonts w:hint="eastAsia" w:ascii="仿宋_GB2312" w:hAnsi="仿宋_GB2312" w:eastAsia="仿宋_GB2312" w:cs="仿宋_GB2312"/>
          <w:sz w:val="24"/>
          <w:szCs w:val="24"/>
        </w:rPr>
        <w:t>民警小谢休假外出爬山，途中遇两名歹徒持刀抢劫游客。小谢上前与歹徒搏斗时被刺伤（后经鉴定为八级伤残），但仍在其他游客的协助下制服了歹徒。针对上述情况，下列说法正确的是（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小谢的行为发生在非工作时间，不属于依法履行职责</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小谢不能请求游客协助他制服歹徒</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小谢可将人民警察证借给过路游客，用于请求警力增援</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小谢与因公致残的现役军人享受国家同样的抚恤和优待</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 xml:space="preserve">12. </w:t>
      </w:r>
      <w:r>
        <w:rPr>
          <w:rFonts w:hint="eastAsia" w:ascii="仿宋_GB2312" w:hAnsi="仿宋_GB2312" w:eastAsia="仿宋_GB2312" w:cs="仿宋_GB2312"/>
          <w:sz w:val="24"/>
          <w:szCs w:val="24"/>
        </w:rPr>
        <w:t>某年4月14日晚17点左右，曾某向警方报案称，下班后发现家中被盗，现场有明显翻动迹象。经民警详细勘验，在一被撬抽屉表面发现了一枚指纹。对此，有关指纹提取程序包括：①在指纹边贴放比例尺②把指纹粘贴在指纹卡上③进行局部拍照④对指纹进行拍照固定⑤用胶带纸提取指纹⑥填写指纹卡上的信息。</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下列排序正确的是（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⑤②①④③⑥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③①④⑤②⑥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①④⑤②⑥③</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④①③⑤⑥②</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13.</w:t>
      </w:r>
      <w:r>
        <w:rPr>
          <w:rFonts w:hint="eastAsia" w:ascii="仿宋_GB2312" w:hAnsi="仿宋_GB2312" w:eastAsia="仿宋_GB2312" w:cs="仿宋_GB2312"/>
          <w:sz w:val="24"/>
          <w:szCs w:val="24"/>
        </w:rPr>
        <w:t>某派出所民警小张等两人在某小区内巡逻，接居民报警说，听到该小区5号楼4楼西户有打架的声音，并听到有人叫喊“杀人了”，情况十分危急。小张等两人接警后，正确的做法是（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应当说明身份，征得同意，当场检查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应当出示警察证，当场检查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应当返回派出所开具检查证，后再行检查</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经出示证件后，可以立即检查，但事后必须补办检查证</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14.</w:t>
      </w:r>
      <w:r>
        <w:rPr>
          <w:rFonts w:hint="eastAsia" w:ascii="仿宋_GB2312" w:hAnsi="仿宋_GB2312" w:eastAsia="仿宋_GB2312" w:cs="仿宋_GB2312"/>
          <w:sz w:val="24"/>
          <w:szCs w:val="24"/>
        </w:rPr>
        <w:t>案件调查中，依法对赵某进行了伤情鉴定，要定意见为轻微伤，赵某不服，申请重新鉴定。小王向老孙请教自己对重新鉴定的理解，其中不正确的是（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赵某申请重新鉴定，公安机关可能同意也可能不同意</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对同一行政案件的同一事项，重新鉴定以一次为限</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重新鉴定的，公安机关应当另行指派或聘请鉴定人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当事人申请重新鉴定的，重新鉴定费用由申请人承担</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15.</w:t>
      </w:r>
      <w:r>
        <w:rPr>
          <w:rFonts w:hint="eastAsia" w:ascii="仿宋_GB2312" w:hAnsi="仿宋_GB2312" w:eastAsia="仿宋_GB2312" w:cs="仿宋_GB2312"/>
          <w:sz w:val="24"/>
          <w:szCs w:val="24"/>
        </w:rPr>
        <w:t>人民警察询问不满（    ）周岁的违反治安管理行为人，应当通知其父母或者其他监护人到场。</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 十四</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B. 十五</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 十八</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 十六</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16.</w:t>
      </w:r>
      <w:r>
        <w:rPr>
          <w:rFonts w:hint="eastAsia" w:ascii="仿宋_GB2312" w:hAnsi="仿宋_GB2312" w:eastAsia="仿宋_GB2312" w:cs="仿宋_GB2312"/>
          <w:sz w:val="24"/>
          <w:szCs w:val="24"/>
        </w:rPr>
        <w:t>关于公安机关技术侦察措施，下列说法正确的是（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因侦查犯罪的需要，公安机关可以自由决定是否采取技术侦察措施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因侦查犯罪的需要，人民警察可以自由决定是否采取技术侦察措施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因侦查犯罪的需要，办案民警可以决定是否采取技术侦察措</w:t>
      </w:r>
      <w:r>
        <w:rPr>
          <w:rFonts w:hint="eastAsia" w:ascii="仿宋_GB2312" w:hAnsi="仿宋_GB2312" w:eastAsia="仿宋_GB2312" w:cs="仿宋_GB2312"/>
          <w:sz w:val="24"/>
          <w:szCs w:val="24"/>
          <w:lang w:eastAsia="zh-CN"/>
        </w:rPr>
        <w:t>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因侦查犯罪的需要，公安机关根据国家有关规定，经过严格的批准手续，可以采取技术侦察措施</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17.</w:t>
      </w:r>
      <w:r>
        <w:rPr>
          <w:rFonts w:hint="eastAsia" w:ascii="仿宋_GB2312" w:hAnsi="仿宋_GB2312" w:eastAsia="仿宋_GB2312" w:cs="仿宋_GB2312"/>
          <w:sz w:val="24"/>
          <w:szCs w:val="24"/>
        </w:rPr>
        <w:t xml:space="preserve">关于民警小赵和小钱制作电子笔录，下列说法正确的是（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只有适用快速办理处理该案才能制作电子笔录</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制作电子笔录须同时使用所属公安局电子印章</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对当事人进行电子签名的过程须同步录音录像</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D.</w:t>
      </w:r>
      <w:r>
        <w:rPr>
          <w:rFonts w:hint="eastAsia" w:ascii="仿宋_GB2312" w:hAnsi="仿宋_GB2312" w:eastAsia="仿宋_GB2312" w:cs="仿宋_GB2312"/>
          <w:sz w:val="24"/>
          <w:szCs w:val="24"/>
        </w:rPr>
        <w:t>小赵可授权小钱在笔录上使用自己的电子签名</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18.</w:t>
      </w:r>
      <w:r>
        <w:rPr>
          <w:rFonts w:hint="eastAsia" w:ascii="仿宋_GB2312" w:hAnsi="仿宋_GB2312" w:eastAsia="仿宋_GB2312" w:cs="仿宋_GB2312"/>
          <w:sz w:val="24"/>
          <w:szCs w:val="24"/>
        </w:rPr>
        <w:t xml:space="preserve">甲被采取强制措施以后突发心脏病死亡，对甲应当作出（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）的决定。</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 不予立案</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B. 撤销案件</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 宣告无罪</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 继续审判</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19.</w:t>
      </w:r>
      <w:r>
        <w:rPr>
          <w:rFonts w:hint="eastAsia" w:ascii="仿宋_GB2312" w:hAnsi="仿宋_GB2312" w:eastAsia="仿宋_GB2312" w:cs="仿宋_GB2312"/>
          <w:sz w:val="24"/>
          <w:szCs w:val="24"/>
        </w:rPr>
        <w:t>近年来，各地公安机关按照有关规定招聘警务辅助人员，从事公安执法相关辅助工作。根据《公安机关办理行政案件程序规定》，警务辅助人员不得从事的是：</w:t>
      </w:r>
      <w:r>
        <w:rPr>
          <w:rFonts w:hint="eastAsia" w:ascii="仿宋_GB2312" w:hAnsi="仿宋_GB2312" w:eastAsia="仿宋_GB2312" w:cs="仿宋_GB2312"/>
          <w:sz w:val="24"/>
          <w:szCs w:val="24"/>
          <w:lang w:eastAsia="zh-CN"/>
        </w:rPr>
        <w:t>C</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 受案登记</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B. 信息采集</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 调查取证</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D. 送达文书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根据《公安机关办理刑事案件程序规定》的规定，下列选项正确的有（    ）。</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A.</w:t>
      </w:r>
      <w:r>
        <w:rPr>
          <w:rFonts w:hint="eastAsia" w:ascii="仿宋_GB2312" w:hAnsi="仿宋_GB2312" w:eastAsia="仿宋_GB2312" w:cs="仿宋_GB2312"/>
          <w:sz w:val="24"/>
          <w:szCs w:val="24"/>
        </w:rPr>
        <w:t>将未成年犯罪嫌疑人跟成年犯罪嫌疑人关押在一起</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B.</w:t>
      </w:r>
      <w:r>
        <w:rPr>
          <w:rFonts w:hint="eastAsia" w:ascii="仿宋_GB2312" w:hAnsi="仿宋_GB2312" w:eastAsia="仿宋_GB2312" w:cs="仿宋_GB2312"/>
          <w:sz w:val="24"/>
          <w:szCs w:val="24"/>
        </w:rPr>
        <w:t>向社会披露有关未成年人犯罪案件情况</w:t>
      </w:r>
    </w:p>
    <w:p>
      <w:pPr>
        <w:keepNext w:val="0"/>
        <w:keepLines w:val="0"/>
        <w:pageBreakBefore w:val="0"/>
        <w:widowControl w:val="0"/>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C.</w:t>
      </w:r>
      <w:r>
        <w:rPr>
          <w:rFonts w:hint="eastAsia" w:ascii="仿宋_GB2312" w:hAnsi="仿宋_GB2312" w:eastAsia="仿宋_GB2312" w:cs="仿宋_GB2312"/>
          <w:sz w:val="24"/>
          <w:szCs w:val="24"/>
        </w:rPr>
        <w:t>对未成年人犯罪记录一律封存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对未成年犯罪嫌疑人应当严格限制和尽量减少使用逮捕措施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21.</w:t>
      </w:r>
      <w:r>
        <w:rPr>
          <w:rFonts w:hint="eastAsia" w:ascii="仿宋_GB2312" w:hAnsi="仿宋_GB2312" w:eastAsia="仿宋_GB2312" w:cs="仿宋_GB2312"/>
          <w:sz w:val="24"/>
          <w:szCs w:val="24"/>
        </w:rPr>
        <w:t>公安机关必须服从人民的意志, 全心全意为人民服务, 做人民的公仆和卫士</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依靠人民当家作主的主人翁精神, 调动人民的治安积极性,处理好有关社会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安方面的人民内部矛盾, 这是指公安机关的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政治镇压职能</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B</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社会管理职能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专政职能</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D</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民主职能</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r>
        <w:rPr>
          <w:rFonts w:hint="eastAsia" w:ascii="仿宋_GB2312" w:hAnsi="仿宋_GB2312" w:eastAsia="仿宋_GB2312" w:cs="仿宋_GB2312"/>
          <w:sz w:val="24"/>
          <w:szCs w:val="24"/>
        </w:rPr>
        <w:t xml:space="preserve">公安机关是人民民主专政的重要工具, 是党和人民手中掌握的"刀把子", 必须坚持从政治上建设和掌握公安机关, 确保公安工作始终保持正确的政治方向。公安工作的根本政治原则是 (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以人民为中心</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B</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维护社会公平正义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坚持法律面前人人平等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D</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坚持党对公安工作的绝对领导</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公安机关人民警察规范着装, 代表了行使国家权力的严肃性并体现了人民警察的形象。执法过程中除特别规定的情形外,公安民警在规定的工作时间应当按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要求着装。下列民警着装符合规定的是 (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小李参加治安巡逻时, 上身穿执勤服下身穿作训服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B.</w:t>
      </w:r>
      <w:r>
        <w:rPr>
          <w:rFonts w:hint="eastAsia" w:ascii="仿宋_GB2312" w:hAnsi="仿宋_GB2312" w:eastAsia="仿宋_GB2312" w:cs="仿宋_GB2312"/>
          <w:sz w:val="24"/>
          <w:szCs w:val="24"/>
        </w:rPr>
        <w:t>小张参加工作会议时, 着警服穿白球鞋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小王参加市公安局"五四"青年节纪念活动时穿着警服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D</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小钱因违纪违法被禁闭期间穿着警服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24.人民警察在执法办案的过程中, 不能作为案件办理依据的是 (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A.法律                    B.司法解释</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C.行政法规                D.政策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25.在全国扫黑除恶专项斗争中, 不少地方采用了"组建扫黑除恶法律政策专家人才库, 加强对重大、复杂、疑难案件的办案指导和案件评查工作"的工作举措, 全国公安机关在扫黑除恶行动中取得了累累硕果。以上公安工作实践做法与下列表述最贴切的选项是 (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A.一切为了群众是公安工作的出发点和归属</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B.严肃与谨慎相结合是我国刑事政策的重要内容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C.专门机关和广大群众相结合是公安工作的基本方针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D.坚持党对公安工作的绝对领导是公安工作的根本原则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26.下列不属于人民警察任务的是 (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A.维护国家安全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B.维护社会治安秩序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C.打击经济领域的不正当竟争行为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D.预防、制止和惩治违法犯罪活动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27.下列属于公安机关人民警察职责的是（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A.解决公司之间的债务纠纷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B.办理军人李某在公交车上致人轻伤的案件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C.执行罪犯吴某有期徒刑3年的刑罚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D.办理顾某在长江航行的邮轮上散布虛假恐怖信息的案件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28.人民警察是一种特殊的职业, 作为警察必须严格遵守各项纪律要求。下列行为符合警察纪律要求的是 (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A.接受当事人请客吃饭的邀请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B.参加环保公益性的集会活动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C.在朋友圈点赞不良政治言论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D.入股同学开的公司从事营利性的经营活动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29.派出所民警李某在某路段巡逻时,群众赵某向其求助,称电动车突然没电无法送小学一年级的孩子上学,李某遂帮助赵某将孩子送往学校。民警李某做法所体现的人民警察核心价值观是 (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A.忠诚                B.为民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C.公正                D.廉洁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30.民警小李的女儿在某小学上学。某日,小李在家长微信群内看到, 有人称其小孩回家后腹泻, 怀疑学校午餐食品有问题。有家长回应, 称自家小孩也有类似情况,提议去找学校讨说法, 家长们纷纷响应。对此,小李正确的做法是（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A.转发到朋友圈吐槽学校食品卫生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B.积极响应家长提议找学校讨说法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C.向学校所在辖区派出所通报情况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D.告诫学生家长不要轻信虚假信息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31.人民警察核心价值观是被全体民警共同认可、普遍遵循、自觉践行的主导价值观念和价值追求。其中反映核心价值观內在要求的是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A.忠诚                B.为民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C.公正                D.廉洁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32.人民警察必须具备过硬的政治素质, 其中最重要的两个政治素质是 (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A.政治倾向性,政治鉴别力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B.政治敏锐性、政治识别力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C.政治敏锐性、政治鉴别力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D.政治纪律性、政治识别力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33.某公安院校学生积极参与2019年国庆安保活动, 到北京市公安局基层实战单位,协助开展巡逻防范、疏导交通、排査隐患等工作。他们在安保专项工作中,以饱满的热情、昂扬的斗志, 连续奋战,任劳任怨。这体现出的人民警察职业道德是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A.团结协作            B.秉公执法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C.热诚服务            D.甘于奉献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34.民警小刘在完成本职工作的同时,创建工作微信群和QQ群延伸服务, 定期宣传新的法律法规、公安便民措施和治安消防知识,遇有群众网上求助,及时回应,尽力解决。小刘这种"面对面、键对键、心对心"的做法体现的人民警察核心价值观是：(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A.热情                B.爱民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C.为民                D.担当</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35.某公安分局禁毒大队女民警李某的工作状态经常是坐在办公桌旁一手接听电话, 另一只手不停地记录男同事们在外面发现的毒品犯罪线索。她不仅负责考核报表等内勤工作, 下班回家后还将记录下来的案件线索用心揣摩整理, 绘制成吸贩毒人员组织关系图为领导決策服务。其行为最符合的人民警察职业道德规范是(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A.爱岗敬业            B.甘于奉献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C.热诚服务            D.忠诚可靠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36.看守所民警李某, 多次私自将手机借给羁押人员张某使用并放任其与外界联系, 张某使用该手机与案件相关人员串供,导致涉案人员逃脱,对李某行为最准确的界定是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A.违纪违法行为          B.违反政治纪律行为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C.违反廉洁自律行为      D.违反职业道德行为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37.一位成功破获上千起重特大疑难案件的公安部特邀刑侦专家说："破案就是责任, 冲锋号一响就要立即冲出去,一起案件影响的不只是一个家庭,而是整个社会的安宁,关系到党和国家的形象。必须尽快侦破, 给国家和人民一个交代。"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这段话所体现出人民警察的职业品质是 (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A.英勇善战              B.文明理性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C.忠诚可靠              D.甘于奉献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38.2021年1月8日, 某市一女孩投江轻生时被群众发现并报警, 处警民警及时赶至现场, 纵身一跃跳入激流中,拼命救助女孩, 不幸牺牲。几天后遗体才被发现,人民群众纷纷自发缅怀英雄警察当地公安部门决定, 将他的警号0X5229作为光荣警号永久封存。该民警的事迹最能体现人民警察职业道德中的是 (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A.情系民生              B.爱岗敬业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C.崇尚荣誉              D.甘于奉献</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39.根据 公安机关人民警察纪律条令） 的规定,下列应给予开除处分的行为是：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A.不按规定着装, 严重损害人民警察形象的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B.非因公务着警服进入营业性娱乐场所的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C.在工作中对群众态度蛮横的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D.向犯罪嫌疑人通风报信的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40.发现设备损坏,应当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A.直接扔掉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B.及时上报, 并根据损坏程度及时组织修复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C.自己乱修理,拆卸</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D.不管不顾,丢在一旁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41.因小区入室盗窃案高发,社区民警老陈经对技防设施检查评估, 与居委会、业委会商议决定增加技防设施, 但业主不愿动用维修基金。为此, 老陈拟采取多项措施大力开展工作,但以下做法不妥当的是(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A.分析现有技防设施的安全隐患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B.推荐某技防公司的相关产品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C.说明新增技防设施的预期效果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D.论证技防设施安装的可行性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42.某片区民警小孙在巡逻时有居民向其反映他们所在K小区居民深受广场舞所害, 影响正常休息,物业与广场舞人员协商无果,则小孙的处理办法中,不恰当的是(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A.命令广场舞人员给予小区其他居民经济补偿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B.协调广场舞人员更换设备,减小噪音影响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C.邀请广场舞人员代表、小区物业人员及居民代表协商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D.走访K小区调查具体情况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43.小李是某社区民警, 在"6.26"国家禁毒日临近之时, 准备在辖区开展一次禁毒宣传教育活动,并制定了活动方案。以下活动方案中不恰当的是(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A.摆放展示毒品种类的知识图板</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B.在宣传橱窗中公布社区吸毒人员的信息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C.邀请专家举办"毒品的危害"专题讲座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D.悬挂"社区拒绝毒品, 确保一方净土"标语</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44.社区民警应牢固树立"警力有限, 民力无穷"的理念, 广泛发动组织群众维护社会治安。下列不属于组织动员群众的做法是(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A.运用新媒体发布警务工作动态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B.发动指导社区群众开展邻里守望活动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C.联合居委会共建安全社区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D.组建社区群防群治队伍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45.惠风路派出所民警老韩在社区警务点设置"小圆桌、小马扎、小水杯、小手电、小袖标", 拉近与社区中老年人距离, 倡导他们把晚间散步活动转变为参与社区治安巡逻,成立了"晚霞巡逻队", 在晚间按班次巡逻, 老韩在社区成立巡逻队的举措属于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A.宣传教育工作         B.沟通协调工作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C.组织动员工作         D.服务群众工作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46.关于服务群众下列说法不恰当的是(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A.服务群众是群众工作的重要内容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B.服务群众就是要尽量满足群众的所有要求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C.服务群众要将依法履职作为出发点和落脚点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D.服务群众要做到热心、爱心、耐心、恒心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47.甲市准备在体育中心举办大型运动会,由于规模大、影响大,为确保运动会的安全和社会面秩序稳定, 需做好现场安保和社区的治安防范工作,下面该市派出所组织动员群众开展社区防范做法中恰当的是：(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A.要求辖区内企业雇佣的保安上街巡遷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B.组织治保会开展社区保安巡遷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C.命令辖区各事业单位的保卫人员上街巡逻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D.处罚不按照要求上街巡逻的辖区单位</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48.社区民警老金在调查走访时, 发现盛利小区物业管理部门突然撤离, 随之出现了入户盗窃、外来人口突然增多等情况。老金决定帮助居民共建和谐家园, 以下做法中不妥的是 (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A.帮助盛利小区居民成立自己的业主委员会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B.要求居民家家户户安装防盗网, 加固门窗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C.主动联系小区退休干部、教师等人, 一起在夜晚进行义务巡遥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D.加强外来人员管理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49.某市公安局在全民消防日来临之际, 决定在全市开展一次消防宣传活动,要求各社区民警结合本辖区实际情况因地制宜地组织进行,社区民警小张想用多种形式开展宣传,下面宣传形式不妥的是(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A.开通社区微博,推送消防专题信息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B.制作消防知识宣传板在小区内宣传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C.在社区内用宣传车巡回高声播放消防宣传片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D.为群众做有关消防安全知识的讲座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50.社区民警既是社区治安管理者,更是服务群众的社区工作者,以下是社区民警小马开展的工作其中不属于直接服务群众的是(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A.在社区警务室定期接待群众咨询, 提供解决方案</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B.通过建立社区民警微信群收集社区治安信息</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C.建立网上警务室, 为群众提供帮助或办理有关事项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D.采取登门服务的方式办理户口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二、材料分析（总共两题，共25分。）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材料一：</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"各位网友, 大家好！ 这里是 `全国交通安全直播月'活动现场。......" 5月14日16 时, C 市溪川区公安局交巡警小谢对着手机,当起了主播,以法条讲解、事故警示、现场实验等方式向广大网友宣讲骑乘电动车时正确佩戴安全头盔的重要性。直播中,小谢向网友展示了目前市面上常见的4种头盔,一一讲解各自特点,并邀请工作搭档演示正确佩戴头盔的方法。活泼的语言、真实的演绎, 吸引了上万名网友。......"以前只知道不戴头盔危险,今天明白了，戴得不规范同样危险。谢谢警官！ " ......网友纷纷点赞、留言。C市交警支队相关负责人介绍, 今年他们通过在直播中结合警示案例、科学实验、市民互动等方式,多角度展现一线交警的交通管理工作,大大增强了普法宣传的工作效果。</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材料二：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是有‘三头六臂’就好了！”M乡王干事快人快语。王干事负责完善贫困户档案,要了解“家庭人员构成、住房改造前后照片对比、种植养殖种类及数量、扶持项目公示、会议记录、人户走访、满意度调查”等内容。一方面要动手,填写大量的表格资料; 另一方面要动腿,“表格的内容很细, 不到贫困户家中实地调查是不行的,有些表格还需要当事人签字。看似简单的事情其实很烦琐, 有时候要来回跑很多趟”。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基层工作千头万绪,事务繁杂。一旦某件事成为舆情热点,不仅会突然增加大量的工作任务,而且要承担巨大的压力。经历过几次舆情热点事件,M 乡宣传干事小陈已经有些经验：尽快披露事实,及时回应网友质疑......即便这样,他仍坦言工作不易：“国家全面推进依法治国,事情处理起来都有程序,需要时间。但新媒体时代信息传播越来越快,舆情容易在极短的时间内放大发酵。”一次,该地出现旅游纠纷,消息在网上飞快传开,网友一边倒地批评当地。可是调查结果表明,其实是游客挑衅刁难。“虽然最后真相大白, 可是大家还是感到有些委屈。”小陈说。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基层,是整个社会的“地基”。基层干部, 是党和国家工作的“基石”。他们奋战在改革发展的主战场、服务群众的最前沿。目前绝大多数政策落地都在县乡,从脱贫攻坚到民生保障,从招商引资到产业发展, 从人户调查到承盾化解,都离不开基层千部。基层千部忙得脚打后脑勺,加班是常态,而且没有加班費。R市有关部门对一些乡镇的调査显示,乡镇干部平均每天工作10到11 个小时, 不少乡镇干部五六年没休过假。</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“忙、累、压力大”是很多乡镇干部的深切感受,不过,乡镇干部们也都认为乡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镇工作是他们无悔的选挥。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C乡党委李书记从1998年至今已在5个乡镇工作过,乡镇的每个岗位几乎都干过。“乡镇是最基层的一级政权,麻雀虽小五脏倶全。产业发展、土地问题、安全生产......乡镇工作经历能最深刻地了解中国农村,最全面地锻炼干部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2017 年,中共中央办公厅、国务院办公厅发文,强调要加强乡镇干部队伍建设实行县以下机关公务员职务与职级并行制度,落实乡镇工作补贴和艰苦边远地区津贴政策。“而且现在干部的选拔任用更加注重基层工作经历,相关政策也更多向基层干部倾斜。”李书记说,“干部成长有规律, 在基层多‘蹲蹲苗’十分必要。”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不过,在李书记看来,最重要的还是乡镇工作特有的成就感。“我们很多人都是农村出身,很多亲戚朋友都在农村。改变家乡面貌,造福一方百姓,这是我们肩负的使命。”C乡地处贫困山区, 李书记带领群众克服海拔高、交通条件差、缺人手、缺材料等困难,在三个月内新建、改造了 71栋房子,“看着很多贫困户欢欢喜喜搬进新房, 我们许多乡镇干部忍不住流下眼泪。想到靠自己的努力能够为老百姓做成一点儿事, 就有一种梦想正在实现的感觉,那个时候你就会觉得所有的付出都值了。”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1.根据给定材料一,就 "如何开展网络直播, 让执法过程变成一堂生动的法治公开课" 提出建议，不超过50字。（10分）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2.根据给定材料二,分析文中基层千部 "忍不住</w:t>
      </w:r>
      <w:bookmarkStart w:id="0" w:name="_GoBack"/>
      <w:bookmarkEnd w:id="0"/>
      <w:r>
        <w:rPr>
          <w:rFonts w:hint="eastAsia" w:ascii="仿宋_GB2312" w:hAnsi="仿宋_GB2312" w:eastAsia="仿宋_GB2312" w:cs="仿宋_GB2312"/>
          <w:sz w:val="24"/>
          <w:szCs w:val="24"/>
          <w:lang w:val="en-US" w:eastAsia="zh-CN"/>
        </w:rPr>
        <w:t>流下眼泪"的主要因素。要求：全面、准确, 有条理, 不超过 200字。（15分）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三、公文写作题（总共一题，共25分。）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互联网时代，社会群体结构和社会组织架构深刻变化，城乡社区在基层治理中的重心地位和兜底作用日益明显，城市基层党建引领基层社会治理面临新的挑战。宝山区以改革思维突破传统思维和时间空间的局限性，运用移动互联网，大数据分析等现代技术，以居村党组织为核心，以城乡居民为主体，打造了一站式社区治理云平台——“社区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社区通”是一个基于微信的社区治理平台，服务对象包括政府（街道）、社区、居民三个层面，目前在上海、山东、北京等地的基层社区治理中得到应用。通过“社区通”，居民可以直接通过手机进行保修物业故障、寻找走失家人、报名社区活动、寻求法律援助、咨询家庭医生，从鸡毛蒜皮的聊天到正儿八经的议事，跟社区生活有关的事情在这里都能看到。它涵盖了社区的日常功能，如社区公告、党建园地、办事指南、议事厅、左邻右舍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“不等群众打电话，直接倾听心里话”，网上征询民意，线下解决难题，“社区通”就是这样一个基于互联网的掌上新平台，联系起社区的一切。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根据以上材料，围绕“社区通”写一篇文章，立意自拟，标题自拟，文体自拟。不能套作和抄袭。800字左右。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firstLineChars="200"/>
        <w:jc w:val="both"/>
        <w:textAlignment w:val="auto"/>
        <w:rPr>
          <w:rFonts w:hint="eastAsia" w:ascii="仿宋_GB2312" w:hAnsi="仿宋_GB2312" w:eastAsia="仿宋_GB2312" w:cs="仿宋_GB2312"/>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BDEAE"/>
    <w:multiLevelType w:val="singleLevel"/>
    <w:tmpl w:val="077BDEAE"/>
    <w:lvl w:ilvl="0" w:tentative="0">
      <w:start w:val="3"/>
      <w:numFmt w:val="upperLetter"/>
      <w:suff w:val="nothing"/>
      <w:lvlText w:val="%1、"/>
      <w:lvlJc w:val="left"/>
    </w:lvl>
  </w:abstractNum>
  <w:abstractNum w:abstractNumId="1">
    <w:nsid w:val="65DE9C69"/>
    <w:multiLevelType w:val="singleLevel"/>
    <w:tmpl w:val="65DE9C69"/>
    <w:lvl w:ilvl="0" w:tentative="0">
      <w:start w:val="4"/>
      <w:numFmt w:val="upperLetter"/>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DBmZTcwNzNmZWM0MjBkNmQwYjgwNDI2OTQwYTAifQ=="/>
  </w:docVars>
  <w:rsids>
    <w:rsidRoot w:val="00000000"/>
    <w:rsid w:val="030E2A98"/>
    <w:rsid w:val="05B50C56"/>
    <w:rsid w:val="23BF2B98"/>
    <w:rsid w:val="2A125EC9"/>
    <w:rsid w:val="3B83237A"/>
    <w:rsid w:val="4AF018C8"/>
    <w:rsid w:val="5C6422AE"/>
    <w:rsid w:val="6B1732C2"/>
    <w:rsid w:val="715929D5"/>
    <w:rsid w:val="71661AFD"/>
    <w:rsid w:val="72697041"/>
    <w:rsid w:val="7F4023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2024-02-28T17:22:00Z</dcterms:created>
  <dc:creator>iPad</dc:creator>
  <cp:lastModifiedBy>倾城的阳光*＊*</cp:lastModifiedBy>
  <dcterms:modified xsi:type="dcterms:W3CDTF">2024-03-01T07:51:28Z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64BD1E11E2F84EF593612F6FB45546EE_13</vt:lpwstr>
  </property>
</Properties>
</file>