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E5FE" w14:textId="77777777" w:rsidR="00DB5ED6" w:rsidRPr="00DB5ED6" w:rsidRDefault="00DB5ED6" w:rsidP="00DB5ED6">
      <w:pPr>
        <w:widowControl/>
        <w:shd w:val="clear" w:color="auto" w:fill="FFFFFF"/>
        <w:spacing w:line="576" w:lineRule="exact"/>
        <w:jc w:val="center"/>
        <w:rPr>
          <w:rFonts w:ascii="方正小标宋简体" w:eastAsia="方正小标宋简体" w:hAnsi="微软雅黑" w:cs="宋体"/>
          <w:color w:val="000000" w:themeColor="text1"/>
          <w:spacing w:val="20"/>
          <w:kern w:val="0"/>
          <w:sz w:val="44"/>
          <w:szCs w:val="44"/>
        </w:rPr>
      </w:pPr>
      <w:r w:rsidRPr="00DB5ED6">
        <w:rPr>
          <w:rFonts w:ascii="方正小标宋简体" w:eastAsia="方正小标宋简体" w:hAnsi="微软雅黑" w:cs="宋体" w:hint="eastAsia"/>
          <w:color w:val="000000" w:themeColor="text1"/>
          <w:spacing w:val="20"/>
          <w:kern w:val="0"/>
          <w:sz w:val="44"/>
          <w:szCs w:val="44"/>
        </w:rPr>
        <w:t>绵阳市公安局经开区分局</w:t>
      </w:r>
    </w:p>
    <w:p w14:paraId="771508C1" w14:textId="77777777" w:rsidR="00DB5ED6" w:rsidRPr="00DB5ED6" w:rsidRDefault="00DB5ED6" w:rsidP="00DB5ED6">
      <w:pPr>
        <w:widowControl/>
        <w:shd w:val="clear" w:color="auto" w:fill="FFFFFF"/>
        <w:spacing w:line="576" w:lineRule="exact"/>
        <w:jc w:val="center"/>
        <w:rPr>
          <w:rFonts w:ascii="方正小标宋简体" w:eastAsia="方正小标宋简体" w:hAnsi="微软雅黑" w:cs="宋体"/>
          <w:color w:val="000000" w:themeColor="text1"/>
          <w:spacing w:val="20"/>
          <w:kern w:val="0"/>
          <w:sz w:val="44"/>
          <w:szCs w:val="44"/>
        </w:rPr>
      </w:pPr>
      <w:r w:rsidRPr="00DB5ED6">
        <w:rPr>
          <w:rFonts w:ascii="方正小标宋简体" w:eastAsia="方正小标宋简体" w:hAnsi="微软雅黑" w:cs="宋体" w:hint="eastAsia"/>
          <w:color w:val="000000" w:themeColor="text1"/>
          <w:spacing w:val="20"/>
          <w:kern w:val="0"/>
          <w:sz w:val="44"/>
          <w:szCs w:val="44"/>
        </w:rPr>
        <w:t>招聘警务辅助人员公告</w:t>
      </w:r>
    </w:p>
    <w:p w14:paraId="7CFDB8E3" w14:textId="77777777" w:rsidR="00DB5ED6" w:rsidRDefault="00DB5ED6" w:rsidP="00DB5ED6">
      <w:pPr>
        <w:widowControl/>
        <w:shd w:val="clear" w:color="auto" w:fill="FFFFFF"/>
        <w:spacing w:line="576" w:lineRule="exact"/>
        <w:ind w:firstLine="480"/>
        <w:rPr>
          <w:rFonts w:ascii="仿宋_GB2312" w:eastAsia="仿宋_GB2312" w:hAnsi="微软雅黑" w:cs="宋体"/>
          <w:color w:val="000000" w:themeColor="text1"/>
          <w:spacing w:val="20"/>
          <w:kern w:val="0"/>
          <w:sz w:val="32"/>
          <w:szCs w:val="32"/>
        </w:rPr>
      </w:pPr>
    </w:p>
    <w:p w14:paraId="2CAAE882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659"/>
        <w:rPr>
          <w:rFonts w:ascii="仿宋_GB2312" w:eastAsia="仿宋_GB2312" w:hAnsi="微软雅黑" w:cs="宋体"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微软雅黑" w:cs="宋体" w:hint="eastAsia"/>
          <w:color w:val="000000" w:themeColor="text1"/>
          <w:spacing w:val="20"/>
          <w:kern w:val="0"/>
          <w:sz w:val="32"/>
          <w:szCs w:val="32"/>
        </w:rPr>
        <w:t>因工作需要，根据《四川省公安机关警务辅助人员管理办法》的规定，绵阳市公安局</w:t>
      </w:r>
      <w:r w:rsidR="00477480">
        <w:rPr>
          <w:rFonts w:ascii="仿宋_GB2312" w:eastAsia="仿宋_GB2312" w:hAnsi="微软雅黑" w:cs="宋体" w:hint="eastAsia"/>
          <w:color w:val="000000" w:themeColor="text1"/>
          <w:spacing w:val="20"/>
          <w:kern w:val="0"/>
          <w:sz w:val="32"/>
          <w:szCs w:val="32"/>
        </w:rPr>
        <w:t>经开区分局</w:t>
      </w:r>
      <w:r w:rsidRPr="00DB5ED6">
        <w:rPr>
          <w:rFonts w:ascii="仿宋_GB2312" w:eastAsia="仿宋_GB2312" w:hAnsi="微软雅黑" w:cs="宋体" w:hint="eastAsia"/>
          <w:color w:val="000000" w:themeColor="text1"/>
          <w:spacing w:val="20"/>
          <w:kern w:val="0"/>
          <w:sz w:val="32"/>
          <w:szCs w:val="32"/>
        </w:rPr>
        <w:t>决定面向社会公开招聘</w:t>
      </w:r>
      <w:r w:rsidR="00170F19">
        <w:rPr>
          <w:rFonts w:ascii="仿宋_GB2312" w:eastAsia="仿宋_GB2312" w:hAnsi="微软雅黑" w:cs="宋体" w:hint="eastAsia"/>
          <w:color w:val="000000" w:themeColor="text1"/>
          <w:spacing w:val="20"/>
          <w:kern w:val="0"/>
          <w:sz w:val="32"/>
          <w:szCs w:val="32"/>
        </w:rPr>
        <w:t>6名</w:t>
      </w:r>
      <w:r w:rsidRPr="00DB5ED6">
        <w:rPr>
          <w:rFonts w:ascii="仿宋_GB2312" w:eastAsia="仿宋_GB2312" w:hAnsi="微软雅黑" w:cs="宋体" w:hint="eastAsia"/>
          <w:color w:val="000000" w:themeColor="text1"/>
          <w:spacing w:val="20"/>
          <w:kern w:val="0"/>
          <w:sz w:val="32"/>
          <w:szCs w:val="32"/>
        </w:rPr>
        <w:t>警务辅助人员。</w:t>
      </w:r>
    </w:p>
    <w:p w14:paraId="33A6896F" w14:textId="77777777" w:rsidR="00DB5ED6" w:rsidRDefault="00DB5ED6" w:rsidP="00DB5ED6">
      <w:pPr>
        <w:widowControl/>
        <w:shd w:val="clear" w:color="auto" w:fill="FFFFFF"/>
        <w:spacing w:line="576" w:lineRule="exact"/>
        <w:ind w:firstLineChars="183" w:firstLine="586"/>
        <w:rPr>
          <w:rFonts w:ascii="仿宋_GB2312" w:eastAsia="仿宋_GB2312" w:hAnsi="微软雅黑" w:cs="宋体"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一、</w:t>
      </w:r>
      <w:r w:rsidR="004330B9" w:rsidRPr="00DB5ED6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招聘</w:t>
      </w:r>
      <w:r w:rsidR="00170F19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职位及</w:t>
      </w:r>
      <w:r w:rsidR="004330B9" w:rsidRPr="00DB5ED6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条件</w:t>
      </w:r>
    </w:p>
    <w:p w14:paraId="16F348BC" w14:textId="77777777" w:rsidR="00170F19" w:rsidRPr="00170F19" w:rsidRDefault="004330B9" w:rsidP="00477480">
      <w:pPr>
        <w:widowControl/>
        <w:shd w:val="clear" w:color="auto" w:fill="FFFFFF"/>
        <w:spacing w:line="576" w:lineRule="exact"/>
        <w:ind w:firstLineChars="183" w:firstLine="661"/>
        <w:rPr>
          <w:rFonts w:ascii="仿宋_GB2312" w:eastAsia="仿宋_GB2312" w:hAnsi="微软雅黑" w:cs="宋体"/>
          <w:color w:val="000000" w:themeColor="text1"/>
          <w:spacing w:val="20"/>
          <w:kern w:val="0"/>
          <w:sz w:val="32"/>
          <w:szCs w:val="32"/>
        </w:rPr>
      </w:pPr>
      <w:r w:rsidRPr="000D64DA">
        <w:rPr>
          <w:rFonts w:ascii="楷体_GB2312" w:eastAsia="楷体_GB2312" w:hAnsi="PingFangSC-Regular" w:cs="宋体" w:hint="eastAsia"/>
          <w:b/>
          <w:bCs/>
          <w:color w:val="000000" w:themeColor="text1"/>
          <w:spacing w:val="20"/>
          <w:kern w:val="0"/>
          <w:sz w:val="32"/>
          <w:szCs w:val="32"/>
        </w:rPr>
        <w:t>（一）</w:t>
      </w:r>
      <w:r w:rsidR="00170F19">
        <w:rPr>
          <w:rFonts w:ascii="楷体_GB2312" w:eastAsia="楷体_GB2312" w:hAnsi="PingFangSC-Regular" w:cs="宋体" w:hint="eastAsia"/>
          <w:b/>
          <w:bCs/>
          <w:color w:val="000000" w:themeColor="text1"/>
          <w:spacing w:val="20"/>
          <w:kern w:val="0"/>
          <w:sz w:val="32"/>
          <w:szCs w:val="32"/>
        </w:rPr>
        <w:t>职位：</w:t>
      </w:r>
      <w:r w:rsidR="00170F19" w:rsidRPr="00170F19">
        <w:rPr>
          <w:rFonts w:ascii="仿宋_GB2312" w:eastAsia="仿宋_GB2312" w:hAnsi="微软雅黑" w:cs="宋体" w:hint="eastAsia"/>
          <w:color w:val="000000" w:themeColor="text1"/>
          <w:spacing w:val="20"/>
          <w:kern w:val="0"/>
          <w:sz w:val="32"/>
          <w:szCs w:val="32"/>
        </w:rPr>
        <w:t>特巡警大队勤务辅警（ 6名，限男性）</w:t>
      </w:r>
    </w:p>
    <w:p w14:paraId="0E3A0CDF" w14:textId="77777777" w:rsidR="00DB5ED6" w:rsidRPr="000D64DA" w:rsidRDefault="00170F19" w:rsidP="00477480">
      <w:pPr>
        <w:widowControl/>
        <w:shd w:val="clear" w:color="auto" w:fill="FFFFFF"/>
        <w:spacing w:line="576" w:lineRule="exact"/>
        <w:ind w:firstLineChars="183" w:firstLine="661"/>
        <w:rPr>
          <w:rFonts w:ascii="楷体_GB2312" w:eastAsia="楷体_GB2312" w:hAnsi="微软雅黑" w:cs="宋体"/>
          <w:b/>
          <w:color w:val="000000" w:themeColor="text1"/>
          <w:spacing w:val="7"/>
          <w:kern w:val="0"/>
          <w:sz w:val="32"/>
          <w:szCs w:val="32"/>
        </w:rPr>
      </w:pPr>
      <w:r>
        <w:rPr>
          <w:rFonts w:ascii="楷体_GB2312" w:eastAsia="楷体_GB2312" w:hAnsi="PingFangSC-Regular" w:cs="宋体" w:hint="eastAsia"/>
          <w:b/>
          <w:bCs/>
          <w:color w:val="000000" w:themeColor="text1"/>
          <w:spacing w:val="20"/>
          <w:kern w:val="0"/>
          <w:sz w:val="32"/>
          <w:szCs w:val="32"/>
        </w:rPr>
        <w:t>（二）</w:t>
      </w:r>
      <w:r w:rsidR="004330B9" w:rsidRPr="000D64DA">
        <w:rPr>
          <w:rFonts w:ascii="楷体_GB2312" w:eastAsia="楷体_GB2312" w:hAnsi="PingFangSC-Regular" w:cs="宋体" w:hint="eastAsia"/>
          <w:b/>
          <w:bCs/>
          <w:color w:val="000000" w:themeColor="text1"/>
          <w:spacing w:val="20"/>
          <w:kern w:val="0"/>
          <w:sz w:val="32"/>
          <w:szCs w:val="32"/>
        </w:rPr>
        <w:t>基本条件</w:t>
      </w:r>
      <w:r w:rsidR="004330B9" w:rsidRPr="000D64DA">
        <w:rPr>
          <w:rFonts w:ascii="PingFangSC-Regular" w:eastAsia="楷体_GB2312" w:hAnsi="PingFangSC-Regular" w:cs="宋体" w:hint="eastAsia"/>
          <w:b/>
          <w:bCs/>
          <w:color w:val="000000" w:themeColor="text1"/>
          <w:spacing w:val="20"/>
          <w:kern w:val="0"/>
          <w:sz w:val="32"/>
          <w:szCs w:val="32"/>
        </w:rPr>
        <w:t>  </w:t>
      </w:r>
    </w:p>
    <w:p w14:paraId="640C7FCE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659"/>
        <w:rPr>
          <w:rFonts w:ascii="仿宋_GB2312" w:eastAsia="仿宋_GB2312" w:hAnsi="微软雅黑" w:cs="宋体"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1.具有中华人民共和国国籍；</w:t>
      </w:r>
    </w:p>
    <w:p w14:paraId="4E8FF5E6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659"/>
        <w:rPr>
          <w:rFonts w:ascii="仿宋_GB2312" w:eastAsia="仿宋_GB2312" w:hAnsi="微软雅黑" w:cs="宋体"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2.拥护中国共产党的领导和中华人民共和国宪法，遵守法律、法规，品行端正；</w:t>
      </w:r>
    </w:p>
    <w:p w14:paraId="03D96042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659"/>
        <w:rPr>
          <w:rFonts w:ascii="仿宋_GB2312" w:eastAsia="仿宋_GB2312" w:hAnsi="微软雅黑" w:cs="宋体"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3.年满18周岁、不超过35周岁，年龄计算截止时间为2024年</w:t>
      </w:r>
      <w:r w:rsidR="007168E8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8</w:t>
      </w: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月3</w:t>
      </w:r>
      <w:r w:rsidR="007168E8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1</w:t>
      </w: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日；</w:t>
      </w:r>
    </w:p>
    <w:p w14:paraId="454E8670" w14:textId="77777777" w:rsidR="00DB5ED6" w:rsidRPr="00477480" w:rsidRDefault="004330B9" w:rsidP="00DB5ED6">
      <w:pPr>
        <w:widowControl/>
        <w:shd w:val="clear" w:color="auto" w:fill="FFFFFF"/>
        <w:spacing w:line="576" w:lineRule="exact"/>
        <w:ind w:firstLineChars="183" w:firstLine="659"/>
        <w:rPr>
          <w:rFonts w:ascii="仿宋_GB2312" w:eastAsia="仿宋_GB2312" w:hAnsi="微软雅黑" w:cs="宋体"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4.</w:t>
      </w:r>
      <w:r w:rsidR="00477480" w:rsidRPr="00477480"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 w:rsidR="00477480" w:rsidRPr="00477480">
        <w:rPr>
          <w:rFonts w:ascii="仿宋" w:eastAsia="仿宋" w:hAnsi="仿宋" w:cs="仿宋" w:hint="eastAsia"/>
          <w:bCs/>
          <w:sz w:val="32"/>
          <w:szCs w:val="32"/>
        </w:rPr>
        <w:t>具有大专及</w:t>
      </w:r>
      <w:r w:rsidR="00477480" w:rsidRPr="00477480">
        <w:rPr>
          <w:rFonts w:ascii="仿宋_GB2312" w:eastAsia="仿宋_GB2312" w:cs="Times New Roman" w:hint="eastAsia"/>
          <w:sz w:val="32"/>
          <w:szCs w:val="32"/>
        </w:rPr>
        <w:t>以上文化程度</w:t>
      </w:r>
      <w:r w:rsidRPr="00477480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以及履行岗位职责所需的工作能力；</w:t>
      </w:r>
    </w:p>
    <w:p w14:paraId="708854F2" w14:textId="2C9D43D9" w:rsidR="00DB5ED6" w:rsidRPr="00477480" w:rsidRDefault="004330B9" w:rsidP="00DB5ED6">
      <w:pPr>
        <w:widowControl/>
        <w:shd w:val="clear" w:color="auto" w:fill="FFFFFF"/>
        <w:spacing w:line="576" w:lineRule="exact"/>
        <w:ind w:firstLineChars="183" w:firstLine="659"/>
        <w:rPr>
          <w:rFonts w:ascii="仿宋_GB2312" w:eastAsia="仿宋_GB2312" w:hAnsi="微软雅黑" w:cs="宋体"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5.具有符合岗位要求的身体条件、心理素质</w:t>
      </w:r>
      <w:r w:rsidR="00477480" w:rsidRPr="00477480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（</w:t>
      </w:r>
      <w:r w:rsidR="00477480" w:rsidRPr="00477480">
        <w:rPr>
          <w:rFonts w:ascii="仿宋_GB2312" w:eastAsia="仿宋_GB2312" w:cs="Times New Roman" w:hint="eastAsia"/>
          <w:sz w:val="32"/>
          <w:szCs w:val="32"/>
        </w:rPr>
        <w:t>身高1.7</w:t>
      </w:r>
      <w:r w:rsidR="00CF12F3">
        <w:rPr>
          <w:rFonts w:ascii="仿宋_GB2312" w:eastAsia="仿宋_GB2312" w:cs="Times New Roman"/>
          <w:sz w:val="32"/>
          <w:szCs w:val="32"/>
        </w:rPr>
        <w:t>0</w:t>
      </w:r>
      <w:r w:rsidR="00477480" w:rsidRPr="00477480">
        <w:rPr>
          <w:rFonts w:ascii="仿宋_GB2312" w:eastAsia="仿宋_GB2312" w:cs="Times New Roman" w:hint="eastAsia"/>
          <w:sz w:val="32"/>
          <w:szCs w:val="32"/>
        </w:rPr>
        <w:t>米以上</w:t>
      </w:r>
      <w:r w:rsidR="00477480" w:rsidRPr="00477480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）</w:t>
      </w:r>
      <w:r w:rsidRPr="00477480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；</w:t>
      </w:r>
    </w:p>
    <w:p w14:paraId="392FB516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659"/>
        <w:rPr>
          <w:rFonts w:ascii="仿宋_GB2312" w:eastAsia="仿宋_GB2312" w:hAnsi="微软雅黑" w:cs="宋体"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6.符合招聘岗位需要的其他资格条件。</w:t>
      </w:r>
    </w:p>
    <w:p w14:paraId="7642D97E" w14:textId="77777777" w:rsidR="00DB5ED6" w:rsidRPr="00477480" w:rsidRDefault="004330B9" w:rsidP="00DB5ED6">
      <w:pPr>
        <w:widowControl/>
        <w:shd w:val="clear" w:color="auto" w:fill="FFFFFF"/>
        <w:spacing w:line="576" w:lineRule="exact"/>
        <w:ind w:firstLineChars="183" w:firstLine="661"/>
        <w:rPr>
          <w:rFonts w:ascii="楷体_GB2312" w:eastAsia="楷体_GB2312" w:hAnsi="微软雅黑" w:cs="宋体"/>
          <w:color w:val="000000" w:themeColor="text1"/>
          <w:spacing w:val="7"/>
          <w:kern w:val="0"/>
          <w:sz w:val="32"/>
          <w:szCs w:val="32"/>
        </w:rPr>
      </w:pPr>
      <w:r w:rsidRPr="00477480">
        <w:rPr>
          <w:rFonts w:ascii="楷体_GB2312" w:eastAsia="楷体_GB2312" w:hAnsi="PingFangSC-Regular" w:cs="宋体" w:hint="eastAsia"/>
          <w:b/>
          <w:bCs/>
          <w:color w:val="000000" w:themeColor="text1"/>
          <w:spacing w:val="20"/>
          <w:kern w:val="0"/>
          <w:sz w:val="32"/>
          <w:szCs w:val="32"/>
        </w:rPr>
        <w:t>（二）同等条件下，优先招聘下列人员</w:t>
      </w:r>
    </w:p>
    <w:p w14:paraId="7D9EA211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659"/>
        <w:rPr>
          <w:rFonts w:ascii="仿宋_GB2312" w:eastAsia="仿宋_GB2312" w:hAnsi="微软雅黑" w:cs="宋体"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1.烈士或者因公牺牲人民警察的配偶、子女；</w:t>
      </w:r>
    </w:p>
    <w:p w14:paraId="49BC6A93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659"/>
        <w:rPr>
          <w:rFonts w:ascii="仿宋_GB2312" w:eastAsia="仿宋_GB2312" w:hAnsi="微软雅黑" w:cs="宋体"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2.退役士兵；</w:t>
      </w:r>
    </w:p>
    <w:p w14:paraId="5C5161BE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659"/>
        <w:rPr>
          <w:rFonts w:ascii="仿宋_GB2312" w:eastAsia="仿宋_GB2312" w:hAnsi="微软雅黑" w:cs="宋体"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3.见义勇为积极分子和先进个人；</w:t>
      </w:r>
    </w:p>
    <w:p w14:paraId="391F95C8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659"/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lastRenderedPageBreak/>
        <w:t>4.警察类或者政法类院校毕业生；</w:t>
      </w:r>
    </w:p>
    <w:p w14:paraId="0BC1F8BE" w14:textId="77777777" w:rsidR="00170F19" w:rsidRDefault="00170F19" w:rsidP="00170F19">
      <w:pPr>
        <w:widowControl/>
        <w:shd w:val="clear" w:color="auto" w:fill="FFFFFF"/>
        <w:spacing w:line="576" w:lineRule="exact"/>
        <w:ind w:firstLineChars="183" w:firstLine="659"/>
        <w:rPr>
          <w:rFonts w:ascii="仿宋_GB2312" w:eastAsia="仿宋_GB2312" w:hAnsi="微软雅黑" w:cs="宋体"/>
          <w:color w:val="000000" w:themeColor="text1"/>
          <w:spacing w:val="7"/>
          <w:kern w:val="0"/>
          <w:sz w:val="32"/>
          <w:szCs w:val="32"/>
        </w:rPr>
      </w:pPr>
      <w:r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5、有体育专长（获得等级证书）人员。</w:t>
      </w:r>
    </w:p>
    <w:p w14:paraId="2B7057C2" w14:textId="77777777" w:rsidR="00DB5ED6" w:rsidRPr="00477480" w:rsidRDefault="004330B9" w:rsidP="00DB5ED6">
      <w:pPr>
        <w:widowControl/>
        <w:shd w:val="clear" w:color="auto" w:fill="FFFFFF"/>
        <w:spacing w:line="576" w:lineRule="exact"/>
        <w:ind w:firstLineChars="183" w:firstLine="661"/>
        <w:rPr>
          <w:rFonts w:ascii="楷体_GB2312" w:eastAsia="楷体_GB2312" w:hAnsi="微软雅黑" w:cs="宋体"/>
          <w:color w:val="000000" w:themeColor="text1"/>
          <w:spacing w:val="7"/>
          <w:kern w:val="0"/>
          <w:sz w:val="32"/>
          <w:szCs w:val="32"/>
        </w:rPr>
      </w:pPr>
      <w:r w:rsidRPr="00477480">
        <w:rPr>
          <w:rFonts w:ascii="楷体_GB2312" w:eastAsia="楷体_GB2312" w:hAnsi="PingFangSC-Regular" w:cs="宋体" w:hint="eastAsia"/>
          <w:b/>
          <w:bCs/>
          <w:color w:val="000000" w:themeColor="text1"/>
          <w:spacing w:val="20"/>
          <w:kern w:val="0"/>
          <w:sz w:val="32"/>
          <w:szCs w:val="32"/>
        </w:rPr>
        <w:t>（三）有下列情形之一的不予招聘</w:t>
      </w:r>
    </w:p>
    <w:p w14:paraId="0FE372F0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659"/>
        <w:rPr>
          <w:rFonts w:ascii="仿宋_GB2312" w:eastAsia="仿宋_GB2312" w:hAnsi="微软雅黑" w:cs="宋体"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1.曾参加非法组织、邪教或者从事其他危害国家安全活动的；</w:t>
      </w:r>
    </w:p>
    <w:p w14:paraId="23BD2347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659"/>
        <w:rPr>
          <w:rFonts w:ascii="仿宋_GB2312" w:eastAsia="仿宋_GB2312" w:hAnsi="微软雅黑" w:cs="宋体"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2.编造、散布有损国家声誉、反对党的理论和路线方针政策、违反国家法律法规信息的；</w:t>
      </w:r>
    </w:p>
    <w:p w14:paraId="29FF1636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659"/>
        <w:rPr>
          <w:rFonts w:ascii="仿宋_GB2312" w:eastAsia="仿宋_GB2312" w:hAnsi="微软雅黑" w:cs="宋体"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3.曾被追究刑事责任或者涉嫌违法犯罪尚未结案的；</w:t>
      </w:r>
    </w:p>
    <w:p w14:paraId="3A03F108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659"/>
        <w:rPr>
          <w:rFonts w:ascii="仿宋_GB2312" w:eastAsia="仿宋_GB2312" w:hAnsi="微软雅黑" w:cs="宋体"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4.因赌博、卖淫嫖娼受过行政处罚或者有吸毒史的；</w:t>
      </w:r>
    </w:p>
    <w:p w14:paraId="44428A76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659"/>
        <w:rPr>
          <w:rFonts w:ascii="仿宋_GB2312" w:eastAsia="仿宋_GB2312" w:hAnsi="微软雅黑" w:cs="宋体"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5.曾被行政拘留、司法拘留的；</w:t>
      </w:r>
    </w:p>
    <w:p w14:paraId="47C6A071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659"/>
        <w:rPr>
          <w:rFonts w:ascii="仿宋_GB2312" w:eastAsia="仿宋_GB2312" w:hAnsi="微软雅黑" w:cs="宋体"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6.被开除公职、开除军籍的；</w:t>
      </w:r>
    </w:p>
    <w:p w14:paraId="2A05E525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659"/>
        <w:rPr>
          <w:rFonts w:ascii="仿宋_GB2312" w:eastAsia="仿宋_GB2312" w:hAnsi="微软雅黑" w:cs="宋体"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7.曾从事警务辅助工作擅自离职的，或者因违纪违规被辞退、解聘的；</w:t>
      </w:r>
    </w:p>
    <w:p w14:paraId="3F348AF7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659"/>
        <w:rPr>
          <w:rFonts w:ascii="仿宋_GB2312" w:eastAsia="仿宋_GB2312" w:hAnsi="微软雅黑" w:cs="宋体"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8.提供虚假个人证明资料或者有较为严重个人不良信用记录的；</w:t>
      </w:r>
    </w:p>
    <w:p w14:paraId="5DC40D5B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659"/>
        <w:rPr>
          <w:rFonts w:ascii="仿宋_GB2312" w:eastAsia="仿宋_GB2312" w:hAnsi="微软雅黑" w:cs="宋体"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9.国家规定的其他不适合从事警务辅助工作的其他情形。</w:t>
      </w:r>
    </w:p>
    <w:p w14:paraId="45413DEA" w14:textId="77777777" w:rsidR="00DB5ED6" w:rsidRPr="00477480" w:rsidRDefault="00DB5ED6" w:rsidP="00477480">
      <w:pPr>
        <w:widowControl/>
        <w:shd w:val="clear" w:color="auto" w:fill="FFFFFF"/>
        <w:spacing w:line="576" w:lineRule="exact"/>
        <w:ind w:firstLineChars="183" w:firstLine="611"/>
        <w:rPr>
          <w:rFonts w:ascii="黑体" w:eastAsia="黑体" w:hAnsi="黑体" w:cs="宋体"/>
          <w:color w:val="000000" w:themeColor="text1"/>
          <w:spacing w:val="7"/>
          <w:kern w:val="0"/>
          <w:sz w:val="32"/>
          <w:szCs w:val="32"/>
        </w:rPr>
      </w:pPr>
      <w:r w:rsidRPr="00477480">
        <w:rPr>
          <w:rFonts w:ascii="黑体" w:eastAsia="黑体" w:hAnsi="黑体" w:cs="宋体" w:hint="eastAsia"/>
          <w:color w:val="000000" w:themeColor="text1"/>
          <w:spacing w:val="7"/>
          <w:kern w:val="0"/>
          <w:sz w:val="32"/>
          <w:szCs w:val="32"/>
        </w:rPr>
        <w:t>二、</w:t>
      </w:r>
      <w:r w:rsidR="004330B9" w:rsidRPr="00477480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报</w:t>
      </w:r>
      <w:r w:rsidR="004330B9" w:rsidRPr="00477480">
        <w:rPr>
          <w:rFonts w:ascii="PingFangSC-Regular" w:eastAsia="黑体" w:hAnsi="PingFangSC-Regular" w:cs="宋体" w:hint="eastAsia"/>
          <w:bCs/>
          <w:color w:val="000000" w:themeColor="text1"/>
          <w:kern w:val="0"/>
          <w:sz w:val="32"/>
          <w:szCs w:val="32"/>
        </w:rPr>
        <w:t> </w:t>
      </w:r>
      <w:r w:rsidR="004330B9" w:rsidRPr="00477480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 xml:space="preserve"> </w:t>
      </w:r>
      <w:r w:rsidR="004330B9" w:rsidRPr="00477480">
        <w:rPr>
          <w:rFonts w:ascii="PingFangSC-Regular" w:eastAsia="黑体" w:hAnsi="PingFangSC-Regular" w:cs="宋体" w:hint="eastAsia"/>
          <w:bCs/>
          <w:color w:val="000000" w:themeColor="text1"/>
          <w:kern w:val="0"/>
          <w:sz w:val="32"/>
          <w:szCs w:val="32"/>
        </w:rPr>
        <w:t> </w:t>
      </w:r>
      <w:r w:rsidR="004330B9" w:rsidRPr="00477480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 xml:space="preserve"> 名</w:t>
      </w:r>
    </w:p>
    <w:p w14:paraId="72F11C63" w14:textId="77777777" w:rsidR="00DB5ED6" w:rsidRPr="00477480" w:rsidRDefault="00DB5ED6" w:rsidP="00DB5ED6">
      <w:pPr>
        <w:widowControl/>
        <w:shd w:val="clear" w:color="auto" w:fill="FFFFFF"/>
        <w:spacing w:line="576" w:lineRule="exact"/>
        <w:ind w:firstLineChars="183" w:firstLine="661"/>
        <w:rPr>
          <w:rFonts w:ascii="楷体_GB2312" w:eastAsia="楷体_GB2312" w:hAnsi="黑体" w:cs="宋体"/>
          <w:b/>
          <w:color w:val="000000" w:themeColor="text1"/>
          <w:spacing w:val="7"/>
          <w:kern w:val="0"/>
          <w:sz w:val="32"/>
          <w:szCs w:val="32"/>
        </w:rPr>
      </w:pPr>
      <w:r w:rsidRPr="00477480">
        <w:rPr>
          <w:rFonts w:ascii="楷体_GB2312" w:eastAsia="楷体_GB2312" w:hAnsi="PingFangSC-Regular" w:cs="宋体" w:hint="eastAsia"/>
          <w:b/>
          <w:bCs/>
          <w:color w:val="000000" w:themeColor="text1"/>
          <w:spacing w:val="20"/>
          <w:kern w:val="0"/>
          <w:sz w:val="32"/>
          <w:szCs w:val="32"/>
        </w:rPr>
        <w:t>（一）</w:t>
      </w:r>
      <w:r w:rsidR="004330B9" w:rsidRPr="00477480">
        <w:rPr>
          <w:rFonts w:ascii="楷体_GB2312" w:eastAsia="楷体_GB2312" w:hAnsi="PingFangSC-Regular" w:cs="宋体" w:hint="eastAsia"/>
          <w:b/>
          <w:bCs/>
          <w:color w:val="000000" w:themeColor="text1"/>
          <w:spacing w:val="20"/>
          <w:kern w:val="0"/>
          <w:sz w:val="32"/>
          <w:szCs w:val="32"/>
        </w:rPr>
        <w:t>报名方式</w:t>
      </w:r>
    </w:p>
    <w:p w14:paraId="26DAEEC3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659"/>
        <w:rPr>
          <w:rFonts w:ascii="黑体" w:eastAsia="黑体" w:hAnsi="黑体" w:cs="宋体"/>
          <w:b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本次招聘采用现场报名方式，报名时间：2024年</w:t>
      </w:r>
      <w:r w:rsidR="007168E8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8</w:t>
      </w: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月</w:t>
      </w:r>
      <w:r w:rsidR="007168E8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15</w:t>
      </w: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日至</w:t>
      </w:r>
      <w:r w:rsidR="007168E8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8</w:t>
      </w: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月</w:t>
      </w:r>
      <w:r w:rsidR="007168E8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23</w:t>
      </w: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日9：00至17：00（</w:t>
      </w:r>
      <w:r w:rsidR="00477480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工作日</w:t>
      </w: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），逾期不再接受报名。</w:t>
      </w:r>
    </w:p>
    <w:p w14:paraId="38067ECA" w14:textId="77777777" w:rsidR="00DB5ED6" w:rsidRPr="00477480" w:rsidRDefault="004330B9" w:rsidP="00DB5ED6">
      <w:pPr>
        <w:widowControl/>
        <w:shd w:val="clear" w:color="auto" w:fill="FFFFFF"/>
        <w:spacing w:line="576" w:lineRule="exact"/>
        <w:ind w:firstLineChars="183" w:firstLine="659"/>
        <w:rPr>
          <w:rFonts w:ascii="黑体" w:eastAsia="黑体" w:hAnsi="黑体" w:cs="宋体"/>
          <w:b/>
          <w:color w:val="000000" w:themeColor="text1"/>
          <w:spacing w:val="7"/>
          <w:kern w:val="0"/>
          <w:sz w:val="32"/>
          <w:szCs w:val="32"/>
        </w:rPr>
      </w:pPr>
      <w:r w:rsidRPr="00477480">
        <w:rPr>
          <w:rFonts w:ascii="仿宋_GB2312" w:eastAsia="仿宋_GB2312" w:hAnsi="宋体" w:cs="宋体" w:hint="eastAsia"/>
          <w:color w:val="000000" w:themeColor="text1"/>
          <w:spacing w:val="20"/>
          <w:kern w:val="0"/>
          <w:sz w:val="32"/>
          <w:szCs w:val="32"/>
        </w:rPr>
        <w:lastRenderedPageBreak/>
        <w:t>报名地点：</w:t>
      </w:r>
      <w:r w:rsidR="00477480" w:rsidRPr="00477480">
        <w:rPr>
          <w:rFonts w:ascii="仿宋_GB2312" w:eastAsia="仿宋_GB2312" w:hint="eastAsia"/>
          <w:color w:val="000000" w:themeColor="text1"/>
          <w:sz w:val="32"/>
          <w:szCs w:val="32"/>
        </w:rPr>
        <w:t>绵阳市公安局经开区分局305办公室（经开区涪滨路北段110号），联系人：韩警</w:t>
      </w:r>
      <w:r w:rsidR="00477480" w:rsidRPr="0047748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官</w:t>
      </w:r>
      <w:r w:rsidR="00477480" w:rsidRPr="0047748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18780311803</w:t>
      </w:r>
      <w:r w:rsidR="00477480" w:rsidRPr="0047748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14:paraId="6C3ADDF4" w14:textId="77777777" w:rsidR="00DB5ED6" w:rsidRDefault="00DB5ED6" w:rsidP="00DB5ED6">
      <w:pPr>
        <w:widowControl/>
        <w:shd w:val="clear" w:color="auto" w:fill="FFFFFF"/>
        <w:spacing w:line="576" w:lineRule="exact"/>
        <w:ind w:firstLineChars="183" w:firstLine="614"/>
        <w:rPr>
          <w:rFonts w:ascii="楷体_GB2312" w:eastAsia="楷体_GB2312" w:hAnsi="黑体" w:cs="宋体"/>
          <w:b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楷体_GB2312" w:eastAsia="楷体_GB2312" w:hAnsi="黑体" w:cs="宋体" w:hint="eastAsia"/>
          <w:b/>
          <w:color w:val="000000" w:themeColor="text1"/>
          <w:spacing w:val="7"/>
          <w:kern w:val="0"/>
          <w:sz w:val="32"/>
          <w:szCs w:val="32"/>
        </w:rPr>
        <w:t>（二）</w:t>
      </w:r>
      <w:r w:rsidR="004330B9" w:rsidRPr="00DB5ED6">
        <w:rPr>
          <w:rFonts w:ascii="楷体_GB2312" w:eastAsia="楷体_GB2312" w:hAnsi="PingFangSC-Regular" w:cs="宋体" w:hint="eastAsia"/>
          <w:b/>
          <w:bCs/>
          <w:color w:val="000000" w:themeColor="text1"/>
          <w:kern w:val="0"/>
          <w:sz w:val="32"/>
          <w:szCs w:val="32"/>
        </w:rPr>
        <w:t>资格审查</w:t>
      </w:r>
    </w:p>
    <w:p w14:paraId="2961B9ED" w14:textId="77777777" w:rsidR="007168E8" w:rsidRDefault="004330B9" w:rsidP="007168E8">
      <w:pPr>
        <w:widowControl/>
        <w:shd w:val="clear" w:color="auto" w:fill="FFFFFF"/>
        <w:spacing w:line="576" w:lineRule="exact"/>
        <w:ind w:firstLineChars="183" w:firstLine="659"/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在报名现场对应聘人员的资格条件进行资格审查。</w:t>
      </w:r>
      <w:r w:rsidR="00F1091E" w:rsidRPr="00F1091E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应聘人员报名时应交验本人身份证、学历证书原件，并自备相关证件的复印件各一份及一寸近期彩色白底免冠照片(背面注明姓名)2张。</w:t>
      </w:r>
    </w:p>
    <w:p w14:paraId="25267C4F" w14:textId="77777777" w:rsidR="00DB5ED6" w:rsidRPr="007168E8" w:rsidRDefault="00DB5ED6" w:rsidP="007168E8">
      <w:pPr>
        <w:widowControl/>
        <w:shd w:val="clear" w:color="auto" w:fill="FFFFFF"/>
        <w:spacing w:line="576" w:lineRule="exact"/>
        <w:ind w:firstLineChars="183" w:firstLine="586"/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</w:pPr>
      <w:r w:rsidRPr="00F1091E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三</w:t>
      </w:r>
      <w:r w:rsidR="00F1091E" w:rsidRPr="00F1091E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、</w:t>
      </w:r>
      <w:r w:rsidR="004330B9" w:rsidRPr="00F1091E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考</w:t>
      </w:r>
      <w:r w:rsidR="004330B9" w:rsidRPr="00F1091E">
        <w:rPr>
          <w:rFonts w:ascii="PingFangSC-Regular" w:eastAsia="黑体" w:hAnsi="PingFangSC-Regular" w:cs="宋体" w:hint="eastAsia"/>
          <w:bCs/>
          <w:color w:val="000000" w:themeColor="text1"/>
          <w:kern w:val="0"/>
          <w:sz w:val="32"/>
          <w:szCs w:val="32"/>
        </w:rPr>
        <w:t> </w:t>
      </w:r>
      <w:r w:rsidR="004330B9" w:rsidRPr="00F1091E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 xml:space="preserve"> </w:t>
      </w:r>
      <w:r w:rsidR="004330B9" w:rsidRPr="00F1091E">
        <w:rPr>
          <w:rFonts w:ascii="PingFangSC-Regular" w:eastAsia="黑体" w:hAnsi="PingFangSC-Regular" w:cs="宋体" w:hint="eastAsia"/>
          <w:bCs/>
          <w:color w:val="000000" w:themeColor="text1"/>
          <w:kern w:val="0"/>
          <w:sz w:val="32"/>
          <w:szCs w:val="32"/>
        </w:rPr>
        <w:t> </w:t>
      </w:r>
      <w:r w:rsidR="004330B9" w:rsidRPr="00F1091E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 xml:space="preserve"> 试</w:t>
      </w:r>
    </w:p>
    <w:p w14:paraId="507BB9EA" w14:textId="77777777" w:rsidR="00DB5ED6" w:rsidRPr="00F1091E" w:rsidRDefault="00F1091E" w:rsidP="00DB5ED6">
      <w:pPr>
        <w:widowControl/>
        <w:shd w:val="clear" w:color="auto" w:fill="FFFFFF"/>
        <w:spacing w:line="576" w:lineRule="exact"/>
        <w:ind w:firstLineChars="183" w:firstLine="661"/>
        <w:rPr>
          <w:rFonts w:ascii="楷体_GB2312" w:eastAsia="楷体_GB2312" w:hAnsi="黑体" w:cs="宋体"/>
          <w:b/>
          <w:color w:val="000000" w:themeColor="text1"/>
          <w:spacing w:val="7"/>
          <w:kern w:val="0"/>
          <w:sz w:val="32"/>
          <w:szCs w:val="32"/>
        </w:rPr>
      </w:pPr>
      <w:r w:rsidRPr="00F1091E">
        <w:rPr>
          <w:rFonts w:ascii="楷体_GB2312" w:eastAsia="楷体_GB2312" w:hAnsi="PingFangSC-Regular" w:cs="宋体" w:hint="eastAsia"/>
          <w:b/>
          <w:bCs/>
          <w:color w:val="000000" w:themeColor="text1"/>
          <w:spacing w:val="20"/>
          <w:kern w:val="0"/>
          <w:sz w:val="32"/>
          <w:szCs w:val="32"/>
        </w:rPr>
        <w:t>（一）</w:t>
      </w:r>
      <w:r w:rsidR="004330B9" w:rsidRPr="00F1091E">
        <w:rPr>
          <w:rFonts w:ascii="楷体_GB2312" w:eastAsia="楷体_GB2312" w:hAnsi="PingFangSC-Regular" w:cs="宋体" w:hint="eastAsia"/>
          <w:b/>
          <w:bCs/>
          <w:color w:val="000000" w:themeColor="text1"/>
          <w:spacing w:val="20"/>
          <w:kern w:val="0"/>
          <w:sz w:val="32"/>
          <w:szCs w:val="32"/>
        </w:rPr>
        <w:t>笔</w:t>
      </w:r>
      <w:r w:rsidR="004330B9" w:rsidRPr="00F1091E">
        <w:rPr>
          <w:rFonts w:ascii="PingFangSC-Regular" w:eastAsia="楷体_GB2312" w:hAnsi="PingFangSC-Regular" w:cs="宋体" w:hint="eastAsia"/>
          <w:b/>
          <w:bCs/>
          <w:color w:val="000000" w:themeColor="text1"/>
          <w:spacing w:val="20"/>
          <w:kern w:val="0"/>
          <w:sz w:val="32"/>
          <w:szCs w:val="32"/>
        </w:rPr>
        <w:t> </w:t>
      </w:r>
      <w:r w:rsidR="004330B9" w:rsidRPr="00F1091E">
        <w:rPr>
          <w:rFonts w:ascii="楷体_GB2312" w:eastAsia="楷体_GB2312" w:hAnsi="PingFangSC-Regular" w:cs="宋体" w:hint="eastAsia"/>
          <w:b/>
          <w:bCs/>
          <w:color w:val="000000" w:themeColor="text1"/>
          <w:spacing w:val="20"/>
          <w:kern w:val="0"/>
          <w:sz w:val="32"/>
          <w:szCs w:val="32"/>
        </w:rPr>
        <w:t xml:space="preserve"> </w:t>
      </w:r>
      <w:r w:rsidR="004330B9" w:rsidRPr="00F1091E">
        <w:rPr>
          <w:rFonts w:ascii="PingFangSC-Regular" w:eastAsia="楷体_GB2312" w:hAnsi="PingFangSC-Regular" w:cs="宋体" w:hint="eastAsia"/>
          <w:b/>
          <w:bCs/>
          <w:color w:val="000000" w:themeColor="text1"/>
          <w:spacing w:val="20"/>
          <w:kern w:val="0"/>
          <w:sz w:val="32"/>
          <w:szCs w:val="32"/>
        </w:rPr>
        <w:t> </w:t>
      </w:r>
      <w:r w:rsidR="004330B9" w:rsidRPr="00F1091E">
        <w:rPr>
          <w:rFonts w:ascii="楷体_GB2312" w:eastAsia="楷体_GB2312" w:hAnsi="PingFangSC-Regular" w:cs="宋体" w:hint="eastAsia"/>
          <w:b/>
          <w:bCs/>
          <w:color w:val="000000" w:themeColor="text1"/>
          <w:spacing w:val="20"/>
          <w:kern w:val="0"/>
          <w:sz w:val="32"/>
          <w:szCs w:val="32"/>
        </w:rPr>
        <w:t>试</w:t>
      </w:r>
    </w:p>
    <w:p w14:paraId="35983055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586"/>
        <w:rPr>
          <w:rFonts w:ascii="楷体_GB2312" w:eastAsia="楷体_GB2312" w:hAnsi="黑体" w:cs="宋体"/>
          <w:b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kern w:val="0"/>
          <w:sz w:val="32"/>
          <w:szCs w:val="32"/>
        </w:rPr>
        <w:t>笔试时间与地点：另行通知</w:t>
      </w:r>
    </w:p>
    <w:p w14:paraId="2A82FD0E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586"/>
        <w:rPr>
          <w:rFonts w:ascii="楷体_GB2312" w:eastAsia="楷体_GB2312" w:hAnsi="黑体" w:cs="宋体"/>
          <w:b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kern w:val="0"/>
          <w:sz w:val="32"/>
          <w:szCs w:val="32"/>
        </w:rPr>
        <w:t>笔试采取闭卷方式，内容主要为行政职业能力测试、综合基础知识、法律基础知识等，满分为100分。笔试时间为60分钟，正式开考后15分钟内未进入考场的，视为放弃。</w:t>
      </w:r>
    </w:p>
    <w:p w14:paraId="7E32C332" w14:textId="77777777" w:rsidR="00DB5ED6" w:rsidRPr="00F1091E" w:rsidRDefault="00F1091E" w:rsidP="00DB5ED6">
      <w:pPr>
        <w:widowControl/>
        <w:shd w:val="clear" w:color="auto" w:fill="FFFFFF"/>
        <w:spacing w:line="576" w:lineRule="exact"/>
        <w:ind w:firstLineChars="183" w:firstLine="661"/>
        <w:rPr>
          <w:rFonts w:ascii="楷体_GB2312" w:eastAsia="楷体_GB2312" w:hAnsi="黑体" w:cs="宋体"/>
          <w:b/>
          <w:color w:val="000000" w:themeColor="text1"/>
          <w:spacing w:val="7"/>
          <w:kern w:val="0"/>
          <w:sz w:val="32"/>
          <w:szCs w:val="32"/>
        </w:rPr>
      </w:pPr>
      <w:r w:rsidRPr="00F1091E">
        <w:rPr>
          <w:rFonts w:ascii="楷体_GB2312" w:eastAsia="楷体_GB2312" w:hAnsi="PingFangSC-Regular" w:cs="宋体" w:hint="eastAsia"/>
          <w:b/>
          <w:bCs/>
          <w:color w:val="000000" w:themeColor="text1"/>
          <w:spacing w:val="20"/>
          <w:kern w:val="0"/>
          <w:sz w:val="32"/>
          <w:szCs w:val="32"/>
        </w:rPr>
        <w:t>（二）</w:t>
      </w:r>
      <w:r w:rsidR="004330B9" w:rsidRPr="00F1091E">
        <w:rPr>
          <w:rFonts w:ascii="楷体_GB2312" w:eastAsia="楷体_GB2312" w:hAnsi="PingFangSC-Regular" w:cs="宋体" w:hint="eastAsia"/>
          <w:b/>
          <w:bCs/>
          <w:color w:val="000000" w:themeColor="text1"/>
          <w:spacing w:val="20"/>
          <w:kern w:val="0"/>
          <w:sz w:val="32"/>
          <w:szCs w:val="32"/>
        </w:rPr>
        <w:t>体能测试</w:t>
      </w:r>
    </w:p>
    <w:p w14:paraId="7C774F72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586"/>
        <w:rPr>
          <w:rFonts w:ascii="楷体_GB2312" w:eastAsia="楷体_GB2312" w:hAnsi="黑体" w:cs="宋体"/>
          <w:b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kern w:val="0"/>
          <w:sz w:val="32"/>
          <w:szCs w:val="32"/>
        </w:rPr>
        <w:t>测评时间与地点：另行通知</w:t>
      </w:r>
    </w:p>
    <w:p w14:paraId="082FB30A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586"/>
        <w:rPr>
          <w:rFonts w:ascii="楷体_GB2312" w:eastAsia="楷体_GB2312" w:hAnsi="黑体" w:cs="宋体"/>
          <w:b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kern w:val="0"/>
          <w:sz w:val="32"/>
          <w:szCs w:val="32"/>
        </w:rPr>
        <w:t>测评项目：男子1000米。测试标准参照《关于印发公安机关录用人民警察体能测评项目和标准（暂行）的通知》（人社部〔2011〕48号）规定，测试结果作为岗位招聘的重要参考。</w:t>
      </w:r>
    </w:p>
    <w:p w14:paraId="28F44C65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586"/>
        <w:rPr>
          <w:rFonts w:ascii="楷体_GB2312" w:eastAsia="楷体_GB2312" w:hAnsi="黑体" w:cs="宋体"/>
          <w:b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kern w:val="0"/>
          <w:sz w:val="32"/>
          <w:szCs w:val="32"/>
        </w:rPr>
        <w:t>本次考试未统一购买人身意外伤害险，建议考生个人自行购买，防范体能测评运动风险。</w:t>
      </w:r>
    </w:p>
    <w:p w14:paraId="3F23764A" w14:textId="77777777" w:rsidR="00DB5ED6" w:rsidRPr="00F1091E" w:rsidRDefault="00F1091E" w:rsidP="00DB5ED6">
      <w:pPr>
        <w:widowControl/>
        <w:shd w:val="clear" w:color="auto" w:fill="FFFFFF"/>
        <w:spacing w:line="576" w:lineRule="exact"/>
        <w:ind w:firstLineChars="183" w:firstLine="661"/>
        <w:rPr>
          <w:rFonts w:ascii="楷体_GB2312" w:eastAsia="楷体_GB2312" w:hAnsi="黑体" w:cs="宋体"/>
          <w:b/>
          <w:color w:val="000000" w:themeColor="text1"/>
          <w:spacing w:val="7"/>
          <w:kern w:val="0"/>
          <w:sz w:val="32"/>
          <w:szCs w:val="32"/>
        </w:rPr>
      </w:pPr>
      <w:r w:rsidRPr="00F1091E">
        <w:rPr>
          <w:rFonts w:ascii="楷体_GB2312" w:eastAsia="楷体_GB2312" w:hAnsi="PingFangSC-Regular" w:cs="宋体" w:hint="eastAsia"/>
          <w:b/>
          <w:bCs/>
          <w:color w:val="000000" w:themeColor="text1"/>
          <w:spacing w:val="20"/>
          <w:kern w:val="0"/>
          <w:sz w:val="32"/>
          <w:szCs w:val="32"/>
        </w:rPr>
        <w:t>（三）</w:t>
      </w:r>
      <w:r w:rsidR="004330B9" w:rsidRPr="00F1091E">
        <w:rPr>
          <w:rFonts w:ascii="楷体_GB2312" w:eastAsia="楷体_GB2312" w:hAnsi="PingFangSC-Regular" w:cs="宋体" w:hint="eastAsia"/>
          <w:b/>
          <w:bCs/>
          <w:color w:val="000000" w:themeColor="text1"/>
          <w:spacing w:val="20"/>
          <w:kern w:val="0"/>
          <w:sz w:val="32"/>
          <w:szCs w:val="32"/>
        </w:rPr>
        <w:t>面</w:t>
      </w:r>
      <w:r w:rsidR="004330B9" w:rsidRPr="00F1091E">
        <w:rPr>
          <w:rFonts w:ascii="PingFangSC-Regular" w:eastAsia="楷体_GB2312" w:hAnsi="PingFangSC-Regular" w:cs="宋体" w:hint="eastAsia"/>
          <w:b/>
          <w:bCs/>
          <w:color w:val="000000" w:themeColor="text1"/>
          <w:spacing w:val="20"/>
          <w:kern w:val="0"/>
          <w:sz w:val="32"/>
          <w:szCs w:val="32"/>
        </w:rPr>
        <w:t> </w:t>
      </w:r>
      <w:r w:rsidR="004330B9" w:rsidRPr="00F1091E">
        <w:rPr>
          <w:rFonts w:ascii="楷体_GB2312" w:eastAsia="楷体_GB2312" w:hAnsi="PingFangSC-Regular" w:cs="宋体" w:hint="eastAsia"/>
          <w:b/>
          <w:bCs/>
          <w:color w:val="000000" w:themeColor="text1"/>
          <w:spacing w:val="20"/>
          <w:kern w:val="0"/>
          <w:sz w:val="32"/>
          <w:szCs w:val="32"/>
        </w:rPr>
        <w:t xml:space="preserve"> </w:t>
      </w:r>
      <w:r w:rsidR="004330B9" w:rsidRPr="00F1091E">
        <w:rPr>
          <w:rFonts w:ascii="PingFangSC-Regular" w:eastAsia="楷体_GB2312" w:hAnsi="PingFangSC-Regular" w:cs="宋体" w:hint="eastAsia"/>
          <w:b/>
          <w:bCs/>
          <w:color w:val="000000" w:themeColor="text1"/>
          <w:spacing w:val="20"/>
          <w:kern w:val="0"/>
          <w:sz w:val="32"/>
          <w:szCs w:val="32"/>
        </w:rPr>
        <w:t> </w:t>
      </w:r>
      <w:r w:rsidR="004330B9" w:rsidRPr="00F1091E">
        <w:rPr>
          <w:rFonts w:ascii="楷体_GB2312" w:eastAsia="楷体_GB2312" w:hAnsi="PingFangSC-Regular" w:cs="宋体" w:hint="eastAsia"/>
          <w:b/>
          <w:bCs/>
          <w:color w:val="000000" w:themeColor="text1"/>
          <w:spacing w:val="20"/>
          <w:kern w:val="0"/>
          <w:sz w:val="32"/>
          <w:szCs w:val="32"/>
        </w:rPr>
        <w:t>试</w:t>
      </w:r>
    </w:p>
    <w:p w14:paraId="4E7DC62E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586"/>
        <w:rPr>
          <w:rFonts w:ascii="楷体_GB2312" w:eastAsia="楷体_GB2312" w:hAnsi="黑体" w:cs="宋体"/>
          <w:b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kern w:val="0"/>
          <w:sz w:val="32"/>
          <w:szCs w:val="32"/>
        </w:rPr>
        <w:t>面试时间与地点：另行通知</w:t>
      </w:r>
    </w:p>
    <w:p w14:paraId="4A28AF9F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586"/>
        <w:rPr>
          <w:rFonts w:ascii="楷体_GB2312" w:eastAsia="楷体_GB2312" w:hAnsi="黑体" w:cs="宋体"/>
          <w:b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kern w:val="0"/>
          <w:sz w:val="32"/>
          <w:szCs w:val="32"/>
        </w:rPr>
        <w:lastRenderedPageBreak/>
        <w:t>按照不超过招聘人数1：3的比例，从</w:t>
      </w:r>
      <w:r w:rsidR="00B37645">
        <w:rPr>
          <w:rFonts w:ascii="仿宋_GB2312" w:eastAsia="仿宋_GB2312" w:hAnsi="PingFangSC-Regular" w:cs="宋体" w:hint="eastAsia"/>
          <w:color w:val="000000" w:themeColor="text1"/>
          <w:kern w:val="0"/>
          <w:sz w:val="32"/>
          <w:szCs w:val="32"/>
        </w:rPr>
        <w:t>考</w:t>
      </w:r>
      <w:r w:rsidRPr="00DB5ED6">
        <w:rPr>
          <w:rFonts w:ascii="仿宋_GB2312" w:eastAsia="仿宋_GB2312" w:hAnsi="PingFangSC-Regular" w:cs="宋体" w:hint="eastAsia"/>
          <w:color w:val="000000" w:themeColor="text1"/>
          <w:kern w:val="0"/>
          <w:sz w:val="32"/>
          <w:szCs w:val="32"/>
        </w:rPr>
        <w:t>试高分至低分依次确定进入面试环节人员。</w:t>
      </w:r>
    </w:p>
    <w:p w14:paraId="15E64998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586"/>
        <w:rPr>
          <w:rFonts w:ascii="楷体_GB2312" w:eastAsia="楷体_GB2312" w:hAnsi="黑体" w:cs="宋体"/>
          <w:b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kern w:val="0"/>
          <w:sz w:val="32"/>
          <w:szCs w:val="32"/>
        </w:rPr>
        <w:t>面试满分为100分，主要了解应聘者基本情况、综合素质、学习工作经历、专业特长和与应聘岗位匹配度等。</w:t>
      </w:r>
    </w:p>
    <w:p w14:paraId="3EA21619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586"/>
        <w:rPr>
          <w:rFonts w:ascii="楷体_GB2312" w:eastAsia="楷体_GB2312" w:hAnsi="黑体" w:cs="宋体"/>
          <w:b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kern w:val="0"/>
          <w:sz w:val="32"/>
          <w:szCs w:val="32"/>
        </w:rPr>
        <w:t>根据考试总成绩由高到低的顺序，确定进入体检环节人员。</w:t>
      </w:r>
    </w:p>
    <w:p w14:paraId="6B369AAA" w14:textId="77777777" w:rsidR="00DB5ED6" w:rsidRPr="00F1091E" w:rsidRDefault="00F1091E" w:rsidP="00F1091E">
      <w:pPr>
        <w:widowControl/>
        <w:shd w:val="clear" w:color="auto" w:fill="FFFFFF"/>
        <w:spacing w:line="576" w:lineRule="exact"/>
        <w:ind w:firstLineChars="183" w:firstLine="586"/>
        <w:rPr>
          <w:rFonts w:ascii="黑体" w:eastAsia="黑体" w:hAnsi="黑体" w:cs="宋体"/>
          <w:color w:val="000000" w:themeColor="text1"/>
          <w:spacing w:val="7"/>
          <w:kern w:val="0"/>
          <w:sz w:val="32"/>
          <w:szCs w:val="32"/>
        </w:rPr>
      </w:pPr>
      <w:r w:rsidRPr="00F1091E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四、</w:t>
      </w:r>
      <w:r w:rsidR="004330B9" w:rsidRPr="00F1091E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体</w:t>
      </w:r>
      <w:r w:rsidR="004330B9" w:rsidRPr="00F1091E">
        <w:rPr>
          <w:rFonts w:ascii="PingFangSC-Regular" w:eastAsia="黑体" w:hAnsi="PingFangSC-Regular" w:cs="宋体" w:hint="eastAsia"/>
          <w:bCs/>
          <w:color w:val="000000" w:themeColor="text1"/>
          <w:kern w:val="0"/>
          <w:sz w:val="32"/>
          <w:szCs w:val="32"/>
        </w:rPr>
        <w:t> </w:t>
      </w:r>
      <w:r w:rsidR="004330B9" w:rsidRPr="00F1091E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 xml:space="preserve"> </w:t>
      </w:r>
      <w:r w:rsidR="004330B9" w:rsidRPr="00F1091E">
        <w:rPr>
          <w:rFonts w:ascii="PingFangSC-Regular" w:eastAsia="黑体" w:hAnsi="PingFangSC-Regular" w:cs="宋体" w:hint="eastAsia"/>
          <w:bCs/>
          <w:color w:val="000000" w:themeColor="text1"/>
          <w:kern w:val="0"/>
          <w:sz w:val="32"/>
          <w:szCs w:val="32"/>
        </w:rPr>
        <w:t> </w:t>
      </w:r>
      <w:r w:rsidR="004330B9" w:rsidRPr="00F1091E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 xml:space="preserve"> 检</w:t>
      </w:r>
    </w:p>
    <w:p w14:paraId="28D866F1" w14:textId="77777777" w:rsidR="00DB5ED6" w:rsidRPr="001820C6" w:rsidRDefault="004330B9" w:rsidP="001820C6">
      <w:pPr>
        <w:widowControl/>
        <w:shd w:val="clear" w:color="auto" w:fill="FFFFFF"/>
        <w:spacing w:line="576" w:lineRule="exact"/>
        <w:ind w:firstLineChars="183" w:firstLine="659"/>
        <w:rPr>
          <w:rFonts w:ascii="楷体_GB2312" w:eastAsia="楷体_GB2312" w:hAnsi="黑体" w:cs="宋体"/>
          <w:b/>
          <w:color w:val="000000" w:themeColor="text1"/>
          <w:spacing w:val="7"/>
          <w:kern w:val="0"/>
          <w:sz w:val="32"/>
          <w:szCs w:val="32"/>
        </w:rPr>
      </w:pPr>
      <w:r w:rsidRPr="001820C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体检费用由应聘者自理</w:t>
      </w:r>
      <w:r w:rsidR="001820C6" w:rsidRPr="001820C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，</w:t>
      </w: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体检除按照《公务员录用体检通用标准（试行）》（人社部发〔2016〕140号）执行，体检人员还应满足：口齿清楚；无残疾、驼背；无纹身；无精神疾病或精神类疾病史；无重大家庭遗传病；无平足；面部无明显特征或缺陷；躯体无明显鸡胸；无其他不适合从事公安工作的疾病。</w:t>
      </w:r>
    </w:p>
    <w:p w14:paraId="10F1F6B5" w14:textId="77777777" w:rsidR="00DB5ED6" w:rsidRPr="00F1091E" w:rsidRDefault="00F1091E" w:rsidP="00F1091E">
      <w:pPr>
        <w:widowControl/>
        <w:shd w:val="clear" w:color="auto" w:fill="FFFFFF"/>
        <w:spacing w:line="576" w:lineRule="exact"/>
        <w:ind w:firstLineChars="183" w:firstLine="659"/>
        <w:rPr>
          <w:rFonts w:ascii="黑体" w:eastAsia="黑体" w:hAnsi="黑体" w:cs="宋体"/>
          <w:color w:val="000000" w:themeColor="text1"/>
          <w:spacing w:val="7"/>
          <w:kern w:val="0"/>
          <w:sz w:val="32"/>
          <w:szCs w:val="32"/>
        </w:rPr>
      </w:pPr>
      <w:r w:rsidRPr="00F1091E">
        <w:rPr>
          <w:rFonts w:ascii="黑体" w:eastAsia="黑体" w:hAnsi="黑体" w:cs="宋体" w:hint="eastAsia"/>
          <w:bCs/>
          <w:color w:val="000000" w:themeColor="text1"/>
          <w:spacing w:val="20"/>
          <w:kern w:val="0"/>
          <w:sz w:val="32"/>
          <w:szCs w:val="32"/>
        </w:rPr>
        <w:t>五、</w:t>
      </w:r>
      <w:r w:rsidR="004330B9" w:rsidRPr="00F1091E">
        <w:rPr>
          <w:rFonts w:ascii="黑体" w:eastAsia="黑体" w:hAnsi="黑体" w:cs="宋体" w:hint="eastAsia"/>
          <w:bCs/>
          <w:color w:val="000000" w:themeColor="text1"/>
          <w:spacing w:val="20"/>
          <w:kern w:val="0"/>
          <w:sz w:val="32"/>
          <w:szCs w:val="32"/>
        </w:rPr>
        <w:t>政</w:t>
      </w:r>
      <w:r w:rsidR="004330B9" w:rsidRPr="00F1091E">
        <w:rPr>
          <w:rFonts w:ascii="PingFangSC-Regular" w:eastAsia="黑体" w:hAnsi="PingFangSC-Regular" w:cs="宋体" w:hint="eastAsia"/>
          <w:bCs/>
          <w:color w:val="000000" w:themeColor="text1"/>
          <w:spacing w:val="20"/>
          <w:kern w:val="0"/>
          <w:sz w:val="32"/>
          <w:szCs w:val="32"/>
        </w:rPr>
        <w:t> </w:t>
      </w:r>
      <w:r w:rsidR="004330B9" w:rsidRPr="00F1091E">
        <w:rPr>
          <w:rFonts w:ascii="黑体" w:eastAsia="黑体" w:hAnsi="黑体" w:cs="宋体" w:hint="eastAsia"/>
          <w:bCs/>
          <w:color w:val="000000" w:themeColor="text1"/>
          <w:spacing w:val="20"/>
          <w:kern w:val="0"/>
          <w:sz w:val="32"/>
          <w:szCs w:val="32"/>
        </w:rPr>
        <w:t xml:space="preserve"> 审</w:t>
      </w:r>
    </w:p>
    <w:p w14:paraId="2D923859" w14:textId="77777777" w:rsidR="00DB5ED6" w:rsidRDefault="004330B9" w:rsidP="00DB5ED6">
      <w:pPr>
        <w:widowControl/>
        <w:shd w:val="clear" w:color="auto" w:fill="FFFFFF"/>
        <w:spacing w:line="576" w:lineRule="exact"/>
        <w:ind w:firstLineChars="183" w:firstLine="659"/>
        <w:rPr>
          <w:rFonts w:ascii="楷体_GB2312" w:eastAsia="楷体_GB2312" w:hAnsi="黑体" w:cs="宋体"/>
          <w:b/>
          <w:color w:val="000000" w:themeColor="text1"/>
          <w:spacing w:val="7"/>
          <w:kern w:val="0"/>
          <w:sz w:val="32"/>
          <w:szCs w:val="32"/>
        </w:rPr>
      </w:pP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体检合格人员的政审工作，由绵阳市公安局</w:t>
      </w:r>
      <w:r w:rsidR="003F1C44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经开区分局办公室</w:t>
      </w:r>
      <w:r w:rsidRPr="00DB5ED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牵头具体组织实施。政审贯穿于招聘工作全过程，政审不合格者，不予聘用。政审不合格或自动放弃出现的缺额，按成绩从高分到低分依次递补。</w:t>
      </w:r>
    </w:p>
    <w:p w14:paraId="5D8889D1" w14:textId="77777777" w:rsidR="00DB5ED6" w:rsidRPr="00F1091E" w:rsidRDefault="00F1091E" w:rsidP="00F1091E">
      <w:pPr>
        <w:widowControl/>
        <w:shd w:val="clear" w:color="auto" w:fill="FFFFFF"/>
        <w:spacing w:line="576" w:lineRule="exact"/>
        <w:ind w:firstLineChars="183" w:firstLine="659"/>
        <w:rPr>
          <w:rFonts w:ascii="黑体" w:eastAsia="黑体" w:hAnsi="黑体" w:cs="宋体"/>
          <w:color w:val="000000" w:themeColor="text1"/>
          <w:spacing w:val="7"/>
          <w:kern w:val="0"/>
          <w:sz w:val="32"/>
          <w:szCs w:val="32"/>
        </w:rPr>
      </w:pPr>
      <w:r w:rsidRPr="00F1091E">
        <w:rPr>
          <w:rFonts w:ascii="黑体" w:eastAsia="黑体" w:hAnsi="黑体" w:cs="宋体" w:hint="eastAsia"/>
          <w:bCs/>
          <w:color w:val="000000" w:themeColor="text1"/>
          <w:spacing w:val="20"/>
          <w:kern w:val="0"/>
          <w:sz w:val="32"/>
          <w:szCs w:val="32"/>
        </w:rPr>
        <w:t>六、</w:t>
      </w:r>
      <w:r w:rsidR="004330B9" w:rsidRPr="00F1091E">
        <w:rPr>
          <w:rFonts w:ascii="黑体" w:eastAsia="黑体" w:hAnsi="黑体" w:cs="宋体" w:hint="eastAsia"/>
          <w:bCs/>
          <w:color w:val="000000" w:themeColor="text1"/>
          <w:spacing w:val="20"/>
          <w:kern w:val="0"/>
          <w:sz w:val="32"/>
          <w:szCs w:val="32"/>
        </w:rPr>
        <w:t>聘</w:t>
      </w:r>
      <w:r w:rsidR="004330B9" w:rsidRPr="00F1091E">
        <w:rPr>
          <w:rFonts w:ascii="PingFangSC-Regular" w:eastAsia="黑体" w:hAnsi="PingFangSC-Regular" w:cs="宋体" w:hint="eastAsia"/>
          <w:bCs/>
          <w:color w:val="000000" w:themeColor="text1"/>
          <w:spacing w:val="20"/>
          <w:kern w:val="0"/>
          <w:sz w:val="32"/>
          <w:szCs w:val="32"/>
        </w:rPr>
        <w:t> </w:t>
      </w:r>
      <w:r w:rsidR="004330B9" w:rsidRPr="00F1091E">
        <w:rPr>
          <w:rFonts w:ascii="黑体" w:eastAsia="黑体" w:hAnsi="黑体" w:cs="宋体" w:hint="eastAsia"/>
          <w:bCs/>
          <w:color w:val="000000" w:themeColor="text1"/>
          <w:spacing w:val="20"/>
          <w:kern w:val="0"/>
          <w:sz w:val="32"/>
          <w:szCs w:val="32"/>
        </w:rPr>
        <w:t xml:space="preserve"> 用</w:t>
      </w:r>
    </w:p>
    <w:p w14:paraId="5A1C0ECF" w14:textId="77777777" w:rsidR="001820C6" w:rsidRPr="001820C6" w:rsidRDefault="001820C6" w:rsidP="001820C6">
      <w:pPr>
        <w:widowControl/>
        <w:adjustRightInd w:val="0"/>
        <w:snapToGrid w:val="0"/>
        <w:spacing w:line="520" w:lineRule="exact"/>
        <w:ind w:firstLine="630"/>
        <w:jc w:val="left"/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</w:pPr>
      <w:r w:rsidRPr="001820C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经政审合格的应聘者，参加经开区分局统一组织为期2周的岗前培训，培训合格后进行为期2个月的试用，试用合格后签订首次劳动合同，合同期限为</w:t>
      </w:r>
      <w:r w:rsidR="007168E8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3</w:t>
      </w:r>
      <w:r w:rsidRPr="001820C6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年。</w:t>
      </w:r>
    </w:p>
    <w:p w14:paraId="01710D05" w14:textId="77777777" w:rsidR="00DB5ED6" w:rsidRPr="001820C6" w:rsidRDefault="001820C6" w:rsidP="001820C6">
      <w:pPr>
        <w:widowControl/>
        <w:shd w:val="clear" w:color="auto" w:fill="FFFFFF"/>
        <w:spacing w:line="576" w:lineRule="exact"/>
        <w:ind w:firstLineChars="183" w:firstLine="659"/>
        <w:rPr>
          <w:rFonts w:ascii="PingFangSC-Regular" w:eastAsia="黑体" w:hAnsi="PingFangSC-Regular" w:cs="宋体" w:hint="eastAsia"/>
          <w:bCs/>
          <w:color w:val="000000" w:themeColor="text1"/>
          <w:spacing w:val="20"/>
          <w:kern w:val="0"/>
          <w:sz w:val="32"/>
          <w:szCs w:val="32"/>
        </w:rPr>
      </w:pPr>
      <w:r w:rsidRPr="001820C6">
        <w:rPr>
          <w:rFonts w:ascii="PingFangSC-Regular" w:eastAsia="黑体" w:hAnsi="PingFangSC-Regular" w:cs="宋体" w:hint="eastAsia"/>
          <w:bCs/>
          <w:color w:val="000000" w:themeColor="text1"/>
          <w:spacing w:val="20"/>
          <w:kern w:val="0"/>
          <w:sz w:val="32"/>
          <w:szCs w:val="32"/>
        </w:rPr>
        <w:t>七、</w:t>
      </w:r>
      <w:r w:rsidR="004330B9" w:rsidRPr="001820C6">
        <w:rPr>
          <w:rFonts w:ascii="PingFangSC-Regular" w:eastAsia="黑体" w:hAnsi="PingFangSC-Regular" w:cs="宋体" w:hint="eastAsia"/>
          <w:bCs/>
          <w:color w:val="000000" w:themeColor="text1"/>
          <w:spacing w:val="20"/>
          <w:kern w:val="0"/>
          <w:sz w:val="32"/>
          <w:szCs w:val="32"/>
        </w:rPr>
        <w:t>待</w:t>
      </w:r>
      <w:r w:rsidR="004330B9" w:rsidRPr="001820C6">
        <w:rPr>
          <w:rFonts w:ascii="PingFangSC-Regular" w:eastAsia="黑体" w:hAnsi="PingFangSC-Regular" w:cs="宋体" w:hint="eastAsia"/>
          <w:bCs/>
          <w:color w:val="000000" w:themeColor="text1"/>
          <w:spacing w:val="20"/>
          <w:kern w:val="0"/>
          <w:sz w:val="32"/>
          <w:szCs w:val="32"/>
        </w:rPr>
        <w:t xml:space="preserve">  </w:t>
      </w:r>
      <w:r w:rsidR="004330B9" w:rsidRPr="001820C6">
        <w:rPr>
          <w:rFonts w:ascii="PingFangSC-Regular" w:eastAsia="黑体" w:hAnsi="PingFangSC-Regular" w:cs="宋体" w:hint="eastAsia"/>
          <w:bCs/>
          <w:color w:val="000000" w:themeColor="text1"/>
          <w:spacing w:val="20"/>
          <w:kern w:val="0"/>
          <w:sz w:val="32"/>
          <w:szCs w:val="32"/>
        </w:rPr>
        <w:t>遇</w:t>
      </w:r>
    </w:p>
    <w:p w14:paraId="690D28EB" w14:textId="77777777" w:rsidR="001820C6" w:rsidRPr="000D64DA" w:rsidRDefault="00B20C22" w:rsidP="001820C6">
      <w:pPr>
        <w:widowControl/>
        <w:adjustRightInd w:val="0"/>
        <w:snapToGrid w:val="0"/>
        <w:spacing w:line="520" w:lineRule="exact"/>
        <w:ind w:firstLine="630"/>
        <w:jc w:val="left"/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</w:pPr>
      <w:r w:rsidRPr="00B20C22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lastRenderedPageBreak/>
        <w:t>1、按照《绵阳市公安机关警务辅助人员层级管理暂行办法》执行</w:t>
      </w:r>
      <w:r w:rsidR="00F1091E" w:rsidRPr="00F1091E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。</w:t>
      </w:r>
    </w:p>
    <w:p w14:paraId="38E7B0BD" w14:textId="77777777" w:rsidR="00AC3508" w:rsidRPr="000D64DA" w:rsidRDefault="00B20C22" w:rsidP="001820C6">
      <w:pPr>
        <w:widowControl/>
        <w:adjustRightInd w:val="0"/>
        <w:snapToGrid w:val="0"/>
        <w:spacing w:line="520" w:lineRule="exact"/>
        <w:ind w:firstLine="630"/>
        <w:jc w:val="left"/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</w:pPr>
      <w:r w:rsidRPr="00B20C22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2、按国家规定统一购买应由单位承担的社会保险。个人“五险一金”缴存部分从辅警每月工资收入中代扣代缴。</w:t>
      </w:r>
    </w:p>
    <w:p w14:paraId="2B742125" w14:textId="77777777" w:rsidR="000D64DA" w:rsidRPr="000D64DA" w:rsidRDefault="000D64DA" w:rsidP="000D64DA">
      <w:pPr>
        <w:widowControl/>
        <w:adjustRightInd w:val="0"/>
        <w:snapToGrid w:val="0"/>
        <w:spacing w:line="520" w:lineRule="exact"/>
        <w:ind w:firstLine="630"/>
        <w:jc w:val="left"/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</w:pPr>
      <w:r w:rsidRPr="000D64DA">
        <w:rPr>
          <w:rFonts w:ascii="黑体" w:eastAsia="黑体" w:hAnsi="黑体" w:cs="宋体" w:hint="eastAsia"/>
          <w:color w:val="000000" w:themeColor="text1"/>
          <w:spacing w:val="20"/>
          <w:kern w:val="0"/>
          <w:sz w:val="32"/>
          <w:szCs w:val="32"/>
        </w:rPr>
        <w:t>八、</w:t>
      </w:r>
      <w:r w:rsidRPr="000D64DA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本公告由绵阳市公安局经开区分局负责解释。本公告未尽事宜，按国家相关法律法规处理。</w:t>
      </w:r>
    </w:p>
    <w:p w14:paraId="21286428" w14:textId="77777777" w:rsidR="000D64DA" w:rsidRDefault="000D64DA" w:rsidP="000D64DA">
      <w:pPr>
        <w:widowControl/>
        <w:adjustRightInd w:val="0"/>
        <w:snapToGrid w:val="0"/>
        <w:spacing w:line="520" w:lineRule="exact"/>
        <w:ind w:right="640"/>
        <w:jc w:val="center"/>
        <w:rPr>
          <w:rFonts w:ascii="仿宋_GB2312" w:eastAsia="仿宋_GB2312" w:hAnsi="Tahoma"/>
          <w:kern w:val="0"/>
          <w:sz w:val="28"/>
          <w:szCs w:val="28"/>
        </w:rPr>
      </w:pPr>
    </w:p>
    <w:p w14:paraId="25971299" w14:textId="77777777" w:rsidR="000D64DA" w:rsidRPr="000D64DA" w:rsidRDefault="000D64DA" w:rsidP="000D64DA">
      <w:pPr>
        <w:widowControl/>
        <w:adjustRightInd w:val="0"/>
        <w:snapToGrid w:val="0"/>
        <w:spacing w:line="520" w:lineRule="exact"/>
        <w:ind w:right="640"/>
        <w:jc w:val="center"/>
        <w:rPr>
          <w:rFonts w:ascii="仿宋_GB2312" w:eastAsia="仿宋_GB2312" w:hAnsi="Tahoma"/>
          <w:kern w:val="0"/>
          <w:sz w:val="28"/>
          <w:szCs w:val="28"/>
        </w:rPr>
      </w:pPr>
    </w:p>
    <w:p w14:paraId="2FB136AC" w14:textId="77777777" w:rsidR="000D64DA" w:rsidRPr="000D64DA" w:rsidRDefault="000D64DA" w:rsidP="000D64DA">
      <w:pPr>
        <w:widowControl/>
        <w:adjustRightInd w:val="0"/>
        <w:snapToGrid w:val="0"/>
        <w:spacing w:line="520" w:lineRule="exact"/>
        <w:ind w:right="640"/>
        <w:jc w:val="right"/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</w:pPr>
      <w:r w:rsidRPr="000D64DA">
        <w:rPr>
          <w:rFonts w:ascii="仿宋_GB2312" w:eastAsia="仿宋_GB2312" w:hAnsi="Tahoma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hint="eastAsia"/>
          <w:kern w:val="0"/>
          <w:sz w:val="28"/>
          <w:szCs w:val="28"/>
        </w:rPr>
        <w:t xml:space="preserve">  </w:t>
      </w:r>
      <w:r w:rsidRPr="000D64DA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绵阳市公安局经开区分局</w:t>
      </w:r>
    </w:p>
    <w:p w14:paraId="3C8B3C13" w14:textId="77777777" w:rsidR="000D64DA" w:rsidRPr="000D64DA" w:rsidRDefault="000D64DA" w:rsidP="000D64DA">
      <w:pPr>
        <w:widowControl/>
        <w:adjustRightInd w:val="0"/>
        <w:snapToGrid w:val="0"/>
        <w:spacing w:line="520" w:lineRule="exact"/>
        <w:ind w:firstLine="630"/>
        <w:jc w:val="left"/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</w:pPr>
      <w:r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 xml:space="preserve">                  </w:t>
      </w:r>
      <w:r w:rsidRPr="000D64DA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2024年</w:t>
      </w:r>
      <w:r w:rsidR="007168E8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8</w:t>
      </w:r>
      <w:r w:rsidRPr="000D64DA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月</w:t>
      </w:r>
      <w:r w:rsidR="007168E8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15</w:t>
      </w:r>
      <w:r w:rsidRPr="000D64DA">
        <w:rPr>
          <w:rFonts w:ascii="仿宋_GB2312" w:eastAsia="仿宋_GB2312" w:hAnsi="PingFangSC-Regular" w:cs="宋体" w:hint="eastAsia"/>
          <w:color w:val="000000" w:themeColor="text1"/>
          <w:spacing w:val="20"/>
          <w:kern w:val="0"/>
          <w:sz w:val="32"/>
          <w:szCs w:val="32"/>
        </w:rPr>
        <w:t>日</w:t>
      </w:r>
    </w:p>
    <w:sectPr w:rsidR="000D64DA" w:rsidRPr="000D64DA" w:rsidSect="00AC3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9729" w14:textId="77777777" w:rsidR="00AC0EBC" w:rsidRDefault="00AC0EBC" w:rsidP="004330B9">
      <w:r>
        <w:separator/>
      </w:r>
    </w:p>
  </w:endnote>
  <w:endnote w:type="continuationSeparator" w:id="0">
    <w:p w14:paraId="697858C5" w14:textId="77777777" w:rsidR="00AC0EBC" w:rsidRDefault="00AC0EBC" w:rsidP="0043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ingFangSC-Regular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6E41" w14:textId="77777777" w:rsidR="00AC0EBC" w:rsidRDefault="00AC0EBC" w:rsidP="004330B9">
      <w:r>
        <w:separator/>
      </w:r>
    </w:p>
  </w:footnote>
  <w:footnote w:type="continuationSeparator" w:id="0">
    <w:p w14:paraId="1E6DEB78" w14:textId="77777777" w:rsidR="00AC0EBC" w:rsidRDefault="00AC0EBC" w:rsidP="0043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A4BE1"/>
    <w:multiLevelType w:val="multilevel"/>
    <w:tmpl w:val="4C3A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539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0B9"/>
    <w:rsid w:val="000D64DA"/>
    <w:rsid w:val="000E4B46"/>
    <w:rsid w:val="00111CFE"/>
    <w:rsid w:val="00170F19"/>
    <w:rsid w:val="001820C6"/>
    <w:rsid w:val="00221CA5"/>
    <w:rsid w:val="002B53C3"/>
    <w:rsid w:val="002C2B46"/>
    <w:rsid w:val="002C6842"/>
    <w:rsid w:val="00356D21"/>
    <w:rsid w:val="003F1C44"/>
    <w:rsid w:val="004330B9"/>
    <w:rsid w:val="00477480"/>
    <w:rsid w:val="006D373D"/>
    <w:rsid w:val="006D3DA8"/>
    <w:rsid w:val="007168E8"/>
    <w:rsid w:val="009F5027"/>
    <w:rsid w:val="00A03E5D"/>
    <w:rsid w:val="00AC0EBC"/>
    <w:rsid w:val="00AC3508"/>
    <w:rsid w:val="00B20C22"/>
    <w:rsid w:val="00B37645"/>
    <w:rsid w:val="00BA418F"/>
    <w:rsid w:val="00C073C2"/>
    <w:rsid w:val="00C20C4E"/>
    <w:rsid w:val="00CE01E8"/>
    <w:rsid w:val="00CF12F3"/>
    <w:rsid w:val="00CF2190"/>
    <w:rsid w:val="00DB5ED6"/>
    <w:rsid w:val="00E60A7F"/>
    <w:rsid w:val="00EE4B6B"/>
    <w:rsid w:val="00F1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B30B8"/>
  <w15:docId w15:val="{7DB3EAAA-828E-47A1-B44E-D8C987E6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3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330B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33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330B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330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33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266</Words>
  <Characters>1517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dhb</dc:creator>
  <cp:keywords/>
  <dc:description/>
  <cp:lastModifiedBy>xcc</cp:lastModifiedBy>
  <cp:revision>31</cp:revision>
  <cp:lastPrinted>2024-08-14T08:54:00Z</cp:lastPrinted>
  <dcterms:created xsi:type="dcterms:W3CDTF">2024-05-21T04:44:00Z</dcterms:created>
  <dcterms:modified xsi:type="dcterms:W3CDTF">2024-08-15T01:22:00Z</dcterms:modified>
</cp:coreProperties>
</file>