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9D108">
      <w:pPr>
        <w:adjustRightInd w:val="0"/>
        <w:snapToGrid w:val="0"/>
        <w:spacing w:after="204" w:afterLines="50" w:line="578" w:lineRule="exact"/>
        <w:ind w:right="640"/>
        <w:jc w:val="both"/>
        <w:rPr>
          <w:rFonts w:hint="eastAsia" w:ascii="黑体" w:hAnsi="黑体" w:eastAsia="黑体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4"/>
          <w:sz w:val="32"/>
          <w:szCs w:val="32"/>
          <w:lang w:val="en-US" w:eastAsia="zh-CN"/>
        </w:rPr>
        <w:t>附件1：</w:t>
      </w:r>
    </w:p>
    <w:p w14:paraId="3186DEDF">
      <w:pPr>
        <w:adjustRightInd w:val="0"/>
        <w:snapToGrid w:val="0"/>
        <w:spacing w:after="204" w:afterLines="50" w:line="578" w:lineRule="exact"/>
        <w:ind w:right="640"/>
        <w:jc w:val="center"/>
        <w:rPr>
          <w:rFonts w:hint="default" w:ascii="黑体" w:hAnsi="黑体" w:eastAsia="黑体"/>
          <w:bCs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pacing w:val="-4"/>
          <w:sz w:val="32"/>
          <w:szCs w:val="32"/>
          <w:lang w:val="en-US" w:eastAsia="zh-CN"/>
        </w:rPr>
        <w:t>党委宣传部（新闻办公室）劳务派遣岗位招聘信息一览表</w:t>
      </w:r>
    </w:p>
    <w:tbl>
      <w:tblPr>
        <w:tblStyle w:val="2"/>
        <w:tblpPr w:leftFromText="180" w:rightFromText="180" w:vertAnchor="text" w:horzAnchor="page" w:tblpX="1226" w:tblpY="599"/>
        <w:tblOverlap w:val="never"/>
        <w:tblW w:w="56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42"/>
        <w:gridCol w:w="3805"/>
        <w:gridCol w:w="3624"/>
      </w:tblGrid>
      <w:tr w14:paraId="07AAF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岗位名称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F88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职数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85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岗位职责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C8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应聘条件</w:t>
            </w:r>
          </w:p>
        </w:tc>
      </w:tr>
      <w:tr w14:paraId="0B9AC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0D9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新闻采编 记者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5AD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050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1.负责日常新闻采写、拍摄、编发；</w:t>
            </w:r>
          </w:p>
          <w:p w14:paraId="2676A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2.参与学校对外宣传报道，重要新闻外宣组稿；</w:t>
            </w:r>
          </w:p>
          <w:p w14:paraId="6103F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3.参与重大新闻宣传活动方案拟制、新闻发布会组织；</w:t>
            </w:r>
          </w:p>
          <w:p w14:paraId="78EAC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4.负责二级单位新闻宣传统计和月度传播效果数据分析；</w:t>
            </w:r>
          </w:p>
          <w:p w14:paraId="371F6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5.完成上级交办的其他工作任务。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057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1.全日制本科及以上学历；</w:t>
            </w:r>
          </w:p>
          <w:p w14:paraId="1790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2.年龄原则上35岁以下；</w:t>
            </w:r>
          </w:p>
          <w:p w14:paraId="3241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3.新闻传播学、中国语言文学、教育学、法学、马克思主义理论等相关专业；</w:t>
            </w:r>
          </w:p>
          <w:p w14:paraId="2BDBA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4.有较强的文字写作能力；</w:t>
            </w:r>
          </w:p>
          <w:p w14:paraId="0C7C1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5.具有相关从业经验者可适当放宽年龄和专业限制。</w:t>
            </w:r>
          </w:p>
        </w:tc>
      </w:tr>
      <w:tr w14:paraId="73A2E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89C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摄像摄像 记者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3CD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74AF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1.负责日常新闻采写、拍摄、编发；</w:t>
            </w:r>
          </w:p>
          <w:p w14:paraId="4EED6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2.负责拍摄校内重大活动、校内直播技术支持；</w:t>
            </w:r>
          </w:p>
          <w:p w14:paraId="7B44C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3.负责整理、归档图片素材，学校图片库建设；</w:t>
            </w:r>
          </w:p>
          <w:p w14:paraId="569655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4.负责专题视频拍摄工作，参与创作宣传片、短视频；</w:t>
            </w:r>
          </w:p>
          <w:p w14:paraId="3C1B3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5.完成上级交办的其他工作任务。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C92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1.全日制本科及以上学历；</w:t>
            </w:r>
          </w:p>
          <w:p w14:paraId="64459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2.年龄原则上35岁以下；</w:t>
            </w:r>
          </w:p>
          <w:p w14:paraId="59ED9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3.新闻传播学、中国语言文学、戏剧与影视学、摄影、广播电视学、新媒体、设计学等相关专业；</w:t>
            </w:r>
          </w:p>
          <w:p w14:paraId="77F348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4.熟悉各类摄像器材操作及图像、视频处理；</w:t>
            </w:r>
          </w:p>
          <w:p w14:paraId="10CFF0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5.具有相关从业经验者可适当放宽年龄和专业限制。</w:t>
            </w:r>
          </w:p>
        </w:tc>
      </w:tr>
      <w:tr w14:paraId="5AD83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88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新媒体中心运维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3A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82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1.负责日常新闻采写、拍摄、编发；</w:t>
            </w:r>
          </w:p>
          <w:p w14:paraId="40274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2.负责学校官方微信、微博、抖音等新媒体的内容生产与运维；</w:t>
            </w:r>
          </w:p>
          <w:p w14:paraId="7411A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3.负责学校门户网站、新闻网的内容更新与运维；</w:t>
            </w:r>
          </w:p>
          <w:p w14:paraId="360A5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4.参与二级单位新媒体管理及各二级网站内容监管；</w:t>
            </w:r>
          </w:p>
          <w:p w14:paraId="22DC0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5.完成上级交办的其他工作任务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F1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1.全日制本科及以上学历；</w:t>
            </w:r>
          </w:p>
          <w:p w14:paraId="1D4F2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2.年龄原则上35岁以下；</w:t>
            </w:r>
          </w:p>
          <w:p w14:paraId="10B97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3.新闻传播学、中国语言文学、戏剧与影视学、新媒体、广播电视学、设计学等相关专业；</w:t>
            </w:r>
          </w:p>
          <w:p w14:paraId="134939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4.具有相关从业经验者可适当放宽年龄和专业限制。</w:t>
            </w:r>
          </w:p>
        </w:tc>
      </w:tr>
    </w:tbl>
    <w:p w14:paraId="757F1BFC">
      <w:pPr>
        <w:adjustRightInd w:val="0"/>
        <w:snapToGrid w:val="0"/>
        <w:spacing w:after="204" w:afterLines="50" w:line="578" w:lineRule="exact"/>
        <w:ind w:right="640"/>
        <w:jc w:val="both"/>
        <w:rPr>
          <w:rFonts w:hint="default" w:ascii="黑体" w:hAnsi="黑体" w:eastAsia="黑体"/>
          <w:bCs/>
          <w:spacing w:val="-4"/>
          <w:sz w:val="32"/>
          <w:szCs w:val="32"/>
          <w:lang w:val="en-US" w:eastAsia="zh-CN"/>
        </w:rPr>
      </w:pPr>
    </w:p>
    <w:p w14:paraId="5F3C9BB0">
      <w:pPr>
        <w:adjustRightInd w:val="0"/>
        <w:snapToGrid w:val="0"/>
        <w:spacing w:after="204" w:afterLines="50" w:line="578" w:lineRule="exact"/>
        <w:ind w:right="640"/>
        <w:jc w:val="both"/>
        <w:rPr>
          <w:rFonts w:hint="eastAsia" w:ascii="仿宋_GB2312" w:hAnsi="仿宋_GB2312" w:eastAsia="仿宋_GB2312" w:cs="仿宋_GB2312"/>
          <w:bCs/>
          <w:spacing w:val="-4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-4"/>
          <w:sz w:val="24"/>
          <w:szCs w:val="24"/>
          <w:lang w:val="en-US" w:eastAsia="zh-CN"/>
        </w:rPr>
        <w:t>联系邮箱：news@hnu.edu.cn    联系电话：88822881</w:t>
      </w:r>
    </w:p>
    <w:p w14:paraId="7BD16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MmY5MmYwODg1ZDZhNzhiYzI3ZWNkYWZhNDk3OGQifQ=="/>
  </w:docVars>
  <w:rsids>
    <w:rsidRoot w:val="6046034E"/>
    <w:rsid w:val="146A5B99"/>
    <w:rsid w:val="6046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707</Characters>
  <Lines>0</Lines>
  <Paragraphs>0</Paragraphs>
  <TotalTime>1</TotalTime>
  <ScaleCrop>false</ScaleCrop>
  <LinksUpToDate>false</LinksUpToDate>
  <CharactersWithSpaces>713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2024-08-09T09:10:00Z</dcterms:created>
  <dc:creator>ichigo</dc:creator>
  <cp:lastModifiedBy>ichigo</cp:lastModifiedBy>
  <dcterms:modified xsi:type="dcterms:W3CDTF">2024-08-09T09:30:04Z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12478006CF3E403F9E86DC6C77511387_11</vt:lpwstr>
  </property>
</Properties>
</file>