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56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56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成都环境投资集团有限公司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公开选聘报名表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姓          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现任公司及职务：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应  聘  职  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联  系  电  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</w:t>
      </w:r>
    </w:p>
    <w:p>
      <w:pPr>
        <w:spacing w:line="1000" w:lineRule="exact"/>
        <w:ind w:firstLine="440" w:firstLineChars="10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   年   月    日</w:t>
      </w:r>
    </w:p>
    <w:p>
      <w:pPr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/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7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  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  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（从高中毕业后填写）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（从正式参加工作起填写）</w:t>
            </w: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□中央企业（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省属国企（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级公司）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□市属国企（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其他地方国企（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级公司）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□外资企业（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级公司）  □民营企业（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□上市企业（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级公司）  □机关事业单位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□高校及科研院所         □其他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元，营业收入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公司员工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人，下属企业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曾经受过公司的党纪政务处分或其他处理；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曾经受过刑事处罚；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pStyle w:val="2"/>
        <w:rPr>
          <w:sz w:val="16"/>
          <w:szCs w:val="16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0729"/>
    <w:multiLevelType w:val="singleLevel"/>
    <w:tmpl w:val="37F80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AC83A87"/>
    <w:rsid w:val="000D44D6"/>
    <w:rsid w:val="00AB7D4B"/>
    <w:rsid w:val="03602F97"/>
    <w:rsid w:val="0C8F3D96"/>
    <w:rsid w:val="0E7771D7"/>
    <w:rsid w:val="1AFF086F"/>
    <w:rsid w:val="267C13D7"/>
    <w:rsid w:val="284F3493"/>
    <w:rsid w:val="327B2543"/>
    <w:rsid w:val="360F36CE"/>
    <w:rsid w:val="411E04AF"/>
    <w:rsid w:val="536D782E"/>
    <w:rsid w:val="5AC83A87"/>
    <w:rsid w:val="5CB509BB"/>
    <w:rsid w:val="60E5664A"/>
    <w:rsid w:val="64865E33"/>
    <w:rsid w:val="6C9F6EC1"/>
    <w:rsid w:val="77BA4E8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</w:pPr>
    <w:rPr>
      <w:rFonts w:ascii="微软雅黑" w:hAnsi="微软雅黑" w:eastAsia="宋体"/>
      <w:color w:val="333333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</Words>
  <Characters>1123</Characters>
  <Lines>9</Lines>
  <Paragraphs>2</Paragraphs>
  <TotalTime>43</TotalTime>
  <ScaleCrop>false</ScaleCrop>
  <LinksUpToDate>false</LinksUpToDate>
  <CharactersWithSpaces>1317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刘康华</cp:lastModifiedBy>
  <cp:lastPrinted>2023-09-18T07:53:00Z</cp:lastPrinted>
  <dcterms:modified xsi:type="dcterms:W3CDTF">2024-08-12T05:49:04Z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97E994B9287F4146A20C0D713DA4F1EF_11</vt:lpwstr>
  </property>
</Properties>
</file>