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2D19B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附件1：</w:t>
      </w:r>
    </w:p>
    <w:p w14:paraId="0B2F7D0C">
      <w:pPr>
        <w:spacing w:line="560" w:lineRule="exact"/>
        <w:jc w:val="center"/>
        <w:rPr>
          <w:rFonts w:hint="eastAsia" w:ascii="仿宋" w:hAnsi="仿宋" w:cs="仿宋_GB2312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cs="仿宋_GB2312"/>
          <w:b/>
          <w:bCs/>
          <w:sz w:val="36"/>
          <w:szCs w:val="36"/>
          <w:highlight w:val="none"/>
        </w:rPr>
        <w:t>万安润安水务集团有限公司招聘岗位及任职要求</w:t>
      </w:r>
      <w:bookmarkEnd w:id="0"/>
    </w:p>
    <w:tbl>
      <w:tblPr>
        <w:tblStyle w:val="2"/>
        <w:tblW w:w="7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92"/>
        <w:gridCol w:w="5047"/>
        <w:gridCol w:w="1200"/>
      </w:tblGrid>
      <w:tr w14:paraId="42526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43A9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CB71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</w:p>
          <w:p w14:paraId="33A0A54A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5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212D9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FB90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</w:p>
          <w:p w14:paraId="37F31365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</w:tr>
      <w:tr w14:paraId="1E5FB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F06F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C17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专技工作岗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7641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本科以上学历，工程管理类、土木工程类、水利工程类等相关专业，建议男性；</w:t>
            </w:r>
          </w:p>
          <w:p w14:paraId="00426664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35周岁及以下（198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月01日以后出生）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0B2F2717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3、熟悉建筑工程各项规范及施工作业流程,具备3年及以上施工现场管理经验，能单独负责项目的管理经验，熟练掌握AutoCAD等软件;</w:t>
            </w:r>
          </w:p>
          <w:p w14:paraId="6D58599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4、吃苦耐劳，有强烈的责任心。</w:t>
            </w:r>
          </w:p>
          <w:p w14:paraId="622FCE4A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与其他用人单位无劳动合同纠纷，未被依法列为失信联合惩戒对象。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5D566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CCE6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4B62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1C4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专技工作岗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5B1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给排水科学与工程等相关专业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建议男性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;</w:t>
            </w:r>
          </w:p>
          <w:p w14:paraId="0D111B0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 周岁及以下（198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月01日以后出生);</w:t>
            </w:r>
          </w:p>
          <w:p w14:paraId="0DC1ED1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具备3年及以上相关工作经验;</w:t>
            </w:r>
          </w:p>
          <w:p w14:paraId="35423BC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能对照施工图纸计算工程量。具备良好的沟通、协调能力，熟悉给排水管道运行维护技术，了解给排水设计工作流程，熟练运用 office、AutoCAD等计算机软件系统，有责任心，能吃苦耐劳有团队精神。</w:t>
            </w:r>
          </w:p>
          <w:p w14:paraId="21F2C49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与其他用人单位无劳动合同纠纷，未被依法列为失信联合惩戒对象。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CCCF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EA9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BEE1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170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专职工作岗（安装维修）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F1E5"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1、中专以上学历，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本岗位需户外或乡镇作业，建议男性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周岁及以下（198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月01日以后出生）；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、品行端正、作风严谨、勤奋敬业，忠诚担当、吃苦耐劳，具有良好的职业素养和工作责任心，身心健康、抗压能力强，具有履行岗位职责所需的专业知识、业务能力；</w:t>
            </w:r>
          </w:p>
          <w:p w14:paraId="4960459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、与其他用人单位无劳动合同纠纷，未被依法列为失信联合惩戒对象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368EC98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5、有电工操作技能（有电工证），有管网安装经验优先。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445A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19F5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95AF7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27C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专职工作岗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（制供水）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961D"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1、中专以上学历，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本岗位需上夜班，建议女性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2、35周岁及以下（198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月01日以后出生）；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3、熟悉电脑操作，逻辑思维能力强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具有良好的沟通与协调能力；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4、品行端正、作风严谨、勤奋敬业，忠诚担当、吃苦耐劳，具有良好的职业素养和工作责任心，身心健康、抗压能力强，具有履行岗位职责所需的专业知识、业务能力；</w:t>
            </w:r>
          </w:p>
          <w:p w14:paraId="423F82B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5、与其他用人单位无劳动合同纠纷，未被依法列为失信联合惩戒对象。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916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340597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UxM2I5ZGZmYjhjYThjMGUzYzFiODc5ZmI0OTcifQ=="/>
  </w:docVars>
  <w:rsids>
    <w:rsidRoot w:val="4CB3293A"/>
    <w:rsid w:val="4CB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2024-08-01T06:50:00Z</dcterms:created>
  <dc:creator>牵着乌龟晒太阳</dc:creator>
  <cp:lastModifiedBy>牵着乌龟晒太阳</cp:lastModifiedBy>
  <dcterms:modified xsi:type="dcterms:W3CDTF">2024-08-01T06:53:25Z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F166BD73A67E4CDEA1224E9E376C7547_11</vt:lpwstr>
  </property>
</Properties>
</file>