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华文中宋"/>
          <w:b/>
          <w:bCs/>
          <w:kern w:val="0"/>
          <w:sz w:val="36"/>
          <w:szCs w:val="36"/>
        </w:rPr>
      </w:pPr>
      <w:bookmarkStart w:id="0" w:name="OLE_LINK6"/>
      <w:r>
        <w:rPr>
          <w:rFonts w:hint="eastAsia" w:ascii="Times New Roman" w:hAnsi="Times New Roman" w:eastAsia="华文中宋"/>
          <w:kern w:val="0"/>
          <w:sz w:val="36"/>
          <w:szCs w:val="36"/>
          <w:lang w:val="en-US" w:eastAsia="zh-CN"/>
        </w:rPr>
        <w:t xml:space="preserve">附件1：     </w:t>
      </w:r>
      <w:r>
        <w:rPr>
          <w:rFonts w:hint="eastAsia" w:ascii="Times New Roman" w:hAnsi="Times New Roman" w:eastAsia="华文中宋"/>
          <w:kern w:val="0"/>
          <w:sz w:val="36"/>
          <w:szCs w:val="36"/>
        </w:rPr>
        <w:t>长沙</w:t>
      </w:r>
      <w:r>
        <w:rPr>
          <w:rFonts w:hint="eastAsia" w:ascii="Times New Roman" w:hAnsi="Times New Roman" w:eastAsia="华文中宋"/>
          <w:kern w:val="0"/>
          <w:sz w:val="36"/>
          <w:szCs w:val="36"/>
          <w:lang w:val="en-US" w:eastAsia="zh-CN"/>
        </w:rPr>
        <w:t>工业学院</w:t>
      </w:r>
      <w:r>
        <w:rPr>
          <w:rFonts w:ascii="Times New Roman" w:hAnsi="Times New Roman" w:eastAsia="华文中宋"/>
          <w:kern w:val="0"/>
          <w:sz w:val="36"/>
          <w:szCs w:val="36"/>
        </w:rPr>
        <w:t>202</w:t>
      </w:r>
      <w:r>
        <w:rPr>
          <w:rFonts w:hint="eastAsia" w:ascii="Times New Roman" w:hAnsi="Times New Roman" w:eastAsia="华文中宋"/>
          <w:kern w:val="0"/>
          <w:sz w:val="36"/>
          <w:szCs w:val="36"/>
        </w:rPr>
        <w:t>4</w:t>
      </w:r>
      <w:r>
        <w:rPr>
          <w:rFonts w:ascii="Times New Roman" w:hAnsi="Times New Roman" w:eastAsia="华文中宋"/>
          <w:kern w:val="0"/>
          <w:sz w:val="36"/>
          <w:szCs w:val="36"/>
        </w:rPr>
        <w:t>年</w:t>
      </w:r>
      <w:r>
        <w:rPr>
          <w:rFonts w:hint="eastAsia" w:ascii="Times New Roman" w:hAnsi="Times New Roman" w:eastAsia="华文中宋"/>
          <w:kern w:val="0"/>
          <w:sz w:val="36"/>
          <w:szCs w:val="36"/>
        </w:rPr>
        <w:t>公开引进高层次人才（教授）岗位计划表</w:t>
      </w:r>
    </w:p>
    <w:bookmarkEnd w:id="0"/>
    <w:tbl>
      <w:tblPr>
        <w:tblStyle w:val="2"/>
        <w:tblW w:w="15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32"/>
        <w:gridCol w:w="825"/>
        <w:gridCol w:w="1250"/>
        <w:gridCol w:w="750"/>
        <w:gridCol w:w="975"/>
        <w:gridCol w:w="915"/>
        <w:gridCol w:w="870"/>
        <w:gridCol w:w="3452"/>
        <w:gridCol w:w="1400"/>
        <w:gridCol w:w="938"/>
        <w:gridCol w:w="1152"/>
        <w:gridCol w:w="1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bookmarkStart w:id="1" w:name="OLE_LINK1"/>
            <w:r>
              <w:rPr>
                <w:rFonts w:ascii="Times New Roman" w:hAnsi="宋体"/>
                <w:b/>
                <w:bCs/>
                <w:kern w:val="0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编制性质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招聘计划</w:t>
            </w:r>
          </w:p>
        </w:tc>
        <w:tc>
          <w:tcPr>
            <w:tcW w:w="76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岗位条件</w:t>
            </w:r>
          </w:p>
        </w:tc>
        <w:tc>
          <w:tcPr>
            <w:tcW w:w="9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笔试科目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2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1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 w:val="24"/>
              </w:rPr>
              <w:t>最低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7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widowControl/>
              <w:jc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452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40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938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bookmarkStart w:id="2" w:name="OLE_LINK2" w:colFirst="0" w:colLast="2"/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/>
                <w:kern w:val="0"/>
                <w:sz w:val="24"/>
                <w:lang w:val="en-US" w:eastAsia="zh-CN"/>
              </w:rPr>
            </w:pPr>
            <w:bookmarkStart w:id="3" w:name="OLE_LINK3"/>
            <w:r>
              <w:rPr>
                <w:rFonts w:ascii="Times New Roman" w:hAnsi="华文仿宋" w:eastAsia="华文仿宋"/>
                <w:kern w:val="0"/>
                <w:sz w:val="24"/>
              </w:rPr>
              <w:t>长沙市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人民政府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bookmarkEnd w:id="3"/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/>
                <w:kern w:val="0"/>
                <w:sz w:val="24"/>
                <w:lang w:val="en-US" w:eastAsia="zh-CN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长沙市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人民政府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/>
                <w:kern w:val="0"/>
                <w:sz w:val="24"/>
                <w:lang w:val="en-US" w:eastAsia="zh-CN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长沙市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人民政府</w:t>
            </w:r>
          </w:p>
          <w:p>
            <w:pPr>
              <w:widowControl/>
              <w:spacing w:line="300" w:lineRule="exact"/>
              <w:jc w:val="both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工业学院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bookmarkStart w:id="4" w:name="OLE_LINK10"/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工业学院</w:t>
            </w:r>
          </w:p>
          <w:bookmarkEnd w:id="4"/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</w:t>
            </w: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工业学院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bookmarkStart w:id="14" w:name="_GoBack"/>
            <w:bookmarkEnd w:id="14"/>
          </w:p>
          <w:p>
            <w:pPr>
              <w:widowControl/>
              <w:spacing w:line="300" w:lineRule="exact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全额拨款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/>
                <w:kern w:val="0"/>
                <w:sz w:val="24"/>
                <w:lang w:val="en-US" w:eastAsia="zh-CN"/>
              </w:rPr>
            </w:pPr>
            <w:bookmarkStart w:id="5" w:name="OLE_LINK11"/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全额拨款</w:t>
            </w:r>
          </w:p>
          <w:bookmarkEnd w:id="5"/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华文仿宋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华文仿宋" w:eastAsia="华文仿宋"/>
                <w:kern w:val="0"/>
                <w:sz w:val="24"/>
                <w:lang w:val="en-US" w:eastAsia="zh-CN"/>
              </w:rPr>
              <w:t>全额拨款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bookmarkStart w:id="6" w:name="OLE_LINK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End w:id="6"/>
          </w:p>
        </w:tc>
        <w:tc>
          <w:tcPr>
            <w:tcW w:w="9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bookmarkStart w:id="7" w:name="OLE_LINK4"/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  <w:bookmarkEnd w:id="7"/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信息与通信工程（0810）、控制科学与工程（0811）、计算机科学与技术（0812）、电子信息（0854）、智能科学与技术（1405）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bookmarkStart w:id="8" w:name="OLE_LINK8"/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default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业绩材料至少满足附件2中高层次人才类别中其中一类。</w:t>
            </w:r>
            <w:bookmarkEnd w:id="8"/>
          </w:p>
        </w:tc>
        <w:tc>
          <w:tcPr>
            <w:tcW w:w="93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</w:pPr>
            <w:bookmarkStart w:id="9" w:name="OLE_LINK5"/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  <w:bookmarkEnd w:id="9"/>
          </w:p>
        </w:tc>
        <w:tc>
          <w:tcPr>
            <w:tcW w:w="11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信息与通信工程（0810）、控制科学与工程（0811）、计算机科学与技术（0812）、网络空间安全（0839）、电子信息（0854）、国家安全学（1402）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5"/>
              <w:spacing w:line="240" w:lineRule="exact"/>
              <w:ind w:firstLine="0" w:firstLineChars="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2.业绩材料至少满足附件2中高层次人才类别中其中一类。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计算机科学与技术（0812）、软件工程（0835）、电子信息（0854）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5"/>
              <w:spacing w:line="240" w:lineRule="exact"/>
              <w:ind w:firstLine="0" w:firstLineChars="0"/>
              <w:rPr>
                <w:rFonts w:ascii="Times New Roman" w:hAnsi="华文仿宋" w:eastAsia="华文仿宋"/>
                <w:kern w:val="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业绩材料至少满足附件2中高层次人才类别中其中一类。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信息与通信工程（0810）、控制科学与工程（0811）、计算机科学与技术（0812）、软件工程（0835）、电子信息（0854）、智能科学与技术（1405）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业绩材料至少满足附件2中高层次人才类别中其中一类。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信息与通信工程（0810）、控制科学与工程（0811）、计算机科学与技术（0812）、软件工程（0835）、电子信息（0854）、智能科学与技术（1405）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业绩材料至少满足附件2中高层次人才类别中其中一类。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数学（0701）、统计学（0714）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4"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业绩材料至少满足附件2中高层次人才类别中其中一类。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理论经济学（0201）、应用经济学（0202）、金融（0251）、应用统计（0252）、保险（0255）、数字经济（0258）、统计学（0714）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业绩材料至少满足附件2中高层次人才类别中其中一类。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bookmarkStart w:id="10" w:name="OLE_LINK12" w:colFirst="10" w:colLast="11"/>
            <w:bookmarkStart w:id="11" w:name="OLE_LINK13" w:colFirst="11" w:colLast="11"/>
          </w:p>
        </w:tc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bookmarkStart w:id="12" w:name="OLE_LINK1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bookmarkEnd w:id="12"/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机械工程（0802）、电气工程（0808）、信息与通信工程（0810）、控制科学与工程（0811）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业绩材料至少满足附件2中高层次人才类别中其中一类。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集成电路科学与工程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电子科学与技术（0809）、集成电路科学与工程（1401）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业绩材料至少满足附件2中高层次人才类别中其中一类。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/>
              </w:rPr>
            </w:pPr>
            <w:bookmarkStart w:id="13" w:name="OLE_LINK14"/>
            <w:r>
              <w:rPr>
                <w:rFonts w:hint="eastAsia" w:eastAsia="华文仿宋"/>
                <w:lang w:val="en-US" w:eastAsia="zh-CN"/>
              </w:rPr>
              <w:t>具体以考核公告为准</w:t>
            </w:r>
            <w:bookmarkEnd w:id="13"/>
          </w:p>
        </w:tc>
        <w:tc>
          <w:tcPr>
            <w:tcW w:w="1020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bookmarkEnd w:id="1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5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0周岁及以下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信息与通信工程（0810）、控制科学与工程（0811）、计算机科学与技术（0812）、软件工程（0835）、电子信息（0854）、智能科学与技术（1405）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firstLine="0" w:firstLineChars="0"/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具有教授职称；</w:t>
            </w:r>
          </w:p>
          <w:p>
            <w:pPr>
              <w:pStyle w:val="5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华文仿宋"/>
                <w:kern w:val="0"/>
                <w:sz w:val="24"/>
                <w:lang w:val="en-US" w:eastAsia="zh-CN"/>
              </w:rPr>
              <w:t>业绩材料至少满足附件2中高层次人才类别中其中一类。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 w:eastAsia="华文仿宋"/>
                <w:lang w:val="en-US" w:eastAsia="zh-CN"/>
              </w:rPr>
              <w:t>具体以考核公告为准</w:t>
            </w:r>
          </w:p>
        </w:tc>
        <w:tc>
          <w:tcPr>
            <w:tcW w:w="10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bookmarkEnd w:id="1"/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YzNmOTZmNWI1MzI5ODE4NTRlYjY3MzUwNDlkOGUifQ=="/>
  </w:docVars>
  <w:rsids>
    <w:rsidRoot w:val="7BD34AF5"/>
    <w:rsid w:val="044B3B45"/>
    <w:rsid w:val="0B511A6F"/>
    <w:rsid w:val="27DE43F7"/>
    <w:rsid w:val="2EB7701A"/>
    <w:rsid w:val="323B6001"/>
    <w:rsid w:val="32707F2A"/>
    <w:rsid w:val="7BD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1272</Words>
  <Characters>1446</Characters>
  <Lines>0</Lines>
  <Paragraphs>0</Paragraphs>
  <TotalTime>1</TotalTime>
  <ScaleCrop>false</ScaleCrop>
  <LinksUpToDate>false</LinksUpToDate>
  <CharactersWithSpaces>1446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2024-07-29T07:22:00Z</dcterms:created>
  <dc:creator>Suyu</dc:creator>
  <cp:lastModifiedBy>小雷</cp:lastModifiedBy>
  <dcterms:modified xsi:type="dcterms:W3CDTF">2024-07-30T06:50:01Z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082DA5BABF1D44E185A6A31992CC70FF_11</vt:lpwstr>
  </property>
</Properties>
</file>