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28B58">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黑体" w:hAnsi="黑体" w:eastAsia="黑体" w:cs="黑体"/>
          <w:color w:val="auto"/>
          <w:sz w:val="32"/>
          <w:szCs w:val="32"/>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spacing w:val="-20"/>
          <w:sz w:val="44"/>
          <w:szCs w:val="44"/>
        </w:rPr>
        <w:t>东营黄河三角洲军马场实业投资集团</w:t>
      </w:r>
      <w:r>
        <w:rPr>
          <w:rFonts w:hint="eastAsia" w:ascii="方正小标宋简体" w:hAnsi="方正小标宋简体" w:eastAsia="方正小标宋简体" w:cs="方正小标宋简体"/>
          <w:b w:val="0"/>
          <w:bCs w:val="0"/>
          <w:spacing w:val="-20"/>
          <w:kern w:val="2"/>
          <w:sz w:val="44"/>
          <w:szCs w:val="44"/>
          <w:lang w:val="en-US" w:eastAsia="zh-CN" w:bidi="ar-SA"/>
        </w:rPr>
        <w:t>有限公司</w:t>
      </w:r>
      <w:r>
        <w:rPr>
          <w:rFonts w:hint="eastAsia" w:ascii="方正小标宋简体" w:hAnsi="方正小标宋简体" w:eastAsia="方正小标宋简体" w:cs="方正小标宋简体"/>
          <w:color w:val="auto"/>
          <w:sz w:val="44"/>
          <w:szCs w:val="44"/>
        </w:rPr>
        <w:t>公开招聘工作人员应聘须知</w:t>
      </w:r>
    </w:p>
    <w:p w14:paraId="051DBFAE">
      <w:pPr>
        <w:keepNext w:val="0"/>
        <w:keepLines w:val="0"/>
        <w:pageBreakBefore w:val="0"/>
        <w:widowControl w:val="0"/>
        <w:kinsoku/>
        <w:wordWrap/>
        <w:overflowPunct/>
        <w:topLinePunct w:val="0"/>
        <w:autoSpaceDE/>
        <w:autoSpaceDN/>
        <w:bidi w:val="0"/>
        <w:adjustRightInd w:val="0"/>
        <w:snapToGrid w:val="0"/>
        <w:spacing w:before="313" w:beforeLines="100"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1.应届生、应届高校毕业生是指什么？</w:t>
      </w:r>
    </w:p>
    <w:p w14:paraId="784BCA2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应届生指202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年应届高校毕业生和择业期（指202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届、202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届）内未落实过工作单位的高校毕业生,截至202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 w:hAnsi="仿宋" w:eastAsia="仿宋" w:cs="仿宋"/>
          <w:color w:val="auto"/>
          <w:sz w:val="32"/>
          <w:szCs w:val="32"/>
          <w:lang w:val="en-US" w:eastAsia="zh-CN"/>
        </w:rPr>
        <w:t>30日</w:t>
      </w:r>
      <w:r>
        <w:rPr>
          <w:rFonts w:hint="eastAsia" w:ascii="仿宋_GB2312" w:hAnsi="仿宋_GB2312" w:eastAsia="仿宋_GB2312" w:cs="仿宋_GB2312"/>
          <w:color w:val="auto"/>
          <w:sz w:val="32"/>
          <w:szCs w:val="32"/>
        </w:rPr>
        <w:t>，须取得学历证书和学位证书。</w:t>
      </w:r>
    </w:p>
    <w:p w14:paraId="558B08D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届高校毕业生”是指在国内普通高等学校或承担研究生教育任务的科学研究机构中，由国家统一招生且就读期间个人档案、组织关系保管在就读院校（或科研机构），并于当年毕业的学生。“择业期内未落实过工作单位的高校毕业生（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届、202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届）”是指国家统一招生的普通高校毕业生离校时和在国家规定的择业期内未落实过工作单位，其户口、档案、组织关系仍保留在原毕业学校，或保留在各级毕业生就业主管部门（毕业生就业指导服务中心）、各级人才交流服务机构和各级公共就业服务机构的毕业生。</w:t>
      </w:r>
    </w:p>
    <w:p w14:paraId="6E99AA6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国家规定择业期内未落实过工作单位的高校毕业生，以及在国（境）外教学科研机构学习，与国（境）内高校应届毕业生同期毕业的留学回国人员（含择业期内未落实过工作单位的），可以报考限应届高校毕业生报考岗位，但除提供学历学位相关材料外，还须提供教育部留学服务中心出具的国（境）外学历学位认证书等材料。</w:t>
      </w:r>
    </w:p>
    <w:p w14:paraId="7D90696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2.留学回国人员可以应聘哪些岗位，需提供哪些材料?</w:t>
      </w:r>
    </w:p>
    <w:p w14:paraId="1EC8E92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留学回国人员可以根据自身情况应聘符合条件的岗位。留学回国人员应聘的，除需提供《简章》中规定的相关材料外，还要提供国家教育部门的学历学位认证材料。应聘人员可登录教育部留学服务中心网站（http://www.cscse.edu.cn）查询认证的有关要求和程序。</w:t>
      </w:r>
    </w:p>
    <w:p w14:paraId="07B0A51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3.学历学位及相关证书取得时间有什么要求?</w:t>
      </w:r>
    </w:p>
    <w:p w14:paraId="0127D6F7">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年普通高校应届毕业生以及与国（境）内普通高校应届毕业生同期毕业的留学回国人员的学历、学位及相关证书，须在202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 w:hAnsi="仿宋" w:eastAsia="仿宋" w:cs="仿宋"/>
          <w:color w:val="auto"/>
          <w:sz w:val="32"/>
          <w:szCs w:val="32"/>
          <w:lang w:val="en-US" w:eastAsia="zh-CN"/>
        </w:rPr>
        <w:t>30日</w:t>
      </w:r>
      <w:r>
        <w:rPr>
          <w:rFonts w:hint="eastAsia" w:ascii="仿宋_GB2312" w:hAnsi="仿宋_GB2312" w:eastAsia="仿宋_GB2312" w:cs="仿宋_GB2312"/>
          <w:color w:val="auto"/>
          <w:sz w:val="32"/>
          <w:szCs w:val="32"/>
        </w:rPr>
        <w:t>前取得。</w:t>
      </w:r>
    </w:p>
    <w:p w14:paraId="55F9749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4.岗位汇总表中所要求的专业如何理解?</w:t>
      </w:r>
    </w:p>
    <w:p w14:paraId="4C6E993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岗位汇总表中的专业要求，主要参考教育部制定的现行高等教育专业目录设置。应聘时以应聘人员所获毕业证或国家承认的学历教育证书上注明的专业为准。</w:t>
      </w:r>
    </w:p>
    <w:p w14:paraId="618EA070">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应聘人员在普通全日制高等学历教育阶段取得国家承认的辅修专业证书、双学位证书、第二学士学位证书的，可与相应的毕业证书配合使用，依据辅修专业证书、双学位证书、第二学士学位证书注明的专业应聘。</w:t>
      </w:r>
    </w:p>
    <w:p w14:paraId="3B76E91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u w:val="none"/>
        </w:rPr>
        <w:t>招聘岗位在大学本科、研究生</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rPr>
        <w:t>个教育层次分别明确了对应聘人员的专业要求，一般应聘人员符合一个教育层次的专业要求，即可应聘该岗位。</w:t>
      </w:r>
      <w:r>
        <w:rPr>
          <w:rFonts w:hint="eastAsia" w:ascii="仿宋_GB2312" w:hAnsi="仿宋_GB2312" w:eastAsia="仿宋_GB2312" w:cs="仿宋_GB2312"/>
          <w:color w:val="auto"/>
          <w:sz w:val="32"/>
          <w:szCs w:val="32"/>
          <w:u w:val="none"/>
        </w:rPr>
        <w:t>招聘岗位</w:t>
      </w:r>
      <w:r>
        <w:rPr>
          <w:rFonts w:hint="eastAsia" w:ascii="仿宋_GB2312" w:hAnsi="仿宋_GB2312" w:eastAsia="仿宋_GB2312" w:cs="仿宋_GB2312"/>
          <w:color w:val="auto"/>
          <w:sz w:val="32"/>
          <w:szCs w:val="32"/>
        </w:rPr>
        <w:t>另有规定的，须从其规定。其中，岗位专业要求为“不限”的，即应聘人员在该教育层次的任何专业均符合要求；专业要求为学科大类、门类的，即该大类、门类所包含的专业均符合要求；专业要求为类、一级学科的，即该类、一级学科所包含的专业或方向均符合要求。符合专业要求的专业学位研究生也可应聘。“近似专业”的范围根据国家公务员考试专业分类目录（研究生、本科、专科）来界定，指岗位所设专业的相同二级目录下的近似专业。</w:t>
      </w:r>
    </w:p>
    <w:p w14:paraId="30D553E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工作组介绍有关情况，工作组将根据岗位专业需求进行审核。</w:t>
      </w:r>
    </w:p>
    <w:p w14:paraId="55CB303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5.岗位汇总表中“其他要求”如何理解?</w:t>
      </w:r>
    </w:p>
    <w:p w14:paraId="69FB3116">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其他要求中所涵盖的相关工作经验、执业资格证书、职称证书等要求为必要条件，其中首先录取为录用环节启用。</w:t>
      </w:r>
    </w:p>
    <w:p w14:paraId="3A222CC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6.具体报名办法？</w:t>
      </w:r>
    </w:p>
    <w:p w14:paraId="545EB3D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应聘人员登陆指定报名网站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要求如实填写相关个人信息资料。每人限报一个岗位，其中已取得国家承认学历学位人员报考的，须上传学历证书和学位证书原件照片、《教育部学历证书电子注册备案表》（须从中国高等教育学生信息网www.chsi.com.cn下载）；取得国(境)外学历学位人员报考的，还须上传教育部留学服务中心出具的国(境)外学历学位认证书原件照片；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应届毕业生报考的，须上传《教育部学籍在线验证报告》（须从中国高等教育学生信息网www.chsi.com.cn下载）和学校核发的《就业推荐表》原件照片。岗位要求取得相应资格证书及工作经历的，须同时上传相关证书、单位社保缴纳证明</w:t>
      </w:r>
      <w:r>
        <w:rPr>
          <w:rFonts w:hint="eastAsia" w:ascii="仿宋_GB2312" w:hAnsi="仿宋_GB2312" w:eastAsia="仿宋_GB2312" w:cs="仿宋_GB2312"/>
          <w:color w:val="auto"/>
          <w:sz w:val="32"/>
          <w:szCs w:val="32"/>
          <w:lang w:eastAsia="zh-CN"/>
        </w:rPr>
        <w:t>、劳动合同、任职文件</w:t>
      </w:r>
      <w:r>
        <w:rPr>
          <w:rFonts w:hint="eastAsia" w:ascii="仿宋_GB2312" w:hAnsi="仿宋_GB2312" w:eastAsia="仿宋_GB2312" w:cs="仿宋_GB2312"/>
          <w:color w:val="auto"/>
          <w:sz w:val="32"/>
          <w:szCs w:val="32"/>
        </w:rPr>
        <w:t>或其他证明材料照片（证件或证明材料原件照片内容须清晰，文件格式为jpg格式，文件大小为100K以下）；照片处理工具须从报名系统下载。电子版照片须为近期免冠彩色证件照。</w:t>
      </w:r>
    </w:p>
    <w:p w14:paraId="48A0432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7.网上填写报名信息时应注意什么?</w:t>
      </w:r>
    </w:p>
    <w:p w14:paraId="04763EB3">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时，应聘人员要认真阅读网上报名系统有关提示说明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按照有关规定处理。</w:t>
      </w:r>
    </w:p>
    <w:p w14:paraId="7978656B">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14:paraId="252E5C1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8.本次招聘中的有效身份证件指的是什么?</w:t>
      </w:r>
    </w:p>
    <w:p w14:paraId="35B7F8C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14:paraId="05640F9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9.网上报名信息表中的“工作单位”栏如何填写？</w:t>
      </w:r>
    </w:p>
    <w:p w14:paraId="0888E10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社会保险缴费，单位证明（如有）等情况确定。</w:t>
      </w:r>
    </w:p>
    <w:p w14:paraId="1CAC59D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10.未通过资格初审的报名信息能否修改?</w:t>
      </w:r>
    </w:p>
    <w:p w14:paraId="57C3A6B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7日</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:00前，尚未初审或者初审未通过的，报名人员可以更改、补充报名信息，也可以改报其他岗位。其中，审核结果要求补充信息的，应当及时完整地补充报名信息。202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7</w:t>
      </w:r>
      <w:bookmarkStart w:id="0" w:name="_GoBack"/>
      <w:bookmarkEnd w:id="0"/>
      <w:r>
        <w:rPr>
          <w:rFonts w:hint="eastAsia" w:ascii="仿宋_GB2312" w:hAnsi="仿宋_GB2312" w:eastAsia="仿宋_GB2312" w:cs="仿宋_GB2312"/>
          <w:color w:val="auto"/>
          <w:sz w:val="32"/>
          <w:szCs w:val="32"/>
          <w:highlight w:val="none"/>
          <w:lang w:val="en-US" w:eastAsia="zh-CN"/>
        </w:rPr>
        <w:t>日</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:00后，尚未初审或者初审未通过的，不能再改报其他岗位，不能再修改、补充报名信息。</w:t>
      </w:r>
    </w:p>
    <w:p w14:paraId="7B614A7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11.什么是岗位改报?</w:t>
      </w:r>
    </w:p>
    <w:p w14:paraId="15256BDC">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为保障广大考生的应聘权利，对于应聘人数达不到规定比例，取消招聘岗位的应聘人员，工作组将组织应聘人员在规定时间内改报本次招聘中的其他符合条件岗位。改报只进行一次，未通过资格审查的不能改报。</w:t>
      </w:r>
    </w:p>
    <w:p w14:paraId="5D460642">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如果应聘人员自愿放弃改报或因没有其他符合条件的岗位而不能改报的，考试机构将为其办理笔试考务费退费。请应聘人员在确认缴费后，注意关注取消岗位公告，并保持通讯畅通。</w:t>
      </w:r>
    </w:p>
    <w:p w14:paraId="3B57E49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取消招聘计划的应聘人员应根据公告要求，在规定时间内由本人申请，可改报《</w:t>
      </w:r>
      <w:r>
        <w:rPr>
          <w:rFonts w:hint="eastAsia" w:ascii="仿宋_GB2312" w:hAnsi="仿宋_GB2312" w:eastAsia="仿宋_GB2312" w:cs="仿宋_GB2312"/>
          <w:sz w:val="32"/>
          <w:szCs w:val="32"/>
          <w:lang w:eastAsia="zh-CN" w:bidi="ar"/>
        </w:rPr>
        <w:t>2024</w:t>
      </w:r>
      <w:r>
        <w:rPr>
          <w:rFonts w:hint="eastAsia" w:ascii="仿宋_GB2312" w:hAnsi="仿宋_GB2312" w:eastAsia="仿宋_GB2312" w:cs="仿宋_GB2312"/>
          <w:sz w:val="32"/>
          <w:szCs w:val="32"/>
          <w:lang w:bidi="ar"/>
        </w:rPr>
        <w:t>年军马场集团招聘岗位一览表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符合岗位</w:t>
      </w:r>
      <w:r>
        <w:rPr>
          <w:rFonts w:hint="eastAsia" w:ascii="仿宋_GB2312" w:hAnsi="仿宋_GB2312" w:eastAsia="仿宋_GB2312" w:cs="仿宋_GB2312"/>
          <w:color w:val="auto"/>
          <w:sz w:val="32"/>
          <w:szCs w:val="32"/>
        </w:rPr>
        <w:t>。请应聘人员在确认缴费后，关注取消岗位公告，并保持通讯畅通。在规定时间内未申请改报的，视为自愿放弃应聘资格。</w:t>
      </w:r>
    </w:p>
    <w:p w14:paraId="1BA001D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12.进入资格复审的应聘人员需提交哪些证明材料?</w:t>
      </w:r>
    </w:p>
    <w:p w14:paraId="1876E3A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应届生应提交的相关资料：一寸照片两张、本人有效身份证、《</w:t>
      </w:r>
      <w:r>
        <w:rPr>
          <w:rFonts w:hint="eastAsia" w:ascii="仿宋_GB2312" w:hAnsi="仿宋_GB2312" w:eastAsia="仿宋_GB2312" w:cs="仿宋_GB2312"/>
          <w:sz w:val="32"/>
          <w:szCs w:val="32"/>
          <w:highlight w:val="none"/>
          <w:lang w:eastAsia="zh-CN"/>
        </w:rPr>
        <w:t>2024</w:t>
      </w:r>
      <w:r>
        <w:rPr>
          <w:rFonts w:hint="eastAsia" w:ascii="仿宋_GB2312" w:hAnsi="仿宋_GB2312" w:eastAsia="仿宋_GB2312" w:cs="仿宋_GB2312"/>
          <w:sz w:val="32"/>
          <w:szCs w:val="32"/>
          <w:highlight w:val="none"/>
        </w:rPr>
        <w:t>年东营黄河三角洲军马场实业投资集团有限公司应聘登记表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《应聘人员诚信承诺书》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rPr>
        <w:t>《教育部学历证书电子注册备案表》、毕业证书、学位证书、资格证书（或其他可查证的证明材料）</w:t>
      </w:r>
      <w:r>
        <w:rPr>
          <w:rFonts w:hint="eastAsia" w:ascii="仿宋_GB2312" w:hAnsi="仿宋_GB2312" w:eastAsia="仿宋_GB2312" w:cs="仿宋_GB2312"/>
          <w:color w:val="auto"/>
          <w:sz w:val="32"/>
          <w:szCs w:val="32"/>
          <w:lang w:eastAsia="zh-CN"/>
        </w:rPr>
        <w:t>。</w:t>
      </w:r>
    </w:p>
    <w:p w14:paraId="00FFC4F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非应届生另行提供执业资格证书、工作经历证明（根据岗位要求，同时提供四库一平台查询的工作业绩证明）。</w:t>
      </w:r>
    </w:p>
    <w:p w14:paraId="7F27A915">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以上资料均需提供原件及A4纸复印件各一份，复印件留存。审查通过后现场领取面试通知单。经审查不具备报考条件的，将取消其面试资格。</w:t>
      </w:r>
    </w:p>
    <w:p w14:paraId="1D153B8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13.减免考务费如何办理?</w:t>
      </w:r>
    </w:p>
    <w:p w14:paraId="41BDB844">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拟享受减免考务费用的最低生活保障家庭人员、脱贫享受政策人口和防止返贫监测帮扶对象，在报名系统完成报名信息填报并通</w:t>
      </w:r>
      <w:r>
        <w:rPr>
          <w:rFonts w:hint="eastAsia" w:ascii="仿宋_GB2312" w:hAnsi="仿宋_GB2312" w:eastAsia="仿宋_GB2312" w:cs="仿宋_GB2312"/>
          <w:color w:val="auto"/>
          <w:sz w:val="32"/>
          <w:szCs w:val="32"/>
          <w:highlight w:val="none"/>
        </w:rPr>
        <w:t>过资格初审后，点击“网上缴费”中的“减免费用申请”，并于202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8日</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:00前按照系统提示上传减免材料。</w:t>
      </w:r>
    </w:p>
    <w:p w14:paraId="3CF68D2E">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减免考务费所需材料包括：</w:t>
      </w:r>
    </w:p>
    <w:p w14:paraId="612FA15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最低生活保障家庭人员凭其家庭所在地的县（市、区）民政部门出具的享受最低生活保障的证明或低保证；脱贫享受政策人口和防止返贫监测帮扶对象凭其家庭所在地的县（市、区）乡村振兴部门出具的有关证明。</w:t>
      </w:r>
    </w:p>
    <w:p w14:paraId="4988769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（2）本人身份证。应聘人员减免申请提交后，请于202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8日</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:00前登录报名系统查看个人应聘状态。减</w:t>
      </w:r>
      <w:r>
        <w:rPr>
          <w:rFonts w:hint="eastAsia" w:ascii="仿宋_GB2312" w:hAnsi="仿宋_GB2312" w:eastAsia="仿宋_GB2312" w:cs="仿宋_GB2312"/>
          <w:color w:val="auto"/>
          <w:sz w:val="32"/>
          <w:szCs w:val="32"/>
        </w:rPr>
        <w:t>免申请通过后，个人应聘状态将显示为“完成”。应聘人员须在规定时间内登录报名系统提交减免申请，逾期不再受理。</w:t>
      </w:r>
    </w:p>
    <w:p w14:paraId="45973F5F">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14.对招聘岗位资格条件有疑问如何咨询?</w:t>
      </w:r>
    </w:p>
    <w:p w14:paraId="379D21E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对招聘岗位资格条件和其他内容有疑问的，请与东营众邦人力资源有限责任公司工作组联系。</w:t>
      </w:r>
    </w:p>
    <w:p w14:paraId="00B2250D">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咨询电话：0546-7019068</w:t>
      </w:r>
    </w:p>
    <w:sectPr>
      <w:footerReference r:id="rId3" w:type="default"/>
      <w:pgSz w:w="11906" w:h="16838"/>
      <w:pgMar w:top="1984" w:right="1474" w:bottom="170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6044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6E8E9">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E6E8E9">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YWFiYmE4MDQyZTZkNmNiNGMyYTgyNTlkYjY1YzAifQ=="/>
  </w:docVars>
  <w:rsids>
    <w:rsidRoot w:val="5B875386"/>
    <w:rsid w:val="00663126"/>
    <w:rsid w:val="05826DCC"/>
    <w:rsid w:val="095453EF"/>
    <w:rsid w:val="0D7E432C"/>
    <w:rsid w:val="0ED02DB7"/>
    <w:rsid w:val="13377585"/>
    <w:rsid w:val="17FE0BF4"/>
    <w:rsid w:val="1E415C4A"/>
    <w:rsid w:val="1E7F6F30"/>
    <w:rsid w:val="2102093B"/>
    <w:rsid w:val="21DE2541"/>
    <w:rsid w:val="22BD2CEF"/>
    <w:rsid w:val="235F4B4A"/>
    <w:rsid w:val="251C2DCA"/>
    <w:rsid w:val="2BF842DB"/>
    <w:rsid w:val="2D5B1F7B"/>
    <w:rsid w:val="2EEE550E"/>
    <w:rsid w:val="34764ACE"/>
    <w:rsid w:val="350B32E5"/>
    <w:rsid w:val="37AC66F6"/>
    <w:rsid w:val="38E26DA6"/>
    <w:rsid w:val="3A07753B"/>
    <w:rsid w:val="43C36CE8"/>
    <w:rsid w:val="443A7332"/>
    <w:rsid w:val="455D79B9"/>
    <w:rsid w:val="480B43A8"/>
    <w:rsid w:val="480F42FD"/>
    <w:rsid w:val="4ACF0720"/>
    <w:rsid w:val="4B0C2BA9"/>
    <w:rsid w:val="53594CE2"/>
    <w:rsid w:val="5B875386"/>
    <w:rsid w:val="60613064"/>
    <w:rsid w:val="61A831C7"/>
    <w:rsid w:val="68085BF0"/>
    <w:rsid w:val="69B82F60"/>
    <w:rsid w:val="6EB14BA6"/>
    <w:rsid w:val="700B2549"/>
    <w:rsid w:val="729D5B81"/>
    <w:rsid w:val="743635E3"/>
    <w:rsid w:val="775015AB"/>
    <w:rsid w:val="7BE22A5E"/>
    <w:rsid w:val="7D146DE8"/>
    <w:rsid w:val="7F9A3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3421</Words>
  <Characters>3573</Characters>
  <Lines>0</Lines>
  <Paragraphs>0</Paragraphs>
  <TotalTime>9</TotalTime>
  <ScaleCrop>false</ScaleCrop>
  <LinksUpToDate>false</LinksUpToDate>
  <CharactersWithSpaces>3573</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2023-02-23T03:40:00Z</dcterms:created>
  <dc:creator>Dell</dc:creator>
  <cp:lastModifiedBy>许劲松</cp:lastModifiedBy>
  <cp:lastPrinted>2024-07-23T08:22:00Z</cp:lastPrinted>
  <dcterms:modified xsi:type="dcterms:W3CDTF">2024-07-24T01:38:37Z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3452E6ECE1514E4EBAEC8D16DAE7F17B_13</vt:lpwstr>
  </property>
</Properties>
</file>