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97" w:type="dxa"/>
        <w:tblInd w:w="-8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83"/>
        <w:gridCol w:w="1103"/>
        <w:gridCol w:w="1810"/>
        <w:gridCol w:w="1880"/>
        <w:gridCol w:w="1517"/>
        <w:gridCol w:w="6914"/>
      </w:tblGrid>
      <w:tr w14:paraId="49004779">
        <w:trPr>
          <w:trHeight w:val="692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57CA1">
            <w:pPr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0A47D72">
            <w:pPr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-473710</wp:posOffset>
                      </wp:positionV>
                      <wp:extent cx="1016000" cy="444500"/>
                      <wp:effectExtent l="0" t="0" r="0" b="1270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43280" y="540385"/>
                                <a:ext cx="10160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1DB18">
                                  <w:pPr>
                                    <w:rPr>
                                      <w:rFonts w:hint="default" w:eastAsia="微软雅黑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6pt;margin-top:-37.3pt;height:35pt;width:80pt;z-index:251659264;mso-width-relative:page;mso-height-relative:page;" fillcolor="#FFFFFF [3201]" filled="t" stroked="f" coordsize="21600,21600" o:gfxdata="UEsFBgAAAAAAAAAAAAAAAAAAAAAAAFBLAwQKAAAAAACHTuJAAAAAAAAAAAAAAAAABAAAAGRycy9Q&#10;SwMEFAAAAAgAh07iQAP3yY3SAAAACQEAAA8AAABkcnMvZG93bnJldi54bWxNj81uwjAQhO+VeAdr&#10;K/UGThCCKo3DoRLXSgXK2cTbOKq9jmzz+/TdnOA4345mZ+r11Ttxxpj6QArKWQECqQ2mp07BfreZ&#10;voNIWZPRLhAquGGCdTN5qXVlwoW+8bzNneAQSpVWYHMeKilTa9HrNAsDEt9+Q/Q6s4ydNFFfONw7&#10;OS+KpfS6J/5g9YCfFtu/7ckrOHT+fvgph2iNdwv6ut92+9Ar9fZaFh8gMl7zwwxjfa4ODXc6hhOZ&#10;JBzrcs5OBdPVYgliNKxGcmTCQDa1fF7Q/ANQSwMEFAAAAAgAh07iQHXxFVhZAgAAmQQAAA4AAABk&#10;cnMvZTJvRG9jLnhtbK1UsW7bMBDdC/QfCO6NZFtOXSNy4CZwUSBoAqRFZ5qiLAIkjyVpS+kHtH+Q&#10;qUv3fpe/o0dKTty0Q4ZqoI680zu+d3c6O++0IjvhvART0tFJTokwHCppNiX99HH1akaJD8xUTIER&#10;Jb0Tnp4vXr44a+1cjKEBVQlHEMT4eWtL2oRg51nmeSM08ydghUFnDU6zgFu3ySrHWkTXKhvn+WnW&#10;gqusAy68x9PL3kkHRPccQKhrycUl8K0WJvSoTigWkJJvpPV0kW5b14KH67r2IhBVUmQa0opJ0F7H&#10;NVucsfnGMdtIPlyBPecKTzhpJg0mfYC6ZIGRrZN/QWnJHXiowwkHnfVEkiLIYpQ/0ea2YVYkLii1&#10;tw+i+/8Hyz/sbhyRVUnHlBimseD7++/7H7/2P7+RcZSntX6OUbcW40L3FjpsmsO5x8PIuqudjm/k&#10;Q9A/KybjGSp8V9JpkU9m015m0QXC4+f56DTP0c8xoCiKKdqYKHvEsc6HdwI0iUZJHZYxqct2Vz70&#10;oYeQmNaDktVKKpU2brO+UI7sGJZ8lZ4B/Y8wZUhb0tPJNE/IBuL3PbQyeJlIu6cXrdCtu0GLNVR3&#10;KIWDvpe85SuJt7xiPtwwh82DxHC8wjUutQJMAoNFSQPu67/OYzzWFL2UtNiMJfVftswJStR7g9V+&#10;MyoKhA1pU0xfj3Hjjj3rY4/Z6gtA8iMcZMuTGeODOpi1A/0Zp3AZs6KLGY65SxoO5kXoRwSnmIvl&#10;MgVhv1oWrsyt5RE6Sm1guQ1Qy1SSKFOvzaAedmwq6jBdcSSO9ynq8Y+y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D98mN0gAAAAkBAAAPAAAAAAAAAAEAIAAAADgAAABkcnMvZG93bnJldi54bWxQ&#10;SwECFAAUAAAACACHTuJAdfEVWFkCAACZBAAADgAAAAAAAAABACAAAAA3AQAAZHJzL2Uyb0RvYy54&#10;bWxQSwUGAAAAAAYABgBZAQAAAgY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E51DB18">
                            <w:pPr>
                              <w:rPr>
                                <w:rFonts w:hint="default" w:eastAsia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2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C108019">
            <w:pPr>
              <w:ind w:firstLine="1760" w:firstLineChars="400"/>
              <w:jc w:val="left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淮安市国联第一污水处理厂岗位招聘计划表</w:t>
            </w:r>
          </w:p>
        </w:tc>
      </w:tr>
      <w:tr w14:paraId="6BC2C31C">
        <w:trPr>
          <w:trHeight w:val="48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FE853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501A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EA5A1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招聘</w:t>
            </w:r>
          </w:p>
          <w:p w14:paraId="66B07F4E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7BBC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842F6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0B91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综合收入</w:t>
            </w:r>
          </w:p>
        </w:tc>
        <w:tc>
          <w:tcPr>
            <w:tcW w:w="6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C5F77"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招聘条件</w:t>
            </w:r>
          </w:p>
        </w:tc>
      </w:tr>
      <w:tr w14:paraId="194B3488">
        <w:trPr>
          <w:trHeight w:val="312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9466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C789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B3166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800AE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051F2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44171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6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1656A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 w14:paraId="340F5EAD">
        <w:trPr>
          <w:trHeight w:val="196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D02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8C2C0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生产厂长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212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2DC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016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环境工程、环境科学、给排水、市政工程、机电工程相关专业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4F9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12-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1.40周岁以下；</w:t>
            </w:r>
          </w:p>
          <w:p w14:paraId="1ABCF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熟悉污水厂生产运营工作，能够全面掌握污水厂调试、工艺流程、设备运转、人员调度、电气设备维保、水质化验等操作环节，具有5万吨/日及以上的污水厂运营经验，担任过3年及以上生产运营主任或2年及以上生产运营副厂长职务；</w:t>
            </w:r>
          </w:p>
          <w:p w14:paraId="15203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3.担任过5年及以上生产运营主任或3年及以上生产运营副厂长职务的特别优秀者学历可放宽至大专学历，年龄可放宽至45周岁以下。</w:t>
            </w:r>
          </w:p>
        </w:tc>
      </w:tr>
      <w:tr w14:paraId="20CAB379"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E00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90C1E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运营管理部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63A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901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40E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环境、给排水、化工相关专业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2FB0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8-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04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1.40周岁以下；</w:t>
            </w:r>
          </w:p>
          <w:p w14:paraId="52F18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2.熟悉污水厂工艺流程，了解各系统运行的基本原理及操作规程，熟悉污水厂调试及工艺调控；</w:t>
            </w:r>
          </w:p>
          <w:p w14:paraId="44F27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3.具有3年及以上污水厂工艺运营相关工作经验（污水厂规模在5万吨/日以上）；</w:t>
            </w:r>
          </w:p>
          <w:p w14:paraId="7EAF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4.具有5年及以上污水厂工艺运营管理工作经验者学历可放宽至大专学历，年龄可放宽至45周岁以下；</w:t>
            </w:r>
          </w:p>
          <w:p w14:paraId="72F8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危险化学品管理证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安全员证。</w:t>
            </w:r>
          </w:p>
        </w:tc>
      </w:tr>
      <w:tr w14:paraId="6CF0801C">
        <w:trPr>
          <w:trHeight w:val="22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BA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A2C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生产技术部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8E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923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06D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机电一体化、自控相关专业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13A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8-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22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1.40周岁以下；</w:t>
            </w:r>
          </w:p>
          <w:p w14:paraId="27E1F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2.熟悉污水厂工艺流程，了解各项仪器仪表功能，了解各系统运行的基本原理及操作规程；</w:t>
            </w:r>
          </w:p>
          <w:p w14:paraId="08320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3.具有3年及以上污水厂电气设备管理和运营物资招采工作经验；熟练掌握编制电气设备管理、维保、大修工作计划；</w:t>
            </w:r>
          </w:p>
          <w:p w14:paraId="3CFFF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4.具有5年及以上污水厂设备管理工作经验者，学历可放宽至大专，年龄可放宽至45周岁以下；</w:t>
            </w:r>
          </w:p>
          <w:p w14:paraId="0AA26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电工证、受限空间作业证、特种设备操作证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。</w:t>
            </w:r>
          </w:p>
        </w:tc>
      </w:tr>
      <w:tr w14:paraId="222F99E3">
        <w:trPr>
          <w:trHeight w:val="18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F9323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5D5B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综合管理部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8B6FC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E2B5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FE8A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中文、文秘、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环境科学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5CF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8-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BC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周岁以下；</w:t>
            </w:r>
          </w:p>
          <w:p w14:paraId="109B5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具备较强的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综合协调能力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和应急处置能力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42FCF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.熟练操作各类办公软件；</w:t>
            </w:r>
          </w:p>
          <w:p w14:paraId="2A7DD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4.熟悉环境监测工作和环境影响评价；</w:t>
            </w:r>
          </w:p>
          <w:p w14:paraId="01DF6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5.具有较强的文字综合组织能力。</w:t>
            </w:r>
          </w:p>
        </w:tc>
      </w:tr>
      <w:tr w14:paraId="007B9158">
        <w:trPr>
          <w:trHeight w:val="213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9F03A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10D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化验室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35E5F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020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CED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环境化学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60A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6-10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F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1.40周岁以下；</w:t>
            </w:r>
          </w:p>
          <w:p w14:paraId="34711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2.熟悉化验室的运作、环保法律法规常识；负责日常化验、报表统计、化验用危化药品安全管理工作；</w:t>
            </w:r>
          </w:p>
          <w:p w14:paraId="540EB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3.具备3年以上污水厂化验操作、管理工作经验；</w:t>
            </w:r>
          </w:p>
          <w:p w14:paraId="33D82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化验员证、危化品使用证。</w:t>
            </w:r>
          </w:p>
        </w:tc>
      </w:tr>
      <w:tr w14:paraId="1F6AD14B">
        <w:trPr>
          <w:trHeight w:val="17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FE66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568C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安全环保部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C1A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C3E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4E9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安全管理、环境管理、工程管理相关专业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16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8-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14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周岁以下；</w:t>
            </w:r>
          </w:p>
          <w:p w14:paraId="014F7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2.熟悉国家安全、环保管理法律法规常识；负责生产厂区安全环境管理、固废和危废品现场管理、应急处置等工作，负责制定年度安全管理计划，负责岗位安全培训工作；</w:t>
            </w:r>
          </w:p>
          <w:p w14:paraId="4D892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3.具备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生活废水处理及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安全环保管理工作经验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14:paraId="70DB8C67">
        <w:trPr>
          <w:trHeight w:val="15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3E98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A2A41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维修班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9FC30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A43BC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大专及以上学历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197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机电一体化相关专业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0B1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8-12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6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73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1.40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周岁以下；</w:t>
            </w:r>
          </w:p>
          <w:p w14:paraId="1783B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具有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年及以上污水厂设备维修保养工作经验；</w:t>
            </w:r>
          </w:p>
          <w:p w14:paraId="459F4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熟悉各种水泵、加药泵、风机、高低压电气、自控仪表等设备性能结构；</w:t>
            </w:r>
          </w:p>
          <w:p w14:paraId="1852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掌握上述设备的维修技能；</w:t>
            </w:r>
          </w:p>
          <w:p w14:paraId="6FBC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需要高压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电工证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低压电工证。</w:t>
            </w:r>
          </w:p>
        </w:tc>
      </w:tr>
      <w:tr w14:paraId="5FA49B5E">
        <w:trPr>
          <w:trHeight w:val="714" w:hRule="atLeast"/>
        </w:trPr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E7EE6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2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A2F5E">
            <w:pPr>
              <w:ind w:firstLine="721" w:firstLineChars="3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7人</w:t>
            </w:r>
          </w:p>
        </w:tc>
      </w:tr>
    </w:tbl>
    <w:p w14:paraId="00038E9E">
      <w:bookmarkStart w:id="0" w:name="_GoBack"/>
      <w:bookmarkEnd w:id="0"/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F16E"/>
    <w:rsid w:val="7B7FF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2024-07-21T15:06:00Z</dcterms:created>
  <dc:creator>大王爷Muriel</dc:creator>
  <cp:lastModifiedBy>大王爷Muriel</cp:lastModifiedBy>
  <dcterms:modified xsi:type="dcterms:W3CDTF">2024-07-21T15:08:36Z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E9BD7A139947D84374B39C66F2696B52_41</vt:lpwstr>
  </property>
</Properties>
</file>