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60" w:lineRule="auto"/>
        <w:jc w:val="left"/>
        <w:textAlignment w:val="baseline"/>
        <w:rPr>
          <w:rFonts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中国国土勘测规划院2024年度公开招聘在职人员岗位信息表</w:t>
      </w:r>
    </w:p>
    <w:tbl>
      <w:tblPr>
        <w:tblStyle w:val="4"/>
        <w:tblW w:w="13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5"/>
        <w:gridCol w:w="1891"/>
        <w:gridCol w:w="2158"/>
        <w:gridCol w:w="744"/>
        <w:gridCol w:w="600"/>
        <w:gridCol w:w="3940"/>
        <w:gridCol w:w="1396"/>
        <w:gridCol w:w="589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岗位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编码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岗位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名称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岗位简介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工作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地点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招聘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人数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专业要求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学历学位要求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政治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面貌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岗位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kern w:val="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01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国土调查监测岗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从事国土调查监测技术理论研究，开展国土变更调查工程组织实施和“国土调查云”建设与应用工作。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北京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地图学与地理信息系统（070503）、计算机应用技术（077503）、计算机应用技术（081203）、摄影测量与遥感（081602）、地图制图学与地理信息工程（081603）、计算机技术（085211）、软件工程（085212）、测绘工程（085215）、土地资源管理（120405）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硕士研究生及以上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6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02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国家和区域规划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编制岗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从事国家和区域国土空间规划编制，国土空间评价研究，规划编制技术规程研制等工作</w:t>
            </w:r>
            <w:r>
              <w:rPr>
                <w:rFonts w:hint="eastAsia" w:eastAsia="仿宋_GB2312"/>
              </w:rPr>
              <w:t>。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北京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区域经济学（020202）、自然地理学（070501）、人文地理学（070502）、自然资源（0705Z1）、城乡规划学（0833）、区域发展与规划（083301）、城乡规划与设计（083302）、城市规划与设计（081303）、城市规划（0853）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硕士研究生及以上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从事相关工作3年以上，注册城乡规划师</w:t>
            </w:r>
            <w:r>
              <w:rPr>
                <w:rFonts w:hint="eastAsia" w:eastAsia="仿宋_GB2312"/>
                <w:lang w:eastAsia="zh-CN"/>
              </w:rPr>
              <w:t>同等条</w:t>
            </w:r>
            <w:bookmarkStart w:id="0" w:name="_GoBack"/>
            <w:bookmarkEnd w:id="0"/>
            <w:r>
              <w:rPr>
                <w:rFonts w:hint="eastAsia" w:eastAsia="仿宋_GB2312"/>
                <w:lang w:eastAsia="zh-CN"/>
              </w:rPr>
              <w:t>件下</w:t>
            </w:r>
            <w:r>
              <w:rPr>
                <w:rFonts w:hint="eastAsia" w:eastAsia="仿宋_GB2312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3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03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地方规划编制岗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从事国家和区域国土空间规划编制，国土空间评价、用途管制制度研究，规划编制技术规程研制等工作</w:t>
            </w:r>
            <w:r>
              <w:rPr>
                <w:rFonts w:hint="eastAsia" w:eastAsia="仿宋_GB2312"/>
              </w:rPr>
              <w:t>。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北京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城市规划与设计（081303）、城乡规划学（0833）、城乡规划与设计（083302）、城市规划（0853）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硕士研究生及以上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从事相关工作3年以上，注册城乡规划师</w:t>
            </w:r>
            <w:r>
              <w:rPr>
                <w:rFonts w:hint="eastAsia" w:eastAsia="仿宋_GB2312"/>
                <w:lang w:eastAsia="zh-CN"/>
              </w:rPr>
              <w:t>同等条件下</w:t>
            </w:r>
            <w:r>
              <w:rPr>
                <w:rFonts w:hint="eastAsia" w:eastAsia="仿宋_GB2312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1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评价评估岗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从事节约集约用地评价和国土空间规划实施监测评估工作</w:t>
            </w:r>
            <w:r>
              <w:rPr>
                <w:rFonts w:hint="eastAsia" w:eastAsia="仿宋_GB2312"/>
              </w:rPr>
              <w:t>。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自然地理学（070501）、人文地理学（070502）、摄影测量与遥感（081602）、地图制图学与地理信息工程（081603）、城乡规划学（0833）、区域发展与规划（083301）、城乡规划与设计（083302）、土地资源管理（120405）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</w:rPr>
              <w:t>硕士研究生及以上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注册城乡规划师</w:t>
            </w:r>
            <w:r>
              <w:rPr>
                <w:rFonts w:hint="eastAsia" w:eastAsia="仿宋_GB2312"/>
                <w:lang w:eastAsia="zh-CN"/>
              </w:rPr>
              <w:t>同等条件下</w:t>
            </w:r>
            <w:r>
              <w:rPr>
                <w:rFonts w:hint="eastAsia" w:eastAsia="仿宋_GB2312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1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专项调查监测岗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从事专项调查监测平台建设、技术研究，以及标准编制等工作</w:t>
            </w:r>
            <w:r>
              <w:rPr>
                <w:rFonts w:hint="eastAsia" w:eastAsia="仿宋_GB2312"/>
              </w:rPr>
              <w:t>。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地图学与地理信息系统（070503）、计算机应用技术（081203）、水文学及水资源（081501）  、摄影测量与遥感（081602）、地图制图学与地理信息工程（081603）、软件工程（0835）、森林经理学（090704）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</w:rPr>
              <w:t>硕士研究生及以上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1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时空大数据分析与应用岗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从事自然资源时空大数据融合分析与应用服务等工作。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地图学与地理信息系统（070503）、统计学（0714）、应用数理统计（071401）、数理统计（071401）、数理统计学（0714Z1）、摄影测量与遥感（081602）、地图制图学与地理信息工程（081603）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</w:rPr>
              <w:t>硕士研究生及以上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</w:rPr>
            </w:pPr>
          </w:p>
        </w:tc>
      </w:tr>
    </w:tbl>
    <w:p>
      <w:pPr>
        <w:widowControl/>
        <w:ind w:left="657" w:leftChars="208" w:hanging="220" w:hangingChars="100"/>
        <w:jc w:val="left"/>
        <w:textAlignment w:val="center"/>
        <w:rPr>
          <w:rFonts w:ascii="仿宋" w:hAnsi="仿宋" w:eastAsia="仿宋" w:cs="仿宋"/>
          <w:color w:val="000000"/>
          <w:kern w:val="0"/>
          <w:sz w:val="22"/>
        </w:rPr>
      </w:pPr>
      <w:r>
        <w:rPr>
          <w:rFonts w:hint="eastAsia" w:ascii="仿宋" w:hAnsi="仿宋" w:eastAsia="仿宋" w:cs="仿宋"/>
          <w:color w:val="000000"/>
          <w:kern w:val="0"/>
          <w:sz w:val="22"/>
        </w:rPr>
        <w:t>注：1.上述专业名称参考教育部发布的《授予博士、硕士学位和培养研究生的学科、专业目录（2008版）》《学位授予和人才培养学科目录（2018年版）》。</w:t>
      </w:r>
    </w:p>
    <w:p>
      <w:pPr>
        <w:snapToGrid w:val="0"/>
        <w:spacing w:line="300" w:lineRule="exact"/>
        <w:ind w:firstLine="400"/>
      </w:pPr>
      <w:r>
        <w:rPr>
          <w:rFonts w:hint="eastAsia" w:ascii="仿宋" w:hAnsi="仿宋" w:eastAsia="仿宋" w:cs="仿宋"/>
          <w:color w:val="000000"/>
          <w:kern w:val="0"/>
          <w:sz w:val="22"/>
        </w:rPr>
        <w:t xml:space="preserve">    2.对于所学专业相近但不在上述参考目录中的，可联系我单位确认报名资格。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7"/>
    <w:rsid w:val="001100BA"/>
    <w:rsid w:val="0032078F"/>
    <w:rsid w:val="0036793C"/>
    <w:rsid w:val="00B757E7"/>
    <w:rsid w:val="00CD4F18"/>
    <w:rsid w:val="00CE6A92"/>
    <w:rsid w:val="00E2344C"/>
    <w:rsid w:val="00E4147F"/>
    <w:rsid w:val="67370F89"/>
    <w:rsid w:val="7FDD596B"/>
    <w:rsid w:val="ADD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611</Words>
  <Characters>3485</Characters>
  <Lines>29</Lines>
  <Paragraphs>8</Paragraphs>
  <TotalTime>1</TotalTime>
  <ScaleCrop>false</ScaleCrop>
  <LinksUpToDate>false</LinksUpToDate>
  <CharactersWithSpaces>4088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2024-07-09T23:54:00Z</dcterms:created>
  <dc:creator>lenovo</dc:creator>
  <cp:lastModifiedBy>admin</cp:lastModifiedBy>
  <dcterms:modified xsi:type="dcterms:W3CDTF">2024-07-19T14:40:36Z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