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宋体" w:hAnsi="宋体" w:eastAsia="宋体" w:cs="宋体"/>
          <w:color w:val="auto"/>
          <w:spacing w:val="0"/>
          <w:w w:val="100"/>
          <w:sz w:val="30"/>
          <w:szCs w:val="30"/>
          <w:highlight w:val="none"/>
          <w:shd w:val="clear" w:color="auto" w:fill="FFFFFF"/>
          <w:lang w:val="en-US" w:eastAsia="zh-CN" w:bidi="ar-SA"/>
        </w:rPr>
      </w:pPr>
      <w:r>
        <w:rPr>
          <w:rFonts w:hint="eastAsia" w:ascii="宋体" w:hAnsi="宋体" w:eastAsia="宋体" w:cs="宋体"/>
          <w:color w:val="auto"/>
          <w:spacing w:val="0"/>
          <w:w w:val="100"/>
          <w:sz w:val="30"/>
          <w:szCs w:val="30"/>
          <w:highlight w:val="none"/>
          <w:shd w:val="clear" w:color="auto" w:fill="FFFFFF"/>
          <w:lang w:val="en-US" w:eastAsia="zh-CN" w:bidi="ar-SA"/>
        </w:rPr>
        <w:t>附件1</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color w:val="auto"/>
          <w:spacing w:val="0"/>
          <w:w w:val="100"/>
          <w:kern w:val="0"/>
          <w:sz w:val="40"/>
          <w:szCs w:val="40"/>
          <w:highlight w:val="none"/>
          <w:lang w:val="en-US" w:eastAsia="zh-CN" w:bidi="ar-SA"/>
        </w:rPr>
      </w:pPr>
      <w:r>
        <w:rPr>
          <w:rFonts w:hint="eastAsia" w:ascii="宋体" w:hAnsi="宋体" w:eastAsia="宋体" w:cs="宋体"/>
          <w:b/>
          <w:bCs/>
          <w:color w:val="auto"/>
          <w:spacing w:val="0"/>
          <w:w w:val="100"/>
          <w:kern w:val="0"/>
          <w:sz w:val="40"/>
          <w:szCs w:val="40"/>
          <w:highlight w:val="none"/>
          <w:lang w:val="en-US" w:eastAsia="zh-CN" w:bidi="ar-SA"/>
        </w:rPr>
        <w:t>自贡市自流井区公益性岗位信息表</w:t>
      </w:r>
    </w:p>
    <w:tbl>
      <w:tblPr>
        <w:tblStyle w:val="5"/>
        <w:tblpPr w:leftFromText="180" w:rightFromText="180" w:vertAnchor="page" w:horzAnchor="page" w:tblpX="1058" w:tblpY="3274"/>
        <w:tblOverlap w:val="never"/>
        <w:tblW w:w="15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3"/>
        <w:gridCol w:w="457"/>
        <w:gridCol w:w="1701"/>
        <w:gridCol w:w="4365"/>
        <w:gridCol w:w="1284"/>
        <w:gridCol w:w="1890"/>
        <w:gridCol w:w="1461"/>
        <w:gridCol w:w="81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88" w:type="dxa"/>
            <w:noWrap w:val="0"/>
            <w:vAlign w:val="center"/>
          </w:tcPr>
          <w:p>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bidi="ar-SA"/>
              </w:rPr>
              <w:t>用人单位</w:t>
            </w:r>
          </w:p>
        </w:tc>
        <w:tc>
          <w:tcPr>
            <w:tcW w:w="703" w:type="dxa"/>
            <w:noWrap w:val="0"/>
            <w:vAlign w:val="center"/>
          </w:tcPr>
          <w:p>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bidi="ar-SA"/>
              </w:rPr>
              <w:t>岗位名称</w:t>
            </w:r>
          </w:p>
        </w:tc>
        <w:tc>
          <w:tcPr>
            <w:tcW w:w="457" w:type="dxa"/>
            <w:noWrap w:val="0"/>
            <w:vAlign w:val="center"/>
          </w:tcPr>
          <w:p>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val="en-US" w:eastAsia="zh-CN" w:bidi="ar-SA"/>
              </w:rPr>
              <w:t>招聘</w:t>
            </w:r>
            <w:r>
              <w:rPr>
                <w:rFonts w:hint="eastAsia" w:ascii="宋体" w:eastAsia="宋体" w:cs="宋体"/>
                <w:b/>
                <w:bCs/>
                <w:color w:val="auto"/>
                <w:spacing w:val="0"/>
                <w:w w:val="100"/>
                <w:sz w:val="18"/>
                <w:szCs w:val="18"/>
                <w:highlight w:val="none"/>
                <w:shd w:val="clear" w:color="auto" w:fill="FFFFFF"/>
                <w:lang w:bidi="ar-SA"/>
              </w:rPr>
              <w:t>人数</w:t>
            </w:r>
          </w:p>
        </w:tc>
        <w:tc>
          <w:tcPr>
            <w:tcW w:w="1701"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工  作  内  容</w:t>
            </w:r>
          </w:p>
        </w:tc>
        <w:tc>
          <w:tcPr>
            <w:tcW w:w="4365"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年龄、学历、</w:t>
            </w:r>
            <w:r>
              <w:rPr>
                <w:rFonts w:hint="eastAsia" w:ascii="宋体" w:eastAsia="宋体" w:cs="宋体"/>
                <w:b/>
                <w:bCs/>
                <w:color w:val="auto"/>
                <w:spacing w:val="0"/>
                <w:w w:val="100"/>
                <w:sz w:val="18"/>
                <w:szCs w:val="18"/>
                <w:highlight w:val="none"/>
                <w:shd w:val="clear" w:color="auto" w:fill="FFFFFF"/>
                <w:lang w:val="en-US" w:eastAsia="zh-CN" w:bidi="ar-SA"/>
              </w:rPr>
              <w:t>工作要求</w:t>
            </w:r>
          </w:p>
        </w:tc>
        <w:tc>
          <w:tcPr>
            <w:tcW w:w="1284"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工作地点</w:t>
            </w:r>
          </w:p>
        </w:tc>
        <w:tc>
          <w:tcPr>
            <w:tcW w:w="1890" w:type="dxa"/>
            <w:noWrap w:val="0"/>
            <w:vAlign w:val="center"/>
          </w:tcPr>
          <w:p>
            <w:pPr>
              <w:jc w:val="center"/>
              <w:rPr>
                <w:rFonts w:hint="eastAsia" w:ascii="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薪 酬</w:t>
            </w:r>
            <w:r>
              <w:rPr>
                <w:rFonts w:hint="eastAsia" w:ascii="宋体" w:eastAsia="宋体" w:cs="宋体"/>
                <w:b/>
                <w:bCs/>
                <w:color w:val="auto"/>
                <w:spacing w:val="0"/>
                <w:w w:val="100"/>
                <w:sz w:val="18"/>
                <w:szCs w:val="18"/>
                <w:highlight w:val="none"/>
                <w:shd w:val="clear" w:color="auto" w:fill="FFFFFF"/>
                <w:lang w:val="en-US" w:eastAsia="zh-CN" w:bidi="ar-SA"/>
              </w:rPr>
              <w:t xml:space="preserve"> 待  遇</w:t>
            </w:r>
          </w:p>
        </w:tc>
        <w:tc>
          <w:tcPr>
            <w:tcW w:w="1461"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报名地点</w:t>
            </w:r>
          </w:p>
        </w:tc>
        <w:tc>
          <w:tcPr>
            <w:tcW w:w="815"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联系人</w:t>
            </w:r>
          </w:p>
        </w:tc>
        <w:tc>
          <w:tcPr>
            <w:tcW w:w="1324"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1188"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自贡市自流井区人民政府舒坪街道办事处</w:t>
            </w:r>
          </w:p>
        </w:tc>
        <w:tc>
          <w:tcPr>
            <w:tcW w:w="703"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劳动保障协理员</w:t>
            </w:r>
          </w:p>
        </w:tc>
        <w:tc>
          <w:tcPr>
            <w:tcW w:w="457"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1</w:t>
            </w:r>
          </w:p>
        </w:tc>
        <w:tc>
          <w:tcPr>
            <w:tcW w:w="1701" w:type="dxa"/>
            <w:tcBorders>
              <w:bottom w:val="single" w:color="auto" w:sz="4" w:space="0"/>
            </w:tcBorders>
            <w:noWrap w:val="0"/>
            <w:vAlign w:val="center"/>
          </w:tcPr>
          <w:p>
            <w:pPr>
              <w:spacing w:line="34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负责社会治安综合治理等相关工作</w:t>
            </w:r>
          </w:p>
        </w:tc>
        <w:tc>
          <w:tcPr>
            <w:tcW w:w="4365"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男女不限，女性年龄30岁-45岁，男性年龄30岁-45岁，具有高中及以上学历，熟悉电脑操作、具有亲和力，同等条件下中共党员、有街道或社区工作经历者优先。</w:t>
            </w:r>
          </w:p>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p>
        </w:tc>
        <w:tc>
          <w:tcPr>
            <w:tcW w:w="1284"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自贡市自流井区舒坪街道办事处</w:t>
            </w:r>
          </w:p>
        </w:tc>
        <w:tc>
          <w:tcPr>
            <w:tcW w:w="1890"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自贡市最低工资标准（1970元/月），用人单位为公益性岗位人员缴纳社会保险，不包括个人应缴纳部分。</w:t>
            </w:r>
          </w:p>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p>
        </w:tc>
        <w:tc>
          <w:tcPr>
            <w:tcW w:w="1461"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自流井区舒坪街道办事处（三楼307党政办）</w:t>
            </w:r>
          </w:p>
        </w:tc>
        <w:tc>
          <w:tcPr>
            <w:tcW w:w="815"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徐鹏</w:t>
            </w:r>
          </w:p>
        </w:tc>
        <w:tc>
          <w:tcPr>
            <w:tcW w:w="1324"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0813-3600245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188" w:type="dxa"/>
            <w:tcBorders>
              <w:left w:val="single" w:color="auto" w:sz="4" w:space="0"/>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自贡市自流井区人民政府舒坪街道办事处</w:t>
            </w:r>
          </w:p>
        </w:tc>
        <w:tc>
          <w:tcPr>
            <w:tcW w:w="70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托老托幼</w:t>
            </w:r>
          </w:p>
        </w:tc>
        <w:tc>
          <w:tcPr>
            <w:tcW w:w="457"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tcBorders>
              <w:bottom w:val="single" w:color="auto" w:sz="4" w:space="0"/>
            </w:tcBorders>
            <w:noWrap w:val="0"/>
            <w:vAlign w:val="center"/>
          </w:tcPr>
          <w:p>
            <w:pPr>
              <w:spacing w:line="34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负责舒坪敬老院日常管理、后勤服务等工作。</w:t>
            </w:r>
          </w:p>
        </w:tc>
        <w:tc>
          <w:tcPr>
            <w:tcW w:w="4365"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男女不限，女性年龄20岁-49岁，男性年龄20岁-59岁，熟悉电脑操作，基本写作，具有初中及以上学历。</w:t>
            </w:r>
          </w:p>
        </w:tc>
        <w:tc>
          <w:tcPr>
            <w:tcW w:w="1284"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自流井区舒坪镇敬老院</w:t>
            </w:r>
          </w:p>
        </w:tc>
        <w:tc>
          <w:tcPr>
            <w:tcW w:w="1890"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自流井区舒坪街道办事处（二楼社会事务办204）</w:t>
            </w:r>
          </w:p>
        </w:tc>
        <w:tc>
          <w:tcPr>
            <w:tcW w:w="815"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王岗</w:t>
            </w:r>
          </w:p>
        </w:tc>
        <w:tc>
          <w:tcPr>
            <w:tcW w:w="1324" w:type="dxa"/>
            <w:tcBorders>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0813-3602422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1188" w:type="dxa"/>
            <w:tcBorders>
              <w:left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自贡市自流井区农业农村局</w:t>
            </w:r>
          </w:p>
        </w:tc>
        <w:tc>
          <w:tcPr>
            <w:tcW w:w="703"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保洁</w:t>
            </w:r>
          </w:p>
        </w:tc>
        <w:tc>
          <w:tcPr>
            <w:tcW w:w="457"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从事机关内保洁工作。</w:t>
            </w:r>
          </w:p>
        </w:tc>
        <w:tc>
          <w:tcPr>
            <w:tcW w:w="43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40-45岁，初中及以上学历，</w:t>
            </w:r>
            <w:r>
              <w:rPr>
                <w:rFonts w:hint="eastAsia" w:ascii="仿宋_GB2312" w:hAnsi="仿宋_GB2312" w:eastAsia="仿宋_GB2312" w:cs="仿宋_GB2312"/>
                <w:color w:val="000000"/>
                <w:sz w:val="24"/>
                <w:szCs w:val="24"/>
                <w:shd w:val="clear" w:color="auto" w:fill="FFFFFF"/>
                <w:lang w:val="en-US" w:eastAsia="zh-CN"/>
              </w:rPr>
              <w:t>遵纪守法，品行良好，服从工作安排，具有能正常履行招聘岗位职责的身体条件和履职能力。</w:t>
            </w:r>
          </w:p>
        </w:tc>
        <w:tc>
          <w:tcPr>
            <w:tcW w:w="1284"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自流井区东街毛家坝白鸽林43号</w:t>
            </w:r>
          </w:p>
        </w:tc>
        <w:tc>
          <w:tcPr>
            <w:tcW w:w="1890"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自贡市自流井区农业农村局（东街毛家坝白鸽林43号）</w:t>
            </w:r>
          </w:p>
        </w:tc>
        <w:tc>
          <w:tcPr>
            <w:tcW w:w="815"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颜雨婷</w:t>
            </w:r>
          </w:p>
        </w:tc>
        <w:tc>
          <w:tcPr>
            <w:tcW w:w="1324" w:type="dxa"/>
            <w:tcBorders>
              <w:right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13541691842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1188" w:type="dxa"/>
            <w:tcBorders>
              <w:left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自贡市自流井区社会保险事业局</w:t>
            </w:r>
          </w:p>
        </w:tc>
        <w:tc>
          <w:tcPr>
            <w:tcW w:w="703"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保洁</w:t>
            </w:r>
          </w:p>
        </w:tc>
        <w:tc>
          <w:tcPr>
            <w:tcW w:w="457"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noWrap w:val="0"/>
            <w:vAlign w:val="center"/>
          </w:tcPr>
          <w:p>
            <w:pPr>
              <w:spacing w:line="340" w:lineRule="exact"/>
              <w:ind w:firstLine="480" w:firstLineChars="200"/>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负责社保局办事大厅及五楼办公区域保洁工作，包括地面、桌面和窗户的日常清洁以及办公区域的安全检查。</w:t>
            </w:r>
          </w:p>
        </w:tc>
        <w:tc>
          <w:tcPr>
            <w:tcW w:w="4365" w:type="dxa"/>
            <w:noWrap w:val="0"/>
            <w:vAlign w:val="center"/>
          </w:tcPr>
          <w:p>
            <w:pPr>
              <w:spacing w:line="340" w:lineRule="exact"/>
              <w:ind w:firstLine="480" w:firstLineChars="200"/>
              <w:jc w:val="center"/>
              <w:rPr>
                <w:rFonts w:hint="eastAsia" w:ascii="仿宋_GB2312" w:hAnsi="仿宋_GB2312" w:eastAsia="仿宋_GB2312" w:cs="仿宋_GB2312"/>
                <w:color w:val="auto"/>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年龄：40—45岁</w:t>
            </w:r>
          </w:p>
          <w:p>
            <w:pPr>
              <w:spacing w:line="340" w:lineRule="exact"/>
              <w:ind w:firstLine="480" w:firstLineChars="200"/>
              <w:jc w:val="center"/>
              <w:rPr>
                <w:rFonts w:hint="eastAsia" w:ascii="仿宋_GB2312" w:hAnsi="仿宋_GB2312" w:eastAsia="仿宋_GB2312" w:cs="仿宋_GB2312"/>
                <w:color w:val="auto"/>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学历：高中及以上</w:t>
            </w:r>
          </w:p>
          <w:p>
            <w:pPr>
              <w:spacing w:line="340" w:lineRule="exact"/>
              <w:ind w:firstLine="480" w:firstLineChars="200"/>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工作要求：有责任心，能吃苦耐劳，本职工作认真细致。</w:t>
            </w:r>
          </w:p>
        </w:tc>
        <w:tc>
          <w:tcPr>
            <w:tcW w:w="1284"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自贡市自流井区同兴路505号</w:t>
            </w:r>
          </w:p>
        </w:tc>
        <w:tc>
          <w:tcPr>
            <w:tcW w:w="1890" w:type="dxa"/>
            <w:noWrap w:val="0"/>
            <w:vAlign w:val="center"/>
          </w:tcPr>
          <w:p>
            <w:pPr>
              <w:spacing w:line="340" w:lineRule="exact"/>
              <w:ind w:firstLine="480" w:firstLineChars="200"/>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被聘用人员一经录用，工资薪酬不低于自贡市最低工资标准，购买五险一金，按规定享受带薪年休。</w:t>
            </w:r>
          </w:p>
        </w:tc>
        <w:tc>
          <w:tcPr>
            <w:tcW w:w="1461" w:type="dxa"/>
            <w:noWrap w:val="0"/>
            <w:vAlign w:val="center"/>
          </w:tcPr>
          <w:p>
            <w:pPr>
              <w:spacing w:line="340" w:lineRule="exact"/>
              <w:ind w:firstLine="480" w:firstLineChars="200"/>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自贡市自流井区同兴路505号5楼（自贡市自流井区社会保险事业局办公室）</w:t>
            </w:r>
          </w:p>
        </w:tc>
        <w:tc>
          <w:tcPr>
            <w:tcW w:w="815"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冯博文</w:t>
            </w:r>
          </w:p>
        </w:tc>
        <w:tc>
          <w:tcPr>
            <w:tcW w:w="1324" w:type="dxa"/>
            <w:tcBorders>
              <w:right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0813-2103102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188" w:type="dxa"/>
            <w:tcBorders>
              <w:left w:val="single" w:color="auto" w:sz="4" w:space="0"/>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自贡市自流井区行政审批和营商环境局</w:t>
            </w:r>
          </w:p>
        </w:tc>
        <w:tc>
          <w:tcPr>
            <w:tcW w:w="70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保安</w:t>
            </w:r>
          </w:p>
        </w:tc>
        <w:tc>
          <w:tcPr>
            <w:tcW w:w="457"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负责自流井区行政审批局审批服务大厅安保及领导交办的其他相关工作。</w:t>
            </w:r>
          </w:p>
        </w:tc>
        <w:tc>
          <w:tcPr>
            <w:tcW w:w="4365"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拥护中国共产党、热爱祖国、遵纪守法、品行端正、爱岗敬业、具有良好的职业道德；身体和心理健康，无不良征信记录。年龄40岁及以下（1983年8月及以后出生），熟悉电脑操作。</w:t>
            </w:r>
          </w:p>
        </w:tc>
        <w:tc>
          <w:tcPr>
            <w:tcW w:w="1284"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自流井区行政审批和营商环境局（自贡市自流井区新街同兴路505号）</w:t>
            </w:r>
          </w:p>
        </w:tc>
        <w:tc>
          <w:tcPr>
            <w:tcW w:w="1890"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自流井区行政审批和营商环境局（自贡市自流井区新街同兴路505号）</w:t>
            </w:r>
          </w:p>
        </w:tc>
        <w:tc>
          <w:tcPr>
            <w:tcW w:w="815"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王旭衡</w:t>
            </w:r>
          </w:p>
        </w:tc>
        <w:tc>
          <w:tcPr>
            <w:tcW w:w="1324" w:type="dxa"/>
            <w:tcBorders>
              <w:right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0813-2101901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188"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自贡市自流井区人民政府五星街办事处</w:t>
            </w:r>
          </w:p>
        </w:tc>
        <w:tc>
          <w:tcPr>
            <w:tcW w:w="703"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劳动保障协理员</w:t>
            </w:r>
          </w:p>
        </w:tc>
        <w:tc>
          <w:tcPr>
            <w:tcW w:w="457"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负责五星街街道劳动保障相关工作。</w:t>
            </w:r>
          </w:p>
        </w:tc>
        <w:tc>
          <w:tcPr>
            <w:tcW w:w="4365" w:type="dxa"/>
            <w:vAlign w:val="center"/>
          </w:tcPr>
          <w:p>
            <w:pPr>
              <w:spacing w:line="340" w:lineRule="exact"/>
              <w:jc w:val="center"/>
              <w:rPr>
                <w:rFonts w:hint="eastAsia" w:ascii="仿宋_GB2312" w:hAnsi="仿宋_GB2312" w:eastAsia="仿宋_GB2312" w:cs="仿宋_GB2312"/>
                <w:color w:val="auto"/>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女性年龄在18岁—45岁之间，男性年龄在18岁—55岁之间，具有中专及以上文化程度，熟悉电脑操作、基本写作。同等条件下中共党员、有街道或社区工作经历者优先。</w:t>
            </w:r>
          </w:p>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p>
        </w:tc>
        <w:tc>
          <w:tcPr>
            <w:tcW w:w="128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五星街办事处</w:t>
            </w:r>
          </w:p>
        </w:tc>
        <w:tc>
          <w:tcPr>
            <w:tcW w:w="1890"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五星街便民服务中心</w:t>
            </w:r>
          </w:p>
        </w:tc>
        <w:tc>
          <w:tcPr>
            <w:tcW w:w="81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余清清</w:t>
            </w:r>
          </w:p>
        </w:tc>
        <w:tc>
          <w:tcPr>
            <w:tcW w:w="132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0813-2108678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88"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自贡市自流井区人民政府五星街办事处</w:t>
            </w:r>
          </w:p>
        </w:tc>
        <w:tc>
          <w:tcPr>
            <w:tcW w:w="703"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社会治安协管员</w:t>
            </w:r>
          </w:p>
        </w:tc>
        <w:tc>
          <w:tcPr>
            <w:tcW w:w="457"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负责五星街高山井社区社会治安相关工作。</w:t>
            </w:r>
          </w:p>
        </w:tc>
        <w:tc>
          <w:tcPr>
            <w:tcW w:w="4365" w:type="dxa"/>
            <w:vAlign w:val="center"/>
          </w:tcPr>
          <w:p>
            <w:pPr>
              <w:spacing w:line="340" w:lineRule="exact"/>
              <w:jc w:val="center"/>
              <w:rPr>
                <w:rFonts w:hint="eastAsia" w:ascii="仿宋_GB2312" w:hAnsi="仿宋_GB2312" w:eastAsia="仿宋_GB2312" w:cs="仿宋_GB2312"/>
                <w:color w:val="auto"/>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女性年龄在18岁—45岁之间，男性年龄在18岁—55岁之间，具有中专及以上文化程度，熟悉电脑操作、基本写作。同等条件下中共党员、有街道或社区工作经历者优先。</w:t>
            </w:r>
          </w:p>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p>
        </w:tc>
        <w:tc>
          <w:tcPr>
            <w:tcW w:w="128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高山井社区</w:t>
            </w:r>
          </w:p>
        </w:tc>
        <w:tc>
          <w:tcPr>
            <w:tcW w:w="1890"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五星街便民服务中心</w:t>
            </w:r>
          </w:p>
        </w:tc>
        <w:tc>
          <w:tcPr>
            <w:tcW w:w="81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余清清</w:t>
            </w:r>
          </w:p>
        </w:tc>
        <w:tc>
          <w:tcPr>
            <w:tcW w:w="132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0813-2108678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1188"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自贡市自流井区人民政府五星街办事处</w:t>
            </w:r>
          </w:p>
        </w:tc>
        <w:tc>
          <w:tcPr>
            <w:tcW w:w="703"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劳动保障协理员</w:t>
            </w:r>
          </w:p>
        </w:tc>
        <w:tc>
          <w:tcPr>
            <w:tcW w:w="457"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负责五星街磨子井社区劳动保障相关工作。</w:t>
            </w:r>
          </w:p>
        </w:tc>
        <w:tc>
          <w:tcPr>
            <w:tcW w:w="4365" w:type="dxa"/>
            <w:vAlign w:val="center"/>
          </w:tcPr>
          <w:p>
            <w:pPr>
              <w:spacing w:line="340" w:lineRule="exact"/>
              <w:jc w:val="center"/>
              <w:rPr>
                <w:rFonts w:hint="eastAsia" w:ascii="仿宋_GB2312" w:hAnsi="仿宋_GB2312" w:eastAsia="仿宋_GB2312" w:cs="仿宋_GB2312"/>
                <w:color w:val="auto"/>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女性年龄在18岁—45岁之间，男性年龄在18岁—55岁之间，具有中专及以上文化程度，熟悉电脑操作、基本写作。同等条件下中共党员、有街道或社区工作经历者优先。</w:t>
            </w:r>
          </w:p>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p>
        </w:tc>
        <w:tc>
          <w:tcPr>
            <w:tcW w:w="128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磨子井社区</w:t>
            </w:r>
          </w:p>
        </w:tc>
        <w:tc>
          <w:tcPr>
            <w:tcW w:w="1890"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五星街便民服务中心</w:t>
            </w:r>
          </w:p>
        </w:tc>
        <w:tc>
          <w:tcPr>
            <w:tcW w:w="81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余清清</w:t>
            </w:r>
          </w:p>
        </w:tc>
        <w:tc>
          <w:tcPr>
            <w:tcW w:w="132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0813-2108678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自贡市自流井区人民政府东兴寺街道办事处</w:t>
            </w:r>
          </w:p>
        </w:tc>
        <w:tc>
          <w:tcPr>
            <w:tcW w:w="70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劳动保障协管员</w:t>
            </w:r>
          </w:p>
        </w:tc>
        <w:tc>
          <w:tcPr>
            <w:tcW w:w="457"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负责檀木林社区辖区内劳动保障相关工作</w:t>
            </w:r>
          </w:p>
        </w:tc>
        <w:tc>
          <w:tcPr>
            <w:tcW w:w="4365" w:type="dxa"/>
            <w:vAlign w:val="center"/>
          </w:tcPr>
          <w:p>
            <w:pPr>
              <w:spacing w:line="340" w:lineRule="exact"/>
              <w:jc w:val="center"/>
              <w:rPr>
                <w:rFonts w:hint="eastAsia" w:ascii="仿宋_GB2312" w:hAnsi="仿宋_GB2312" w:eastAsia="仿宋_GB2312" w:cs="仿宋_GB2312"/>
                <w:color w:val="auto"/>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女性年龄在18岁—45岁之间，男性年龄在18岁—55岁之间，具有高中及以上文化程度，熟悉电脑操作、基本写作。同等条件下中共党员、有街道或社区工作经历者优先。</w:t>
            </w:r>
          </w:p>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p>
        </w:tc>
        <w:tc>
          <w:tcPr>
            <w:tcW w:w="128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檀木林社区</w:t>
            </w:r>
          </w:p>
        </w:tc>
        <w:tc>
          <w:tcPr>
            <w:tcW w:w="1890"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东兴寺街便民服务中心</w:t>
            </w:r>
          </w:p>
        </w:tc>
        <w:tc>
          <w:tcPr>
            <w:tcW w:w="81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刘敏杰</w:t>
            </w:r>
          </w:p>
        </w:tc>
        <w:tc>
          <w:tcPr>
            <w:tcW w:w="132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0813-2402985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自贡市自流井区人民政府东兴寺街道办事处</w:t>
            </w:r>
          </w:p>
        </w:tc>
        <w:tc>
          <w:tcPr>
            <w:tcW w:w="70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劳动保障协管员</w:t>
            </w:r>
          </w:p>
        </w:tc>
        <w:tc>
          <w:tcPr>
            <w:tcW w:w="457"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负责新华路社区辖区内劳动保障相关工作</w:t>
            </w:r>
          </w:p>
        </w:tc>
        <w:tc>
          <w:tcPr>
            <w:tcW w:w="4365" w:type="dxa"/>
            <w:vAlign w:val="center"/>
          </w:tcPr>
          <w:p>
            <w:pPr>
              <w:spacing w:line="340" w:lineRule="exact"/>
              <w:jc w:val="center"/>
              <w:rPr>
                <w:rFonts w:hint="eastAsia" w:ascii="仿宋_GB2312" w:hAnsi="仿宋_GB2312" w:eastAsia="仿宋_GB2312" w:cs="仿宋_GB2312"/>
                <w:color w:val="auto"/>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女性年龄在18岁—45岁之间，男性年龄在18岁—55岁之间，具有高中及以上文化程度，熟悉电脑操作、基本写作。同等条件下中共党员、有街道或社区工作经历者优先。</w:t>
            </w:r>
          </w:p>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p>
        </w:tc>
        <w:tc>
          <w:tcPr>
            <w:tcW w:w="128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新华路社区</w:t>
            </w:r>
          </w:p>
        </w:tc>
        <w:tc>
          <w:tcPr>
            <w:tcW w:w="1890"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东兴寺街便民服务中心</w:t>
            </w:r>
          </w:p>
        </w:tc>
        <w:tc>
          <w:tcPr>
            <w:tcW w:w="81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刘敏杰</w:t>
            </w:r>
          </w:p>
        </w:tc>
        <w:tc>
          <w:tcPr>
            <w:tcW w:w="132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0813-2402985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自贡市自流井区人民政府东兴寺街道办事处</w:t>
            </w:r>
          </w:p>
        </w:tc>
        <w:tc>
          <w:tcPr>
            <w:tcW w:w="70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劳动保障协管员</w:t>
            </w:r>
          </w:p>
        </w:tc>
        <w:tc>
          <w:tcPr>
            <w:tcW w:w="457"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2</w:t>
            </w:r>
          </w:p>
        </w:tc>
        <w:tc>
          <w:tcPr>
            <w:tcW w:w="170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负责街道辖区内劳动保障相关工作</w:t>
            </w:r>
          </w:p>
        </w:tc>
        <w:tc>
          <w:tcPr>
            <w:tcW w:w="4365" w:type="dxa"/>
            <w:vAlign w:val="center"/>
          </w:tcPr>
          <w:p>
            <w:pPr>
              <w:spacing w:line="340" w:lineRule="exact"/>
              <w:jc w:val="center"/>
              <w:rPr>
                <w:rFonts w:hint="eastAsia" w:ascii="仿宋_GB2312" w:hAnsi="仿宋_GB2312" w:eastAsia="仿宋_GB2312" w:cs="仿宋_GB2312"/>
                <w:color w:val="auto"/>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女性年龄在18岁—45岁之间，男性年龄在18岁—55岁之间，具有高中及以上文化程度，熟悉电脑操作、基本写作。同等条件下中共党员、有街道或社区工作经历者优先。</w:t>
            </w:r>
          </w:p>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p>
        </w:tc>
        <w:tc>
          <w:tcPr>
            <w:tcW w:w="128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东兴寺街道办事处</w:t>
            </w:r>
          </w:p>
        </w:tc>
        <w:tc>
          <w:tcPr>
            <w:tcW w:w="1890"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东兴寺街便民服务中心</w:t>
            </w:r>
          </w:p>
        </w:tc>
        <w:tc>
          <w:tcPr>
            <w:tcW w:w="81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刘敏杰</w:t>
            </w:r>
          </w:p>
        </w:tc>
        <w:tc>
          <w:tcPr>
            <w:tcW w:w="132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0813-2402985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自贡市自流井区荣边镇人民政府</w:t>
            </w:r>
          </w:p>
        </w:tc>
        <w:tc>
          <w:tcPr>
            <w:tcW w:w="70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劳动保障协理员</w:t>
            </w:r>
          </w:p>
        </w:tc>
        <w:tc>
          <w:tcPr>
            <w:tcW w:w="45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1</w:t>
            </w:r>
          </w:p>
        </w:tc>
        <w:tc>
          <w:tcPr>
            <w:tcW w:w="170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负责服务的村劳动保障相关工作</w:t>
            </w:r>
          </w:p>
        </w:tc>
        <w:tc>
          <w:tcPr>
            <w:tcW w:w="436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480" w:firstLineChars="200"/>
              <w:jc w:val="center"/>
              <w:textAlignment w:val="auto"/>
              <w:rPr>
                <w:rFonts w:hint="eastAsia" w:ascii="仿宋_GB2312" w:hAnsi="仿宋_GB2312" w:eastAsia="仿宋_GB2312" w:cs="仿宋_GB2312"/>
                <w:color w:val="auto"/>
                <w:spacing w:val="0"/>
                <w:w w:val="100"/>
                <w:sz w:val="24"/>
                <w:szCs w:val="24"/>
                <w:highlight w:val="none"/>
                <w:shd w:val="clear" w:color="auto" w:fill="FFFFFF"/>
              </w:rPr>
            </w:pPr>
            <w:r>
              <w:rPr>
                <w:rFonts w:hint="eastAsia" w:ascii="仿宋_GB2312" w:hAnsi="仿宋_GB2312" w:eastAsia="仿宋_GB2312" w:cs="仿宋_GB2312"/>
                <w:color w:val="auto"/>
                <w:kern w:val="0"/>
                <w:sz w:val="24"/>
                <w:szCs w:val="24"/>
                <w:shd w:val="clear" w:color="auto" w:fill="FFFFFF"/>
                <w:lang w:val="en-US" w:eastAsia="zh-CN"/>
              </w:rPr>
              <w:t>女性</w:t>
            </w:r>
            <w:r>
              <w:rPr>
                <w:rFonts w:hint="eastAsia" w:ascii="仿宋_GB2312" w:hAnsi="仿宋_GB2312" w:eastAsia="仿宋_GB2312" w:cs="仿宋_GB2312"/>
                <w:color w:val="auto"/>
                <w:sz w:val="24"/>
                <w:szCs w:val="24"/>
                <w:shd w:val="clear" w:color="auto" w:fill="FFFFFF"/>
                <w:lang w:val="en-US" w:eastAsia="zh-CN"/>
              </w:rPr>
              <w:t>年龄在18岁—45岁之间，男性年龄在18岁—55岁之间，</w:t>
            </w:r>
            <w:r>
              <w:rPr>
                <w:rFonts w:hint="eastAsia" w:ascii="仿宋_GB2312" w:hAnsi="仿宋_GB2312" w:eastAsia="仿宋_GB2312" w:cs="仿宋_GB2312"/>
                <w:color w:val="auto"/>
                <w:sz w:val="24"/>
                <w:szCs w:val="24"/>
                <w:shd w:val="clear" w:color="auto" w:fill="FFFFFF"/>
              </w:rPr>
              <w:t>具有</w:t>
            </w:r>
            <w:r>
              <w:rPr>
                <w:rFonts w:hint="eastAsia" w:ascii="仿宋_GB2312" w:hAnsi="仿宋_GB2312" w:eastAsia="仿宋_GB2312" w:cs="仿宋_GB2312"/>
                <w:color w:val="auto"/>
                <w:sz w:val="24"/>
                <w:szCs w:val="24"/>
                <w:shd w:val="clear" w:color="auto" w:fill="FFFFFF"/>
                <w:lang w:eastAsia="zh-CN"/>
              </w:rPr>
              <w:t>大专及以上</w:t>
            </w:r>
            <w:r>
              <w:rPr>
                <w:rFonts w:hint="eastAsia" w:ascii="仿宋_GB2312" w:hAnsi="仿宋_GB2312" w:eastAsia="仿宋_GB2312" w:cs="仿宋_GB2312"/>
                <w:color w:val="auto"/>
                <w:sz w:val="24"/>
                <w:szCs w:val="24"/>
                <w:shd w:val="clear" w:color="auto" w:fill="FFFFFF"/>
              </w:rPr>
              <w:t>文化程度</w:t>
            </w: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sz w:val="24"/>
                <w:szCs w:val="24"/>
                <w:shd w:val="clear" w:color="auto" w:fill="FFFFFF"/>
              </w:rPr>
              <w:t>40周岁及以上者可放宽为</w:t>
            </w:r>
            <w:r>
              <w:rPr>
                <w:rFonts w:hint="eastAsia" w:ascii="仿宋_GB2312" w:hAnsi="仿宋_GB2312" w:eastAsia="仿宋_GB2312" w:cs="仿宋_GB2312"/>
                <w:sz w:val="24"/>
                <w:szCs w:val="24"/>
                <w:shd w:val="clear" w:color="auto" w:fill="FFFFFF"/>
                <w:lang w:eastAsia="zh-CN"/>
              </w:rPr>
              <w:t>高中（职高、中专）文化程度，</w:t>
            </w:r>
            <w:r>
              <w:rPr>
                <w:rFonts w:hint="eastAsia" w:ascii="仿宋_GB2312" w:hAnsi="仿宋_GB2312" w:eastAsia="仿宋_GB2312" w:cs="仿宋_GB2312"/>
                <w:color w:val="auto"/>
                <w:sz w:val="24"/>
                <w:szCs w:val="24"/>
                <w:shd w:val="clear" w:color="auto" w:fill="FFFFFF"/>
                <w:lang w:eastAsia="zh-CN"/>
              </w:rPr>
              <w:t>熟悉电脑操作、基本写作。</w:t>
            </w:r>
            <w:r>
              <w:rPr>
                <w:rFonts w:hint="eastAsia" w:ascii="仿宋_GB2312" w:hAnsi="仿宋_GB2312" w:eastAsia="仿宋_GB2312" w:cs="仿宋_GB2312"/>
                <w:sz w:val="24"/>
                <w:szCs w:val="24"/>
                <w:shd w:val="clear" w:color="auto" w:fill="FFFFFF"/>
                <w:lang w:val="en-US" w:eastAsia="zh-CN"/>
              </w:rPr>
              <w:t>同等条件下中共党员、有村或社区工作经历者优先。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p>
        </w:tc>
        <w:tc>
          <w:tcPr>
            <w:tcW w:w="12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荣边镇干塘村办公室</w:t>
            </w:r>
          </w:p>
        </w:tc>
        <w:tc>
          <w:tcPr>
            <w:tcW w:w="189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自流井区荣边镇人民政府</w:t>
            </w:r>
          </w:p>
        </w:tc>
        <w:tc>
          <w:tcPr>
            <w:tcW w:w="81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罗唐丽</w:t>
            </w:r>
          </w:p>
        </w:tc>
        <w:tc>
          <w:tcPr>
            <w:tcW w:w="132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0813-3160612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自贡市自流井区荣边镇人民政府</w:t>
            </w:r>
          </w:p>
        </w:tc>
        <w:tc>
          <w:tcPr>
            <w:tcW w:w="70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劳动保障协理员</w:t>
            </w:r>
          </w:p>
        </w:tc>
        <w:tc>
          <w:tcPr>
            <w:tcW w:w="45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负责服务的社区劳动保障相关工作</w:t>
            </w:r>
          </w:p>
        </w:tc>
        <w:tc>
          <w:tcPr>
            <w:tcW w:w="436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480" w:firstLineChars="200"/>
              <w:jc w:val="center"/>
              <w:textAlignment w:val="auto"/>
              <w:rPr>
                <w:rFonts w:hint="eastAsia" w:ascii="仿宋_GB2312" w:hAnsi="仿宋_GB2312" w:eastAsia="仿宋_GB2312" w:cs="仿宋_GB2312"/>
                <w:color w:val="auto"/>
                <w:spacing w:val="0"/>
                <w:w w:val="100"/>
                <w:sz w:val="24"/>
                <w:szCs w:val="24"/>
                <w:highlight w:val="none"/>
                <w:shd w:val="clear" w:color="auto" w:fill="FFFFFF"/>
              </w:rPr>
            </w:pPr>
            <w:r>
              <w:rPr>
                <w:rFonts w:hint="eastAsia" w:ascii="仿宋_GB2312" w:hAnsi="仿宋_GB2312" w:eastAsia="仿宋_GB2312" w:cs="仿宋_GB2312"/>
                <w:color w:val="auto"/>
                <w:kern w:val="0"/>
                <w:sz w:val="24"/>
                <w:szCs w:val="24"/>
                <w:shd w:val="clear" w:color="auto" w:fill="FFFFFF"/>
                <w:lang w:val="en-US" w:eastAsia="zh-CN"/>
              </w:rPr>
              <w:t>女性</w:t>
            </w:r>
            <w:r>
              <w:rPr>
                <w:rFonts w:hint="eastAsia" w:ascii="仿宋_GB2312" w:hAnsi="仿宋_GB2312" w:eastAsia="仿宋_GB2312" w:cs="仿宋_GB2312"/>
                <w:color w:val="auto"/>
                <w:sz w:val="24"/>
                <w:szCs w:val="24"/>
                <w:shd w:val="clear" w:color="auto" w:fill="FFFFFF"/>
                <w:lang w:val="en-US" w:eastAsia="zh-CN"/>
              </w:rPr>
              <w:t>年龄在18岁—45岁之间，男性年龄在18岁—55岁之间，</w:t>
            </w:r>
            <w:r>
              <w:rPr>
                <w:rFonts w:hint="eastAsia" w:ascii="仿宋_GB2312" w:hAnsi="仿宋_GB2312" w:eastAsia="仿宋_GB2312" w:cs="仿宋_GB2312"/>
                <w:color w:val="auto"/>
                <w:sz w:val="24"/>
                <w:szCs w:val="24"/>
                <w:shd w:val="clear" w:color="auto" w:fill="FFFFFF"/>
              </w:rPr>
              <w:t>具有</w:t>
            </w:r>
            <w:r>
              <w:rPr>
                <w:rFonts w:hint="eastAsia" w:ascii="仿宋_GB2312" w:hAnsi="仿宋_GB2312" w:eastAsia="仿宋_GB2312" w:cs="仿宋_GB2312"/>
                <w:color w:val="auto"/>
                <w:sz w:val="24"/>
                <w:szCs w:val="24"/>
                <w:shd w:val="clear" w:color="auto" w:fill="FFFFFF"/>
                <w:lang w:eastAsia="zh-CN"/>
              </w:rPr>
              <w:t>大专及以上</w:t>
            </w:r>
            <w:r>
              <w:rPr>
                <w:rFonts w:hint="eastAsia" w:ascii="仿宋_GB2312" w:hAnsi="仿宋_GB2312" w:eastAsia="仿宋_GB2312" w:cs="仿宋_GB2312"/>
                <w:color w:val="auto"/>
                <w:sz w:val="24"/>
                <w:szCs w:val="24"/>
                <w:shd w:val="clear" w:color="auto" w:fill="FFFFFF"/>
              </w:rPr>
              <w:t>文化程度</w:t>
            </w: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sz w:val="24"/>
                <w:szCs w:val="24"/>
                <w:shd w:val="clear" w:color="auto" w:fill="FFFFFF"/>
              </w:rPr>
              <w:t>40周岁及以上者可放宽为</w:t>
            </w:r>
            <w:r>
              <w:rPr>
                <w:rFonts w:hint="eastAsia" w:ascii="仿宋_GB2312" w:hAnsi="仿宋_GB2312" w:eastAsia="仿宋_GB2312" w:cs="仿宋_GB2312"/>
                <w:sz w:val="24"/>
                <w:szCs w:val="24"/>
                <w:shd w:val="clear" w:color="auto" w:fill="FFFFFF"/>
                <w:lang w:eastAsia="zh-CN"/>
              </w:rPr>
              <w:t>高中（职高、中专）文化程度，</w:t>
            </w:r>
            <w:r>
              <w:rPr>
                <w:rFonts w:hint="eastAsia" w:ascii="仿宋_GB2312" w:hAnsi="仿宋_GB2312" w:eastAsia="仿宋_GB2312" w:cs="仿宋_GB2312"/>
                <w:color w:val="auto"/>
                <w:sz w:val="24"/>
                <w:szCs w:val="24"/>
                <w:shd w:val="clear" w:color="auto" w:fill="FFFFFF"/>
                <w:lang w:eastAsia="zh-CN"/>
              </w:rPr>
              <w:t>熟悉电脑操作、基本写作。</w:t>
            </w:r>
            <w:r>
              <w:rPr>
                <w:rFonts w:hint="eastAsia" w:ascii="仿宋_GB2312" w:hAnsi="仿宋_GB2312" w:eastAsia="仿宋_GB2312" w:cs="仿宋_GB2312"/>
                <w:sz w:val="24"/>
                <w:szCs w:val="24"/>
                <w:shd w:val="clear" w:color="auto" w:fill="FFFFFF"/>
                <w:lang w:val="en-US" w:eastAsia="zh-CN"/>
              </w:rPr>
              <w:t>同等条件下中共党员、有村或社区工作经历者优先。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p>
        </w:tc>
        <w:tc>
          <w:tcPr>
            <w:tcW w:w="12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荣边镇灵官殿社区办公室</w:t>
            </w:r>
          </w:p>
        </w:tc>
        <w:tc>
          <w:tcPr>
            <w:tcW w:w="189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自流井区荣边镇人民政府</w:t>
            </w:r>
          </w:p>
        </w:tc>
        <w:tc>
          <w:tcPr>
            <w:tcW w:w="81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罗唐丽</w:t>
            </w:r>
          </w:p>
        </w:tc>
        <w:tc>
          <w:tcPr>
            <w:tcW w:w="132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0813-3160612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自贡市自流井区仲权镇人民政府</w:t>
            </w:r>
          </w:p>
        </w:tc>
        <w:tc>
          <w:tcPr>
            <w:tcW w:w="703"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保洁员</w:t>
            </w:r>
          </w:p>
        </w:tc>
        <w:tc>
          <w:tcPr>
            <w:tcW w:w="457"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协助完成卢德铭故居的清洁卫生、访客接待。</w:t>
            </w:r>
          </w:p>
        </w:tc>
        <w:tc>
          <w:tcPr>
            <w:tcW w:w="436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女性，年龄在25岁—50岁之间，具有招聘岗位要求的工作能力。同等条件下中共党员、有类似工作经历者优先。</w:t>
            </w:r>
          </w:p>
        </w:tc>
        <w:tc>
          <w:tcPr>
            <w:tcW w:w="128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自贡市自流井区仲权镇卢德铭故居</w:t>
            </w:r>
          </w:p>
        </w:tc>
        <w:tc>
          <w:tcPr>
            <w:tcW w:w="1890"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自贡市最低工资标准（1970元/月），用人单位为公益性岗位人员缴纳社会保险，不包括个人应缴纳部分。</w:t>
            </w:r>
          </w:p>
        </w:tc>
        <w:tc>
          <w:tcPr>
            <w:tcW w:w="146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自贡市自流井区仲权镇人民政府便民服务中心</w:t>
            </w:r>
          </w:p>
        </w:tc>
        <w:tc>
          <w:tcPr>
            <w:tcW w:w="81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袁新皓</w:t>
            </w:r>
          </w:p>
        </w:tc>
        <w:tc>
          <w:tcPr>
            <w:tcW w:w="132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0813-3400842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自贡市自流井区仲权镇人民政府</w:t>
            </w:r>
          </w:p>
        </w:tc>
        <w:tc>
          <w:tcPr>
            <w:tcW w:w="703" w:type="dxa"/>
            <w:vAlign w:val="center"/>
          </w:tcPr>
          <w:p>
            <w:pPr>
              <w:keepNext w:val="0"/>
              <w:keepLines w:val="0"/>
              <w:widowControl/>
              <w:suppressLineNumbers w:val="0"/>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托老托幼</w:t>
            </w:r>
          </w:p>
        </w:tc>
        <w:tc>
          <w:tcPr>
            <w:tcW w:w="457"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2</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完成仲权镇敬老院消防安全工作、炊事工作。</w:t>
            </w:r>
          </w:p>
        </w:tc>
        <w:tc>
          <w:tcPr>
            <w:tcW w:w="436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男女不限，女性年龄在25岁—50岁之间，男性年龄在25岁—60岁之间，具有招聘岗位要求的工作能力。同等条件下中共党员、有类似工作经历者优先。</w:t>
            </w:r>
          </w:p>
        </w:tc>
        <w:tc>
          <w:tcPr>
            <w:tcW w:w="1284"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自贡市自流井区仲权镇敬老院</w:t>
            </w:r>
          </w:p>
        </w:tc>
        <w:tc>
          <w:tcPr>
            <w:tcW w:w="189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自贡市最低工资标准（1970元/月），用人单位为公益性岗位人员缴纳社会保险，不包括个人应缴纳部分。</w:t>
            </w:r>
          </w:p>
        </w:tc>
        <w:tc>
          <w:tcPr>
            <w:tcW w:w="146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自贡市自流井区仲权镇人民政府便民服务中心</w:t>
            </w:r>
          </w:p>
        </w:tc>
        <w:tc>
          <w:tcPr>
            <w:tcW w:w="81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lang w:val="en-US" w:eastAsia="zh-CN"/>
              </w:rPr>
              <w:t>袁新皓</w:t>
            </w:r>
          </w:p>
        </w:tc>
        <w:tc>
          <w:tcPr>
            <w:tcW w:w="1324"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0813-3400842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自贡市自流井区住房和城乡建设局</w:t>
            </w:r>
          </w:p>
        </w:tc>
        <w:tc>
          <w:tcPr>
            <w:tcW w:w="703"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保安</w:t>
            </w:r>
          </w:p>
        </w:tc>
        <w:tc>
          <w:tcPr>
            <w:tcW w:w="457"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负责安全保卫、办公区域清洁卫生等工作。</w:t>
            </w:r>
          </w:p>
        </w:tc>
        <w:tc>
          <w:tcPr>
            <w:tcW w:w="436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限男性，年龄在18周岁以上（2006年7月10日前出生），有较强的事业心和责任心，有工作经验者优先。</w:t>
            </w:r>
          </w:p>
        </w:tc>
        <w:tc>
          <w:tcPr>
            <w:tcW w:w="128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自贡市自流井区钟云山路7号附1号</w:t>
            </w:r>
          </w:p>
        </w:tc>
        <w:tc>
          <w:tcPr>
            <w:tcW w:w="1890"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自贡市自流井区钟云山路7号附1号</w:t>
            </w:r>
          </w:p>
        </w:tc>
        <w:tc>
          <w:tcPr>
            <w:tcW w:w="81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周思阳</w:t>
            </w:r>
          </w:p>
        </w:tc>
        <w:tc>
          <w:tcPr>
            <w:tcW w:w="132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0813-2405018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自贡市自流井区人民政府新街街道办事处</w:t>
            </w:r>
          </w:p>
        </w:tc>
        <w:tc>
          <w:tcPr>
            <w:tcW w:w="70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社会治安协管员</w:t>
            </w:r>
          </w:p>
        </w:tc>
        <w:tc>
          <w:tcPr>
            <w:tcW w:w="45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sz w:val="24"/>
                <w:szCs w:val="24"/>
              </w:rPr>
              <w:t>负责富台山辖区安全巡逻等相关工作</w:t>
            </w:r>
          </w:p>
        </w:tc>
        <w:tc>
          <w:tcPr>
            <w:tcW w:w="436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480" w:firstLineChars="200"/>
              <w:jc w:val="center"/>
              <w:textAlignment w:val="auto"/>
              <w:rPr>
                <w:rFonts w:hint="eastAsia" w:ascii="仿宋_GB2312" w:hAnsi="仿宋_GB2312" w:eastAsia="仿宋_GB2312" w:cs="仿宋_GB2312"/>
                <w:color w:val="auto"/>
                <w:spacing w:val="0"/>
                <w:w w:val="100"/>
                <w:sz w:val="24"/>
                <w:szCs w:val="24"/>
                <w:highlight w:val="none"/>
                <w:shd w:val="clear" w:color="auto" w:fill="FFFFFF"/>
              </w:rPr>
            </w:pPr>
            <w:r>
              <w:rPr>
                <w:rFonts w:hint="eastAsia" w:ascii="仿宋_GB2312" w:hAnsi="仿宋_GB2312" w:eastAsia="仿宋_GB2312" w:cs="仿宋_GB2312"/>
                <w:color w:val="auto"/>
                <w:kern w:val="0"/>
                <w:sz w:val="24"/>
                <w:szCs w:val="24"/>
                <w:shd w:val="clear" w:color="auto" w:fill="FFFFFF"/>
                <w:lang w:val="en-US" w:eastAsia="zh-CN"/>
              </w:rPr>
              <w:t>女性</w:t>
            </w:r>
            <w:r>
              <w:rPr>
                <w:rFonts w:hint="eastAsia" w:ascii="仿宋_GB2312" w:hAnsi="仿宋_GB2312" w:eastAsia="仿宋_GB2312" w:cs="仿宋_GB2312"/>
                <w:color w:val="auto"/>
                <w:sz w:val="24"/>
                <w:szCs w:val="24"/>
                <w:shd w:val="clear" w:color="auto" w:fill="FFFFFF"/>
                <w:lang w:val="en-US" w:eastAsia="zh-CN"/>
              </w:rPr>
              <w:t>年龄在18岁—45岁之间，男性年龄在18岁—55岁之间，</w:t>
            </w:r>
            <w:r>
              <w:rPr>
                <w:rFonts w:hint="eastAsia" w:ascii="仿宋_GB2312" w:hAnsi="仿宋_GB2312" w:eastAsia="仿宋_GB2312" w:cs="仿宋_GB2312"/>
                <w:color w:val="auto"/>
                <w:sz w:val="24"/>
                <w:szCs w:val="24"/>
                <w:shd w:val="clear" w:color="auto" w:fill="FFFFFF"/>
              </w:rPr>
              <w:t>具有</w:t>
            </w:r>
            <w:r>
              <w:rPr>
                <w:rFonts w:hint="eastAsia" w:ascii="仿宋_GB2312" w:hAnsi="仿宋_GB2312" w:eastAsia="仿宋_GB2312" w:cs="仿宋_GB2312"/>
                <w:color w:val="auto"/>
                <w:sz w:val="24"/>
                <w:szCs w:val="24"/>
                <w:shd w:val="clear" w:color="auto" w:fill="FFFFFF"/>
                <w:lang w:eastAsia="zh-CN"/>
              </w:rPr>
              <w:t>大专及以上</w:t>
            </w:r>
            <w:r>
              <w:rPr>
                <w:rFonts w:hint="eastAsia" w:ascii="仿宋_GB2312" w:hAnsi="仿宋_GB2312" w:eastAsia="仿宋_GB2312" w:cs="仿宋_GB2312"/>
                <w:color w:val="auto"/>
                <w:sz w:val="24"/>
                <w:szCs w:val="24"/>
                <w:shd w:val="clear" w:color="auto" w:fill="FFFFFF"/>
              </w:rPr>
              <w:t>文化程度</w:t>
            </w: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sz w:val="24"/>
                <w:szCs w:val="24"/>
                <w:shd w:val="clear" w:color="auto" w:fill="FFFFFF"/>
              </w:rPr>
              <w:t>40周岁及以上者可放宽为</w:t>
            </w:r>
            <w:r>
              <w:rPr>
                <w:rFonts w:hint="eastAsia" w:ascii="仿宋_GB2312" w:hAnsi="仿宋_GB2312" w:eastAsia="仿宋_GB2312" w:cs="仿宋_GB2312"/>
                <w:sz w:val="24"/>
                <w:szCs w:val="24"/>
                <w:shd w:val="clear" w:color="auto" w:fill="FFFFFF"/>
                <w:lang w:eastAsia="zh-CN"/>
              </w:rPr>
              <w:t>高中（职高、中专）文化程度，</w:t>
            </w:r>
            <w:r>
              <w:rPr>
                <w:rFonts w:hint="eastAsia" w:ascii="仿宋_GB2312" w:hAnsi="仿宋_GB2312" w:eastAsia="仿宋_GB2312" w:cs="仿宋_GB2312"/>
                <w:color w:val="auto"/>
                <w:sz w:val="24"/>
                <w:szCs w:val="24"/>
                <w:shd w:val="clear" w:color="auto" w:fill="FFFFFF"/>
                <w:lang w:eastAsia="zh-CN"/>
              </w:rPr>
              <w:t>熟悉电脑操作、基本写作。</w:t>
            </w:r>
            <w:r>
              <w:rPr>
                <w:rFonts w:hint="eastAsia" w:ascii="仿宋_GB2312" w:hAnsi="仿宋_GB2312" w:eastAsia="仿宋_GB2312" w:cs="仿宋_GB2312"/>
                <w:sz w:val="24"/>
                <w:szCs w:val="24"/>
                <w:shd w:val="clear" w:color="auto" w:fill="FFFFFF"/>
                <w:lang w:val="en-US" w:eastAsia="zh-CN"/>
              </w:rPr>
              <w:t>同等条件下中共党员、有街道或社区工作经历者优先。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p>
        </w:tc>
        <w:tc>
          <w:tcPr>
            <w:tcW w:w="12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新街富台山社区</w:t>
            </w:r>
          </w:p>
        </w:tc>
        <w:tc>
          <w:tcPr>
            <w:tcW w:w="189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shd w:val="clear" w:color="auto" w:fill="FFFFFF"/>
              </w:rPr>
              <w:t>自贡市</w:t>
            </w:r>
            <w:r>
              <w:rPr>
                <w:rFonts w:hint="eastAsia" w:ascii="仿宋_GB2312" w:hAnsi="仿宋_GB2312" w:eastAsia="仿宋_GB2312" w:cs="仿宋_GB2312"/>
                <w:color w:val="auto"/>
                <w:sz w:val="24"/>
                <w:szCs w:val="24"/>
                <w:shd w:val="clear" w:color="auto" w:fill="FFFFFF"/>
                <w:lang w:eastAsia="zh-CN"/>
              </w:rPr>
              <w:t>自流井区临江路</w:t>
            </w:r>
            <w:r>
              <w:rPr>
                <w:rFonts w:hint="eastAsia" w:ascii="仿宋_GB2312" w:hAnsi="仿宋_GB2312" w:eastAsia="仿宋_GB2312" w:cs="仿宋_GB2312"/>
                <w:color w:val="auto"/>
                <w:sz w:val="24"/>
                <w:szCs w:val="24"/>
                <w:shd w:val="clear" w:color="auto" w:fill="FFFFFF"/>
                <w:lang w:val="en-US" w:eastAsia="zh-CN"/>
              </w:rPr>
              <w:t>41号</w:t>
            </w:r>
          </w:p>
        </w:tc>
        <w:tc>
          <w:tcPr>
            <w:tcW w:w="81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胡戎</w:t>
            </w:r>
          </w:p>
        </w:tc>
        <w:tc>
          <w:tcPr>
            <w:tcW w:w="132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0813-2110136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自贡市自流井区人民政府新街街道办事处</w:t>
            </w:r>
          </w:p>
        </w:tc>
        <w:tc>
          <w:tcPr>
            <w:tcW w:w="70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劳动保障协理员</w:t>
            </w:r>
          </w:p>
        </w:tc>
        <w:tc>
          <w:tcPr>
            <w:tcW w:w="45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仿宋_GB2312" w:hAnsi="仿宋_GB2312" w:eastAsia="仿宋_GB2312" w:cs="仿宋_GB2312"/>
                <w:color w:val="auto"/>
                <w:spacing w:val="0"/>
                <w:w w:val="100"/>
                <w:sz w:val="24"/>
                <w:szCs w:val="24"/>
                <w:highlight w:val="none"/>
                <w:shd w:val="clear" w:color="auto" w:fill="FFFFFF"/>
              </w:rPr>
            </w:pPr>
            <w:r>
              <w:rPr>
                <w:rFonts w:hint="eastAsia" w:ascii="仿宋_GB2312" w:hAnsi="仿宋_GB2312" w:eastAsia="仿宋_GB2312" w:cs="仿宋_GB2312"/>
                <w:color w:val="auto"/>
                <w:spacing w:val="0"/>
                <w:w w:val="100"/>
                <w:sz w:val="24"/>
                <w:szCs w:val="24"/>
                <w:highlight w:val="none"/>
                <w:shd w:val="clear" w:color="auto" w:fill="FFFFFF"/>
                <w:lang w:val="en-US" w:eastAsia="zh-CN"/>
              </w:rPr>
              <w:t>负责新街办事处劳动保障等相关工作。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p>
        </w:tc>
        <w:tc>
          <w:tcPr>
            <w:tcW w:w="4365" w:type="dxa"/>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480" w:firstLineChars="200"/>
              <w:jc w:val="center"/>
              <w:textAlignment w:val="auto"/>
              <w:rPr>
                <w:rFonts w:hint="eastAsia" w:ascii="仿宋_GB2312" w:hAnsi="仿宋_GB2312" w:eastAsia="仿宋_GB2312" w:cs="仿宋_GB2312"/>
                <w:color w:val="auto"/>
                <w:spacing w:val="0"/>
                <w:w w:val="100"/>
                <w:sz w:val="24"/>
                <w:szCs w:val="24"/>
                <w:highlight w:val="none"/>
                <w:shd w:val="clear" w:color="auto" w:fill="FFFFFF"/>
              </w:rPr>
            </w:pPr>
            <w:r>
              <w:rPr>
                <w:rFonts w:hint="eastAsia" w:ascii="仿宋_GB2312" w:hAnsi="仿宋_GB2312" w:eastAsia="仿宋_GB2312" w:cs="仿宋_GB2312"/>
                <w:color w:val="auto"/>
                <w:kern w:val="0"/>
                <w:sz w:val="24"/>
                <w:szCs w:val="24"/>
                <w:shd w:val="clear" w:color="auto" w:fill="FFFFFF"/>
                <w:lang w:val="en-US" w:eastAsia="zh-CN"/>
              </w:rPr>
              <w:t>女性</w:t>
            </w:r>
            <w:r>
              <w:rPr>
                <w:rFonts w:hint="eastAsia" w:ascii="仿宋_GB2312" w:hAnsi="仿宋_GB2312" w:eastAsia="仿宋_GB2312" w:cs="仿宋_GB2312"/>
                <w:color w:val="auto"/>
                <w:sz w:val="24"/>
                <w:szCs w:val="24"/>
                <w:shd w:val="clear" w:color="auto" w:fill="FFFFFF"/>
                <w:lang w:val="en-US" w:eastAsia="zh-CN"/>
              </w:rPr>
              <w:t>年龄在18岁—45岁之间，男性年龄在18岁—55岁之间，</w:t>
            </w:r>
            <w:r>
              <w:rPr>
                <w:rFonts w:hint="eastAsia" w:ascii="仿宋_GB2312" w:hAnsi="仿宋_GB2312" w:eastAsia="仿宋_GB2312" w:cs="仿宋_GB2312"/>
                <w:color w:val="auto"/>
                <w:sz w:val="24"/>
                <w:szCs w:val="24"/>
                <w:shd w:val="clear" w:color="auto" w:fill="FFFFFF"/>
              </w:rPr>
              <w:t>具有</w:t>
            </w:r>
            <w:r>
              <w:rPr>
                <w:rFonts w:hint="eastAsia" w:ascii="仿宋_GB2312" w:hAnsi="仿宋_GB2312" w:eastAsia="仿宋_GB2312" w:cs="仿宋_GB2312"/>
                <w:color w:val="auto"/>
                <w:sz w:val="24"/>
                <w:szCs w:val="24"/>
                <w:shd w:val="clear" w:color="auto" w:fill="FFFFFF"/>
                <w:lang w:eastAsia="zh-CN"/>
              </w:rPr>
              <w:t>大专及以上</w:t>
            </w:r>
            <w:r>
              <w:rPr>
                <w:rFonts w:hint="eastAsia" w:ascii="仿宋_GB2312" w:hAnsi="仿宋_GB2312" w:eastAsia="仿宋_GB2312" w:cs="仿宋_GB2312"/>
                <w:color w:val="auto"/>
                <w:sz w:val="24"/>
                <w:szCs w:val="24"/>
                <w:shd w:val="clear" w:color="auto" w:fill="FFFFFF"/>
              </w:rPr>
              <w:t>文化程度</w:t>
            </w: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sz w:val="24"/>
                <w:szCs w:val="24"/>
                <w:shd w:val="clear" w:color="auto" w:fill="FFFFFF"/>
              </w:rPr>
              <w:t>40周岁及以上者可放宽为</w:t>
            </w:r>
            <w:r>
              <w:rPr>
                <w:rFonts w:hint="eastAsia" w:ascii="仿宋_GB2312" w:hAnsi="仿宋_GB2312" w:eastAsia="仿宋_GB2312" w:cs="仿宋_GB2312"/>
                <w:sz w:val="24"/>
                <w:szCs w:val="24"/>
                <w:shd w:val="clear" w:color="auto" w:fill="FFFFFF"/>
                <w:lang w:eastAsia="zh-CN"/>
              </w:rPr>
              <w:t>高中（职高、中专）文化程度，</w:t>
            </w:r>
            <w:r>
              <w:rPr>
                <w:rFonts w:hint="eastAsia" w:ascii="仿宋_GB2312" w:hAnsi="仿宋_GB2312" w:eastAsia="仿宋_GB2312" w:cs="仿宋_GB2312"/>
                <w:color w:val="auto"/>
                <w:sz w:val="24"/>
                <w:szCs w:val="24"/>
                <w:shd w:val="clear" w:color="auto" w:fill="FFFFFF"/>
                <w:lang w:eastAsia="zh-CN"/>
              </w:rPr>
              <w:t>熟悉电脑操作、基本写作。</w:t>
            </w:r>
            <w:r>
              <w:rPr>
                <w:rFonts w:hint="eastAsia" w:ascii="仿宋_GB2312" w:hAnsi="仿宋_GB2312" w:eastAsia="仿宋_GB2312" w:cs="仿宋_GB2312"/>
                <w:sz w:val="24"/>
                <w:szCs w:val="24"/>
                <w:shd w:val="clear" w:color="auto" w:fill="FFFFFF"/>
                <w:lang w:val="en-US" w:eastAsia="zh-CN"/>
              </w:rPr>
              <w:t>同等条件下中共党员、有街道或社区工作经历者优先。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p>
        </w:tc>
        <w:tc>
          <w:tcPr>
            <w:tcW w:w="12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新街办事处</w:t>
            </w:r>
          </w:p>
        </w:tc>
        <w:tc>
          <w:tcPr>
            <w:tcW w:w="189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shd w:val="clear" w:color="auto" w:fill="FFFFFF"/>
              </w:rPr>
              <w:t>自贡市</w:t>
            </w:r>
            <w:r>
              <w:rPr>
                <w:rFonts w:hint="eastAsia" w:ascii="仿宋_GB2312" w:hAnsi="仿宋_GB2312" w:eastAsia="仿宋_GB2312" w:cs="仿宋_GB2312"/>
                <w:color w:val="auto"/>
                <w:sz w:val="24"/>
                <w:szCs w:val="24"/>
                <w:shd w:val="clear" w:color="auto" w:fill="FFFFFF"/>
                <w:lang w:eastAsia="zh-CN"/>
              </w:rPr>
              <w:t>自流井区临江路</w:t>
            </w:r>
            <w:r>
              <w:rPr>
                <w:rFonts w:hint="eastAsia" w:ascii="仿宋_GB2312" w:hAnsi="仿宋_GB2312" w:eastAsia="仿宋_GB2312" w:cs="仿宋_GB2312"/>
                <w:color w:val="auto"/>
                <w:sz w:val="24"/>
                <w:szCs w:val="24"/>
                <w:shd w:val="clear" w:color="auto" w:fill="FFFFFF"/>
                <w:lang w:val="en-US" w:eastAsia="zh-CN"/>
              </w:rPr>
              <w:t>41号</w:t>
            </w:r>
          </w:p>
        </w:tc>
        <w:tc>
          <w:tcPr>
            <w:tcW w:w="81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胡戎</w:t>
            </w:r>
          </w:p>
        </w:tc>
        <w:tc>
          <w:tcPr>
            <w:tcW w:w="132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0813-2110136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自贡市自流井区人民政府郭家坳街办事处</w:t>
            </w:r>
          </w:p>
        </w:tc>
        <w:tc>
          <w:tcPr>
            <w:tcW w:w="703"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劳动保障协理员</w:t>
            </w:r>
          </w:p>
        </w:tc>
        <w:tc>
          <w:tcPr>
            <w:tcW w:w="457"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lang w:val="en-US" w:eastAsia="zh-CN"/>
              </w:rPr>
              <w:t>2</w:t>
            </w:r>
          </w:p>
        </w:tc>
        <w:tc>
          <w:tcPr>
            <w:tcW w:w="1701"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负责马吃水社区劳动保障相关工作</w:t>
            </w:r>
          </w:p>
        </w:tc>
        <w:tc>
          <w:tcPr>
            <w:tcW w:w="4365"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拥护中国共产党、热爱祖国、遵纪守法、品行端正、爱岗敬业，具有良好的职业道德，身体和心理健康。女性年龄在25-47岁之间，男性年龄在25-52岁之间。具有高中及以上文化程度，懂基础电脑操作</w:t>
            </w: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同等条件下中共党员、有街道或社区工作经历者优先。</w:t>
            </w:r>
          </w:p>
        </w:tc>
        <w:tc>
          <w:tcPr>
            <w:tcW w:w="1284"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郭街办事处马吃水社区</w:t>
            </w:r>
          </w:p>
        </w:tc>
        <w:tc>
          <w:tcPr>
            <w:tcW w:w="189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自流井区郭家坳街便民服务大厅</w:t>
            </w:r>
          </w:p>
        </w:tc>
        <w:tc>
          <w:tcPr>
            <w:tcW w:w="81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叶茜</w:t>
            </w:r>
          </w:p>
        </w:tc>
        <w:tc>
          <w:tcPr>
            <w:tcW w:w="1324"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0813-5890713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188"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自贡市自流井区人民政府郭家坳街办事处</w:t>
            </w:r>
          </w:p>
        </w:tc>
        <w:tc>
          <w:tcPr>
            <w:tcW w:w="703"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劳动保障协理员</w:t>
            </w:r>
          </w:p>
        </w:tc>
        <w:tc>
          <w:tcPr>
            <w:tcW w:w="457"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000000" w:themeColor="text1"/>
                <w:kern w:val="2"/>
                <w:sz w:val="24"/>
                <w:szCs w:val="24"/>
                <w:highlight w:val="none"/>
                <w:shd w:val="clear" w:color="auto" w:fill="FFFFFF"/>
                <w:lang w:val="en-US" w:eastAsia="zh-CN" w:bidi="ar-SA"/>
                <w14:textFill>
                  <w14:solidFill>
                    <w14:schemeClr w14:val="tx1"/>
                  </w14:solidFill>
                </w14:textFill>
              </w:rPr>
              <w:t>1</w:t>
            </w:r>
          </w:p>
        </w:tc>
        <w:tc>
          <w:tcPr>
            <w:tcW w:w="1701"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负责大湾井社区劳动保障相关工作</w:t>
            </w:r>
          </w:p>
        </w:tc>
        <w:tc>
          <w:tcPr>
            <w:tcW w:w="4365"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拥护中国共产党、热爱祖国、遵纪守法、品行端正、爱岗敬业、具有良好的职业道德；有团体及奉献精神，身体和心理健康。女性年龄在45岁以下，具有初中及以上文化程度，熟悉电脑操作及基本写作</w:t>
            </w: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同等条件下中共党员、有街道或社区工作经历者优先。</w:t>
            </w:r>
          </w:p>
        </w:tc>
        <w:tc>
          <w:tcPr>
            <w:tcW w:w="1284"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郭街办事处大湾井社区</w:t>
            </w:r>
          </w:p>
        </w:tc>
        <w:tc>
          <w:tcPr>
            <w:tcW w:w="189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自流井区郭家坳街便民服务大厅</w:t>
            </w:r>
          </w:p>
        </w:tc>
        <w:tc>
          <w:tcPr>
            <w:tcW w:w="81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叶茜</w:t>
            </w:r>
          </w:p>
        </w:tc>
        <w:tc>
          <w:tcPr>
            <w:tcW w:w="1324"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0813-5890713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188"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自贡市自流井区人民政府郭家坳街办事处</w:t>
            </w:r>
          </w:p>
        </w:tc>
        <w:tc>
          <w:tcPr>
            <w:tcW w:w="703"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劳动保障协理员</w:t>
            </w:r>
          </w:p>
        </w:tc>
        <w:tc>
          <w:tcPr>
            <w:tcW w:w="457"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负责大来井社区劳动保障相关工作</w:t>
            </w:r>
          </w:p>
        </w:tc>
        <w:tc>
          <w:tcPr>
            <w:tcW w:w="436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拥护中国共产党、热爱祖国、遵纪守法、品行端正、爱岗敬业、具有良好的职业道德；身体和心理健康。女性年龄在42岁以下，具有中专及以上文化程度，熟悉电脑操作及基本写作</w:t>
            </w: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同等条件下中共党员、有街道或社区工作经历者优先。</w:t>
            </w:r>
          </w:p>
        </w:tc>
        <w:tc>
          <w:tcPr>
            <w:tcW w:w="1284"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郭街办事处大来井社区</w:t>
            </w:r>
          </w:p>
        </w:tc>
        <w:tc>
          <w:tcPr>
            <w:tcW w:w="189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自流井区郭家坳街便民服务大厅</w:t>
            </w:r>
          </w:p>
        </w:tc>
        <w:tc>
          <w:tcPr>
            <w:tcW w:w="81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叶茜</w:t>
            </w:r>
          </w:p>
        </w:tc>
        <w:tc>
          <w:tcPr>
            <w:tcW w:w="1324"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0813-5890713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188"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自贡市自流井区人民政府郭家坳街办事处</w:t>
            </w:r>
          </w:p>
        </w:tc>
        <w:tc>
          <w:tcPr>
            <w:tcW w:w="703"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劳动保障协理员</w:t>
            </w:r>
          </w:p>
        </w:tc>
        <w:tc>
          <w:tcPr>
            <w:tcW w:w="457"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1</w:t>
            </w:r>
          </w:p>
        </w:tc>
        <w:tc>
          <w:tcPr>
            <w:tcW w:w="170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负责光大街社区劳动保障相关工作</w:t>
            </w:r>
          </w:p>
        </w:tc>
        <w:tc>
          <w:tcPr>
            <w:tcW w:w="436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拥护中国共产党、热爱祖国、遵纪守法、品行端正、爱岗敬业、具有良好的职业道德；身体和心理健康。女性年龄在22-45岁之间，男性年龄在22岁—50岁之间，具有大专及以上文化程度，熟悉电脑操作及基本写作</w:t>
            </w: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同等条件下中共党员、有街道或社区工作经历者优先。</w:t>
            </w:r>
          </w:p>
        </w:tc>
        <w:tc>
          <w:tcPr>
            <w:tcW w:w="1284"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郭街办事处光大街社区</w:t>
            </w:r>
          </w:p>
        </w:tc>
        <w:tc>
          <w:tcPr>
            <w:tcW w:w="189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自流井区郭家坳街便民服务大厅</w:t>
            </w:r>
          </w:p>
        </w:tc>
        <w:tc>
          <w:tcPr>
            <w:tcW w:w="81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叶茜</w:t>
            </w:r>
          </w:p>
        </w:tc>
        <w:tc>
          <w:tcPr>
            <w:tcW w:w="1324" w:type="dxa"/>
            <w:vAlign w:val="center"/>
          </w:tcPr>
          <w:p>
            <w:pPr>
              <w:spacing w:line="340" w:lineRule="exact"/>
              <w:jc w:val="center"/>
              <w:rPr>
                <w:rFonts w:hint="eastAsia" w:ascii="仿宋_GB2312" w:hAnsi="仿宋_GB2312" w:eastAsia="仿宋_GB2312" w:cs="仿宋_GB2312"/>
                <w:color w:val="FF000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0813-5890713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188"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自贡市自流井区人民政府郭家坳街办事处</w:t>
            </w:r>
          </w:p>
        </w:tc>
        <w:tc>
          <w:tcPr>
            <w:tcW w:w="703" w:type="dxa"/>
            <w:vAlign w:val="center"/>
          </w:tcPr>
          <w:p>
            <w:pPr>
              <w:spacing w:line="3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社会治安协管员</w:t>
            </w:r>
          </w:p>
        </w:tc>
        <w:tc>
          <w:tcPr>
            <w:tcW w:w="457" w:type="dxa"/>
            <w:vAlign w:val="center"/>
          </w:tcPr>
          <w:p>
            <w:pPr>
              <w:spacing w:line="3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701" w:type="dxa"/>
            <w:vAlign w:val="center"/>
          </w:tcPr>
          <w:p>
            <w:pPr>
              <w:spacing w:line="3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负责火井沱社区安全巡逻等相关工作</w:t>
            </w:r>
          </w:p>
        </w:tc>
        <w:tc>
          <w:tcPr>
            <w:tcW w:w="4365"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拥护中国共产党、热爱祖国、遵纪守法、品行端正、爱岗敬业、具有良好的职业道德；身体和心理健康。男性年龄在22岁—58岁之间，具有</w:t>
            </w:r>
            <w:r>
              <w:rPr>
                <w:rFonts w:hint="eastAsia" w:ascii="仿宋_GB2312" w:hAnsi="仿宋_GB2312" w:eastAsia="仿宋_GB2312" w:cs="仿宋_GB2312"/>
                <w:color w:val="000000" w:themeColor="text1"/>
                <w:sz w:val="24"/>
                <w:szCs w:val="24"/>
                <w:highlight w:val="none"/>
                <w:shd w:val="clear" w:color="auto" w:fill="FFFFFF"/>
                <w:lang w:val="en-US" w:eastAsia="zh-CN" w:bidi="ar-SA"/>
                <w14:textFill>
                  <w14:solidFill>
                    <w14:schemeClr w14:val="tx1"/>
                  </w14:solidFill>
                </w14:textFill>
              </w:rPr>
              <w:t>高中及以上文化程度，为</w:t>
            </w:r>
            <w:r>
              <w:rPr>
                <w:rFonts w:hint="eastAsia" w:ascii="仿宋_GB2312" w:hAnsi="仿宋_GB2312" w:eastAsia="仿宋_GB2312" w:cs="仿宋_GB2312"/>
                <w:sz w:val="24"/>
                <w:szCs w:val="24"/>
                <w:shd w:val="clear" w:color="auto" w:fill="FFFFFF"/>
                <w:lang w:val="en-US" w:eastAsia="zh-CN"/>
              </w:rPr>
              <w:t>自流井区退役军人事务局认定的退役军人</w:t>
            </w:r>
            <w:r>
              <w:rPr>
                <w:rFonts w:hint="eastAsia" w:ascii="仿宋_GB2312" w:hAnsi="仿宋_GB2312" w:eastAsia="仿宋_GB2312" w:cs="仿宋_GB2312"/>
                <w:color w:val="auto"/>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同等条件下中共党员、有街道或社区工作经历者优先。</w:t>
            </w:r>
          </w:p>
        </w:tc>
        <w:tc>
          <w:tcPr>
            <w:tcW w:w="128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郭家坳街火井沱社区</w:t>
            </w:r>
          </w:p>
        </w:tc>
        <w:tc>
          <w:tcPr>
            <w:tcW w:w="189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kern w:val="2"/>
                <w:sz w:val="24"/>
                <w:szCs w:val="24"/>
                <w:highlight w:val="none"/>
                <w:shd w:val="clear" w:color="auto" w:fill="FFFFFF"/>
                <w:lang w:val="en-US" w:eastAsia="zh-CN" w:bidi="ar-SA"/>
              </w:rPr>
              <w:t>被聘用人员一经录用，工资薪酬不低于自贡市最低工资标准，购买保险。</w:t>
            </w:r>
          </w:p>
        </w:tc>
        <w:tc>
          <w:tcPr>
            <w:tcW w:w="1461"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自流井区郭家坳街便民服务大厅</w:t>
            </w:r>
          </w:p>
        </w:tc>
        <w:tc>
          <w:tcPr>
            <w:tcW w:w="815"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叶茜</w:t>
            </w:r>
          </w:p>
        </w:tc>
        <w:tc>
          <w:tcPr>
            <w:tcW w:w="1324" w:type="dxa"/>
            <w:vAlign w:val="center"/>
          </w:tcPr>
          <w:p>
            <w:pPr>
              <w:spacing w:line="340" w:lineRule="exact"/>
              <w:jc w:val="center"/>
              <w:rPr>
                <w:rFonts w:hint="eastAsia" w:ascii="仿宋_GB2312" w:hAnsi="仿宋_GB2312" w:eastAsia="仿宋_GB2312" w:cs="仿宋_GB2312"/>
                <w:color w:val="auto"/>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shd w:val="clear" w:color="auto" w:fill="FFFFFF"/>
                <w:lang w:val="en-US" w:eastAsia="zh-CN" w:bidi="ar-SA"/>
              </w:rPr>
              <w:t>0813-5890713</w:t>
            </w:r>
          </w:p>
        </w:tc>
      </w:tr>
    </w:tbl>
    <w:p>
      <w:bookmarkStart w:id="0" w:name="_GoBack"/>
      <w:bookmarkEnd w:id="0"/>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0170" cy="217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0170" cy="217170"/>
                      </a:xfrm>
                      <a:prstGeom prst="rect">
                        <a:avLst/>
                      </a:prstGeom>
                      <a:noFill/>
                      <a:ln>
                        <a:noFill/>
                      </a:ln>
                    </wps:spPr>
                    <wps:txbx>
                      <w:txbxContent>
                        <w:p>
                          <w:pPr>
                            <w:pStyle w:val="3"/>
                            <w:rPr>
                              <w:rFonts w:hint="eastAsia" w:ascii="Calibri" w:hAnsi="Calibri" w:eastAsia="宋体"/>
                              <w:sz w:val="28"/>
                              <w:szCs w:val="28"/>
                              <w:lang w:eastAsia="zh-CN"/>
                            </w:rPr>
                          </w:pPr>
                          <w:r>
                            <w:rPr>
                              <w:rFonts w:hint="eastAsia" w:ascii="Calibri" w:hAnsi="Calibri"/>
                              <w:sz w:val="28"/>
                              <w:szCs w:val="28"/>
                              <w:lang w:eastAsia="zh-CN"/>
                            </w:rPr>
                            <w:fldChar w:fldCharType="begin"/>
                          </w:r>
                          <w:r>
                            <w:rPr>
                              <w:rFonts w:hint="eastAsia" w:ascii="Calibri" w:hAnsi="Calibri"/>
                              <w:sz w:val="28"/>
                              <w:szCs w:val="28"/>
                              <w:lang w:eastAsia="zh-CN"/>
                            </w:rPr>
                            <w:instrText xml:space="preserve"> PAGE  \* MERGEFORMAT </w:instrText>
                          </w:r>
                          <w:r>
                            <w:rPr>
                              <w:rFonts w:hint="eastAsia" w:ascii="Calibri" w:hAnsi="Calibri"/>
                              <w:sz w:val="28"/>
                              <w:szCs w:val="28"/>
                              <w:lang w:eastAsia="zh-CN"/>
                            </w:rPr>
                            <w:fldChar w:fldCharType="separate"/>
                          </w:r>
                          <w:r>
                            <w:rPr>
                              <w:rFonts w:hint="eastAsia" w:ascii="Calibri" w:hAnsi="Calibri"/>
                              <w:sz w:val="28"/>
                              <w:szCs w:val="28"/>
                              <w:lang w:eastAsia="zh-CN"/>
                            </w:rPr>
                            <w:t>1</w:t>
                          </w:r>
                          <w:r>
                            <w:rPr>
                              <w:rFonts w:hint="eastAsia" w:ascii="Calibri" w:hAnsi="Calibri"/>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7.1pt;width:7.1pt;mso-position-horizontal:outside;mso-position-horizontal-relative:margin;mso-wrap-style:none;z-index:251659264;mso-width-relative:page;mso-height-relative:page;" filled="f" stroked="f" coordsize="21600,21600" o:gfxdata="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TEvHtAAAAADAQAADwAAAAAAAAABACAAAAAiAAAAZHJzL2Rvd25yZXYu&#10;eG1sUEsBAhQAFAAAAAgAh07iQJNIlGjKAQAAlgMAAA4AAAAAAAAAAQAgAAAAHwEAAGRycy9lMm9E&#10;b2MueG1sUEsFBgAAAAAGAAYAWQEAAFsFAAAAAA==&#10;">
              <v:fill on="f" focussize="0,0"/>
              <v:stroke on="f"/>
              <v:imagedata o:title=""/>
              <o:lock v:ext="edit" aspectratio="f"/>
              <v:textbox inset="0mm,0mm,0mm,0mm" style="mso-fit-shape-to-text:t;">
                <w:txbxContent>
                  <w:p>
                    <w:pPr>
                      <w:pStyle w:val="3"/>
                      <w:rPr>
                        <w:rFonts w:hint="eastAsia" w:ascii="Calibri" w:hAnsi="Calibri" w:eastAsia="宋体"/>
                        <w:sz w:val="28"/>
                        <w:szCs w:val="28"/>
                        <w:lang w:eastAsia="zh-CN"/>
                      </w:rPr>
                    </w:pPr>
                    <w:r>
                      <w:rPr>
                        <w:rFonts w:hint="eastAsia" w:ascii="Calibri" w:hAnsi="Calibri"/>
                        <w:sz w:val="28"/>
                        <w:szCs w:val="28"/>
                        <w:lang w:eastAsia="zh-CN"/>
                      </w:rPr>
                      <w:fldChar w:fldCharType="begin"/>
                    </w:r>
                    <w:r>
                      <w:rPr>
                        <w:rFonts w:hint="eastAsia" w:ascii="Calibri" w:hAnsi="Calibri"/>
                        <w:sz w:val="28"/>
                        <w:szCs w:val="28"/>
                        <w:lang w:eastAsia="zh-CN"/>
                      </w:rPr>
                      <w:instrText xml:space="preserve"> PAGE  \* MERGEFORMAT </w:instrText>
                    </w:r>
                    <w:r>
                      <w:rPr>
                        <w:rFonts w:hint="eastAsia" w:ascii="Calibri" w:hAnsi="Calibri"/>
                        <w:sz w:val="28"/>
                        <w:szCs w:val="28"/>
                        <w:lang w:eastAsia="zh-CN"/>
                      </w:rPr>
                      <w:fldChar w:fldCharType="separate"/>
                    </w:r>
                    <w:r>
                      <w:rPr>
                        <w:rFonts w:hint="eastAsia" w:ascii="Calibri" w:hAnsi="Calibri"/>
                        <w:sz w:val="28"/>
                        <w:szCs w:val="28"/>
                        <w:lang w:eastAsia="zh-CN"/>
                      </w:rPr>
                      <w:t>1</w:t>
                    </w:r>
                    <w:r>
                      <w:rPr>
                        <w:rFonts w:hint="eastAsia" w:ascii="Calibri" w:hAnsi="Calibri"/>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MzhmNWU1YjgzZjNhMjg3ODIzMzFjMDcyMTVlMGQifQ=="/>
  </w:docVars>
  <w:rsids>
    <w:rsidRoot w:val="78D82A28"/>
    <w:rsid w:val="0AE96BE7"/>
    <w:rsid w:val="28DA5EDB"/>
    <w:rsid w:val="56500073"/>
    <w:rsid w:val="743573FF"/>
    <w:rsid w:val="78D8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val="0"/>
      <w:ind w:left="400" w:leftChars="200" w:hanging="200" w:hanging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6159</Words>
  <Characters>6581</Characters>
  <Lines>0</Lines>
  <Paragraphs>0</Paragraphs>
  <TotalTime>398</TotalTime>
  <ScaleCrop>false</ScaleCrop>
  <LinksUpToDate>false</LinksUpToDate>
  <CharactersWithSpaces>6698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2024-07-09T01:37:00Z</dcterms:created>
  <dc:creator>如何</dc:creator>
  <cp:lastModifiedBy>戴尔1</cp:lastModifiedBy>
  <dcterms:modified xsi:type="dcterms:W3CDTF">2024-07-10T07:55:41Z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31532DD7C4A1469685164F4700C806D7_13</vt:lpwstr>
  </property>
</Properties>
</file>