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74FD6"/>
    <w:p w14:paraId="18A6441F"/>
    <w:p w14:paraId="095CAD6F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1EB7B539"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tbl>
      <w:tblPr>
        <w:tblStyle w:val="6"/>
        <w:tblpPr w:leftFromText="180" w:rightFromText="180" w:vertAnchor="text" w:horzAnchor="page" w:tblpX="1035" w:tblpY="719"/>
        <w:tblOverlap w:val="never"/>
        <w:tblW w:w="100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"/>
        <w:gridCol w:w="600"/>
        <w:gridCol w:w="610"/>
        <w:gridCol w:w="497"/>
        <w:gridCol w:w="537"/>
        <w:gridCol w:w="571"/>
        <w:gridCol w:w="5233"/>
        <w:gridCol w:w="1641"/>
      </w:tblGrid>
      <w:tr w14:paraId="0BB91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tblHeader/>
        </w:trPr>
        <w:tc>
          <w:tcPr>
            <w:tcW w:w="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F80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right="0"/>
              <w:jc w:val="center"/>
              <w:textAlignment w:val="auto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01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right="0"/>
              <w:jc w:val="center"/>
              <w:textAlignment w:val="auto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需求单位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CB3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right="0"/>
              <w:jc w:val="center"/>
              <w:textAlignment w:val="auto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岗位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858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right="0"/>
              <w:jc w:val="center"/>
              <w:textAlignment w:val="auto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数量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8CF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right="0"/>
              <w:jc w:val="center"/>
              <w:textAlignment w:val="auto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年龄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116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right="0"/>
              <w:jc w:val="center"/>
              <w:textAlignment w:val="auto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学历</w:t>
            </w:r>
          </w:p>
        </w:tc>
        <w:tc>
          <w:tcPr>
            <w:tcW w:w="5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906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right="0"/>
              <w:jc w:val="center"/>
              <w:textAlignment w:val="auto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任职条件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BE3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right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待遇</w:t>
            </w:r>
          </w:p>
        </w:tc>
      </w:tr>
      <w:tr w14:paraId="4C68F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8" w:hRule="atLeast"/>
        </w:trPr>
        <w:tc>
          <w:tcPr>
            <w:tcW w:w="367" w:type="dxa"/>
            <w:noWrap w:val="0"/>
            <w:vAlign w:val="center"/>
          </w:tcPr>
          <w:p w14:paraId="61E96C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600" w:type="dxa"/>
            <w:noWrap w:val="0"/>
            <w:vAlign w:val="center"/>
          </w:tcPr>
          <w:p w14:paraId="6C8919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济南高新东区医院</w:t>
            </w:r>
            <w:bookmarkStart w:id="0" w:name="_GoBack"/>
            <w:bookmarkEnd w:id="0"/>
          </w:p>
        </w:tc>
        <w:tc>
          <w:tcPr>
            <w:tcW w:w="610" w:type="dxa"/>
            <w:noWrap w:val="0"/>
            <w:vAlign w:val="center"/>
          </w:tcPr>
          <w:p w14:paraId="2AC8B0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护士</w:t>
            </w:r>
          </w:p>
        </w:tc>
        <w:tc>
          <w:tcPr>
            <w:tcW w:w="497" w:type="dxa"/>
            <w:noWrap w:val="0"/>
            <w:vAlign w:val="center"/>
          </w:tcPr>
          <w:p w14:paraId="23F9F4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537" w:type="dxa"/>
            <w:noWrap w:val="0"/>
            <w:vAlign w:val="center"/>
          </w:tcPr>
          <w:p w14:paraId="2D82F1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周岁以下</w:t>
            </w:r>
          </w:p>
        </w:tc>
        <w:tc>
          <w:tcPr>
            <w:tcW w:w="571" w:type="dxa"/>
            <w:noWrap w:val="0"/>
            <w:vAlign w:val="center"/>
          </w:tcPr>
          <w:p w14:paraId="2AA8FC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高中起点的专科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及以上</w:t>
            </w:r>
          </w:p>
        </w:tc>
        <w:tc>
          <w:tcPr>
            <w:tcW w:w="5233" w:type="dxa"/>
            <w:noWrap w:val="0"/>
            <w:vAlign w:val="center"/>
          </w:tcPr>
          <w:p w14:paraId="547FB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（1）身体健康，能胜任本岗位工作，并服从工作安排；</w:t>
            </w:r>
          </w:p>
          <w:p w14:paraId="4C254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（2）具有较高的思想政治素质和良好的职业道德，团结协作，遵纪守法；</w:t>
            </w:r>
          </w:p>
          <w:p w14:paraId="559D8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（3）具备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护理专业，且须具有护士执业证书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；</w:t>
            </w:r>
          </w:p>
          <w:p w14:paraId="7D22F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（4）具备二甲及以上医院临床科室护理工作经验；</w:t>
            </w:r>
          </w:p>
          <w:p w14:paraId="60EAE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（5）重症医学科护士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在三级医院从事重症护理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且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工作满2年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，优先录用。</w:t>
            </w:r>
          </w:p>
          <w:p w14:paraId="27C288B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（6）透析室护士需在三级医院从事透析护理且工作满2年，优先录用。</w:t>
            </w:r>
          </w:p>
          <w:p w14:paraId="474D943E">
            <w:pPr>
              <w:pStyle w:val="4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（7）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儿科护士需在三级医院从事儿科护理且工作满2年，优先录用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1641" w:type="dxa"/>
            <w:noWrap w:val="0"/>
            <w:vAlign w:val="center"/>
          </w:tcPr>
          <w:p w14:paraId="0900239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1、缴纳社会保险“五险一金”；</w:t>
            </w:r>
          </w:p>
          <w:p w14:paraId="08A3B9B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2、享受专业技术人员职称晋升体系；</w:t>
            </w:r>
          </w:p>
          <w:p w14:paraId="7AE0CD5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3、工资面议；</w:t>
            </w:r>
          </w:p>
        </w:tc>
      </w:tr>
    </w:tbl>
    <w:p w14:paraId="12682AC8">
      <w:pPr>
        <w:pStyle w:val="2"/>
        <w:ind w:left="0" w:leftChars="0" w:firstLine="400" w:firstLineChars="100"/>
        <w:jc w:val="both"/>
        <w:rPr>
          <w:rFonts w:hint="eastAsia" w:ascii="方正小标宋简体" w:hAnsi="方正小标宋简体" w:eastAsia="方正小标宋简体" w:cs="方正小标宋简体"/>
          <w:sz w:val="40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劳务派遣制专业技术人员岗位需求计划表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2MjJiYjUzNjk1M2Q4ZDNjZjYzNDgzMWU5Y2MxNTIifQ=="/>
  </w:docVars>
  <w:rsids>
    <w:rsidRoot w:val="00000000"/>
    <w:rsid w:val="12F2215F"/>
    <w:rsid w:val="2326105B"/>
    <w:rsid w:val="31E56178"/>
    <w:rsid w:val="3B106E16"/>
    <w:rsid w:val="4AAE1D0B"/>
    <w:rsid w:val="5C1F11B6"/>
    <w:rsid w:val="6FE0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iPriority="39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spacing w:after="0" w:line="520" w:lineRule="exact"/>
      <w:ind w:left="0" w:leftChars="0" w:firstLine="720" w:firstLineChars="200"/>
    </w:pPr>
    <w:rPr>
      <w:rFonts w:ascii="宋体" w:hAnsi="宋体" w:eastAsia="等线"/>
      <w:szCs w:val="22"/>
    </w:rPr>
  </w:style>
  <w:style w:type="paragraph" w:styleId="3">
    <w:name w:val="Body Text Indent"/>
    <w:basedOn w:val="1"/>
    <w:next w:val="1"/>
    <w:qFormat/>
    <w:uiPriority w:val="0"/>
    <w:pPr>
      <w:widowControl w:val="0"/>
      <w:adjustRightInd/>
      <w:snapToGrid/>
      <w:spacing w:after="0"/>
      <w:ind w:firstLine="640" w:firstLineChars="200"/>
      <w:jc w:val="both"/>
    </w:pPr>
    <w:rPr>
      <w:rFonts w:ascii="仿宋_GB2312" w:hAnsi="Times New Roman" w:eastAsia="仿宋_GB2312"/>
      <w:kern w:val="2"/>
      <w:sz w:val="32"/>
      <w:szCs w:val="24"/>
    </w:rPr>
  </w:style>
  <w:style w:type="paragraph" w:styleId="4">
    <w:name w:val="toc 7"/>
    <w:basedOn w:val="1"/>
    <w:next w:val="1"/>
    <w:autoRedefine/>
    <w:unhideWhenUsed/>
    <w:qFormat/>
    <w:uiPriority w:val="39"/>
    <w:pPr>
      <w:ind w:left="1260"/>
      <w:jc w:val="left"/>
    </w:pPr>
    <w:rPr>
      <w:rFonts w:eastAsia="Calibr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305</Characters>
  <Lines>0</Lines>
  <Paragraphs>0</Paragraphs>
  <TotalTime>97</TotalTime>
  <ScaleCrop>false</ScaleCrop>
  <LinksUpToDate>false</LinksUpToDate>
  <CharactersWithSpaces>305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2023-07-18T01:22:00Z</dcterms:created>
  <dc:creator>lenovo</dc:creator>
  <cp:lastModifiedBy>马某人走南闯北</cp:lastModifiedBy>
  <cp:lastPrinted>2024-06-11T01:34:00Z</cp:lastPrinted>
  <dcterms:modified xsi:type="dcterms:W3CDTF">2024-07-09T06:43:57Z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B926D29E601542AE8043B60A53AAAAC2_13</vt:lpwstr>
  </property>
</Properties>
</file>