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附件</w:t>
      </w: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海口市人民医院2024年招聘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编制外</w:t>
      </w:r>
      <w:r>
        <w:rPr>
          <w:rFonts w:hint="eastAsia" w:ascii="宋体" w:hAnsi="宋体"/>
          <w:b/>
          <w:bCs/>
          <w:sz w:val="30"/>
          <w:szCs w:val="30"/>
        </w:rPr>
        <w:t>应届毕业生专业技术人员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需求信息表</w:t>
      </w:r>
    </w:p>
    <w:tbl>
      <w:tblPr>
        <w:tblStyle w:val="5"/>
        <w:tblW w:w="100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170"/>
        <w:gridCol w:w="1081"/>
        <w:gridCol w:w="465"/>
        <w:gridCol w:w="736"/>
        <w:gridCol w:w="1150"/>
        <w:gridCol w:w="796"/>
        <w:gridCol w:w="730"/>
        <w:gridCol w:w="1816"/>
        <w:gridCol w:w="813"/>
        <w:gridCol w:w="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招聘单位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招聘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岗位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招聘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数量</w:t>
            </w:r>
          </w:p>
        </w:tc>
        <w:tc>
          <w:tcPr>
            <w:tcW w:w="6805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54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0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4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-97" w:rightChars="-46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户籍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年龄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学历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学位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专业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执业资格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海口市人民医院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临床医学医师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仿宋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kern w:val="0"/>
                <w:lang w:val="en-US" w:eastAsia="zh-CN"/>
              </w:rPr>
              <w:t>13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仿宋"/>
                <w:kern w:val="0"/>
              </w:rPr>
            </w:pPr>
            <w:r>
              <w:rPr>
                <w:rFonts w:hint="eastAsia" w:ascii="宋体" w:hAnsi="宋体" w:eastAsia="宋体" w:cs="仿宋"/>
                <w:kern w:val="0"/>
              </w:rPr>
              <w:t>全国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25周岁及以下(研究生可放宽至30周岁）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大学本科及以上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学士及以上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 xml:space="preserve">本科：临床医学(100201K)   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研究生：临床医学（1002）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无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0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方正小标宋_GBK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备注：</w:t>
            </w: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研究生要求</w:t>
            </w:r>
            <w:r>
              <w:rPr>
                <w:rFonts w:hint="eastAsia" w:cs="方正小标宋_GBK" w:asciiTheme="minorEastAsia" w:hAnsiTheme="minorEastAsia"/>
                <w:szCs w:val="21"/>
              </w:rPr>
              <w:t>科学（</w:t>
            </w:r>
            <w:r>
              <w:rPr>
                <w:rFonts w:hint="eastAsia" w:cs="方正小标宋_GBK" w:asciiTheme="minorEastAsia" w:hAnsiTheme="minorEastAsia"/>
                <w:szCs w:val="21"/>
                <w:lang w:val="en-US" w:eastAsia="zh-CN"/>
              </w:rPr>
              <w:t>学术型</w:t>
            </w:r>
            <w:r>
              <w:rPr>
                <w:rFonts w:hint="eastAsia" w:cs="方正小标宋_GBK" w:asciiTheme="minorEastAsia" w:hAnsiTheme="minorEastAsia"/>
                <w:szCs w:val="21"/>
              </w:rPr>
              <w:t>）</w:t>
            </w:r>
            <w:r>
              <w:rPr>
                <w:rFonts w:hint="eastAsia" w:cs="方正小标宋_GBK" w:asciiTheme="minorEastAsia" w:hAnsiTheme="minorEastAsia"/>
                <w:szCs w:val="21"/>
                <w:lang w:val="en-US" w:eastAsia="zh-CN"/>
              </w:rPr>
              <w:t>学位</w:t>
            </w:r>
            <w:r>
              <w:rPr>
                <w:rFonts w:hint="eastAsia" w:cs="方正小标宋_GBK" w:asciiTheme="minorEastAsia" w:hAnsiTheme="minorEastAsia"/>
                <w:szCs w:val="21"/>
              </w:rPr>
              <w:t>的硕士、博士应届毕业生</w:t>
            </w:r>
            <w:r>
              <w:rPr>
                <w:rFonts w:hint="eastAsia" w:cs="方正小标宋_GBK" w:asciiTheme="minorEastAsia" w:hAnsiTheme="minorEastAsia"/>
                <w:szCs w:val="21"/>
                <w:lang w:eastAsia="zh-CN"/>
              </w:rPr>
              <w:t>；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cs="方正小标宋_GBK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方正小标宋_GBK" w:asciiTheme="minorEastAsia" w:hAnsiTheme="minorEastAsia"/>
                <w:szCs w:val="21"/>
                <w:lang w:val="en-US" w:eastAsia="zh-CN"/>
              </w:rPr>
              <w:t>2、25周岁：即1998年6月17日（含）以后出生；30周岁：即1993年6月17日（含）以后出生。</w:t>
            </w:r>
          </w:p>
        </w:tc>
      </w:tr>
    </w:tbl>
    <w:p>
      <w:pPr>
        <w:spacing w:afterLines="50" w:line="60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rPr>
          <w:color w:val="FF000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7A"/>
    <w:family w:val="auto"/>
    <w:pitch w:val="default"/>
    <w:sig w:usb0="A00002BF" w:usb1="38CF7CFA" w:usb2="00082016" w:usb3="00000000" w:csb0="00040001" w:csb1="00000000"/>
    <w:embedRegular r:id="rId1" w:fontKey="{112332F8-39C4-4478-AA20-878FB244F4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NWM2YjAyYTljNjAwYjRlODRmNjkzODkzOGQ3MGIifQ=="/>
  </w:docVars>
  <w:rsids>
    <w:rsidRoot w:val="00E169DF"/>
    <w:rsid w:val="00012581"/>
    <w:rsid w:val="000639FC"/>
    <w:rsid w:val="000D4071"/>
    <w:rsid w:val="001E541E"/>
    <w:rsid w:val="00202A1C"/>
    <w:rsid w:val="00286DE5"/>
    <w:rsid w:val="004063D0"/>
    <w:rsid w:val="00407C64"/>
    <w:rsid w:val="005657FC"/>
    <w:rsid w:val="005B33B7"/>
    <w:rsid w:val="005E7FB2"/>
    <w:rsid w:val="006919EA"/>
    <w:rsid w:val="0073112D"/>
    <w:rsid w:val="008963D1"/>
    <w:rsid w:val="00AF6134"/>
    <w:rsid w:val="00B3619F"/>
    <w:rsid w:val="00C11068"/>
    <w:rsid w:val="00C63EEF"/>
    <w:rsid w:val="00D96319"/>
    <w:rsid w:val="00E169DF"/>
    <w:rsid w:val="00EA663F"/>
    <w:rsid w:val="00EF0CD1"/>
    <w:rsid w:val="00F63FE6"/>
    <w:rsid w:val="0E434837"/>
    <w:rsid w:val="11331E57"/>
    <w:rsid w:val="272F5D0A"/>
    <w:rsid w:val="290D6294"/>
    <w:rsid w:val="2E191051"/>
    <w:rsid w:val="3F130646"/>
    <w:rsid w:val="428E5088"/>
    <w:rsid w:val="531F233B"/>
    <w:rsid w:val="533F484F"/>
    <w:rsid w:val="558B1894"/>
    <w:rsid w:val="576A3693"/>
    <w:rsid w:val="7F8F04C2"/>
    <w:rsid w:val="BF1C9F8C"/>
    <w:rsid w:val="DFF7C4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paragraph" w:customStyle="1" w:styleId="7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color w:val="000000"/>
      <w:kern w:val="0"/>
      <w:sz w:val="26"/>
      <w:szCs w:val="26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236</Characters>
  <Lines>3</Lines>
  <Paragraphs>1</Paragraphs>
  <TotalTime>1</TotalTime>
  <ScaleCrop>false</ScaleCrop>
  <LinksUpToDate>false</LinksUpToDate>
  <CharactersWithSpaces>239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2024-03-18T01:50:00Z</dcterms:created>
  <dc:creator>Administrator</dc:creator>
  <cp:lastModifiedBy>潘立丹</cp:lastModifiedBy>
  <dcterms:modified xsi:type="dcterms:W3CDTF">2024-06-14T08:55:16Z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9AC32FB3996E48C3A5FF15E36AD3B136_13</vt:lpwstr>
  </property>
</Properties>
</file>